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57E" w:rsidRPr="008734F0" w:rsidRDefault="004E057E" w:rsidP="004E057E">
      <w:pPr>
        <w:rPr>
          <w:rFonts w:ascii="Phyllis" w:hAnsi="Phyllis"/>
          <w:color w:val="000000" w:themeColor="text1"/>
          <w:sz w:val="24"/>
          <w:szCs w:val="24"/>
        </w:rPr>
      </w:pPr>
    </w:p>
    <w:p w:rsidR="004E057E" w:rsidRPr="008734F0" w:rsidRDefault="004E057E" w:rsidP="004E057E">
      <w:pPr>
        <w:jc w:val="center"/>
        <w:rPr>
          <w:rFonts w:ascii="Phyllis" w:hAnsi="Phyllis"/>
          <w:b/>
          <w:color w:val="000000" w:themeColor="text1"/>
          <w:sz w:val="24"/>
          <w:szCs w:val="24"/>
        </w:rPr>
      </w:pPr>
      <w:r w:rsidRPr="008734F0">
        <w:rPr>
          <w:rFonts w:ascii="Phyllis" w:hAnsi="Phyllis"/>
          <w:b/>
          <w:color w:val="000000" w:themeColor="text1"/>
          <w:sz w:val="24"/>
          <w:szCs w:val="24"/>
        </w:rPr>
        <w:t>ED</w:t>
      </w:r>
      <w:r w:rsidR="008734F0" w:rsidRPr="008734F0">
        <w:rPr>
          <w:rFonts w:ascii="Phyllis" w:hAnsi="Phyllis"/>
          <w:b/>
          <w:color w:val="000000" w:themeColor="text1"/>
          <w:sz w:val="24"/>
          <w:szCs w:val="24"/>
        </w:rPr>
        <w:t xml:space="preserve">ITAL DE PREGÃO PRESENCIAL </w:t>
      </w:r>
      <w:r w:rsidR="00B051D7">
        <w:rPr>
          <w:rFonts w:ascii="Phyllis" w:hAnsi="Phyllis"/>
          <w:b/>
          <w:color w:val="000000" w:themeColor="text1"/>
          <w:sz w:val="24"/>
          <w:szCs w:val="24"/>
        </w:rPr>
        <w:t xml:space="preserve">SRP </w:t>
      </w:r>
      <w:r w:rsidR="008734F0" w:rsidRPr="008734F0">
        <w:rPr>
          <w:rFonts w:ascii="Phyllis" w:hAnsi="Phyllis"/>
          <w:b/>
          <w:color w:val="000000" w:themeColor="text1"/>
          <w:sz w:val="24"/>
          <w:szCs w:val="24"/>
        </w:rPr>
        <w:t>Nº 09</w:t>
      </w:r>
      <w:r w:rsidR="00B051D7">
        <w:rPr>
          <w:rFonts w:ascii="Phyllis" w:hAnsi="Phyllis"/>
          <w:b/>
          <w:color w:val="000000" w:themeColor="text1"/>
          <w:sz w:val="24"/>
          <w:szCs w:val="24"/>
        </w:rPr>
        <w:t>/2020</w:t>
      </w:r>
      <w:r w:rsidR="00F464A8" w:rsidRPr="008734F0">
        <w:rPr>
          <w:rFonts w:ascii="Phyllis" w:hAnsi="Phyllis"/>
          <w:b/>
          <w:color w:val="000000" w:themeColor="text1"/>
          <w:sz w:val="24"/>
          <w:szCs w:val="24"/>
        </w:rPr>
        <w:t>-FMS</w:t>
      </w:r>
      <w:r w:rsidRPr="008734F0">
        <w:rPr>
          <w:rFonts w:ascii="Phyllis" w:hAnsi="Phyllis"/>
          <w:b/>
          <w:color w:val="000000" w:themeColor="text1"/>
          <w:sz w:val="24"/>
          <w:szCs w:val="24"/>
        </w:rPr>
        <w:t>.</w:t>
      </w:r>
    </w:p>
    <w:p w:rsidR="004E057E" w:rsidRPr="008734F0" w:rsidRDefault="004E057E" w:rsidP="004E057E">
      <w:pPr>
        <w:rPr>
          <w:rFonts w:ascii="Phyllis" w:hAnsi="Phyllis"/>
          <w:b/>
          <w:color w:val="000000" w:themeColor="text1"/>
          <w:sz w:val="24"/>
          <w:szCs w:val="24"/>
        </w:rPr>
      </w:pPr>
    </w:p>
    <w:p w:rsidR="004E057E" w:rsidRPr="008734F0" w:rsidRDefault="004E057E" w:rsidP="004E057E">
      <w:pPr>
        <w:rPr>
          <w:rFonts w:ascii="Phyllis" w:hAnsi="Phyllis"/>
          <w:color w:val="000000" w:themeColor="text1"/>
          <w:sz w:val="24"/>
          <w:szCs w:val="24"/>
        </w:rPr>
      </w:pPr>
      <w:r w:rsidRPr="008734F0">
        <w:rPr>
          <w:rFonts w:ascii="Phyllis" w:hAnsi="Phyllis"/>
          <w:b/>
          <w:color w:val="000000" w:themeColor="text1"/>
          <w:sz w:val="24"/>
          <w:szCs w:val="24"/>
        </w:rPr>
        <w:t>Processo Administrativo</w:t>
      </w:r>
      <w:r w:rsidR="00B051D7">
        <w:rPr>
          <w:rFonts w:ascii="Phyllis" w:hAnsi="Phyllis"/>
          <w:color w:val="000000" w:themeColor="text1"/>
          <w:sz w:val="24"/>
          <w:szCs w:val="24"/>
        </w:rPr>
        <w:t>: nº. 000077/2020</w:t>
      </w:r>
      <w:r w:rsidRPr="008734F0">
        <w:rPr>
          <w:rFonts w:ascii="Phyllis" w:hAnsi="Phyllis"/>
          <w:color w:val="000000" w:themeColor="text1"/>
          <w:sz w:val="24"/>
          <w:szCs w:val="24"/>
        </w:rPr>
        <w:t>.</w:t>
      </w:r>
    </w:p>
    <w:p w:rsidR="004E057E" w:rsidRPr="008734F0" w:rsidRDefault="004E057E" w:rsidP="004E057E">
      <w:pPr>
        <w:rPr>
          <w:rFonts w:ascii="Phyllis" w:hAnsi="Phyllis"/>
          <w:color w:val="000000" w:themeColor="text1"/>
          <w:sz w:val="24"/>
          <w:szCs w:val="24"/>
        </w:rPr>
      </w:pPr>
    </w:p>
    <w:p w:rsidR="004E057E" w:rsidRPr="008734F0" w:rsidRDefault="004E057E" w:rsidP="004E057E">
      <w:pPr>
        <w:rPr>
          <w:rFonts w:ascii="Phyllis" w:hAnsi="Phyllis"/>
          <w:color w:val="000000" w:themeColor="text1"/>
          <w:sz w:val="24"/>
          <w:szCs w:val="24"/>
        </w:rPr>
      </w:pPr>
      <w:r w:rsidRPr="008734F0">
        <w:rPr>
          <w:rFonts w:ascii="Phyllis" w:hAnsi="Phyllis"/>
          <w:b/>
          <w:color w:val="000000" w:themeColor="text1"/>
          <w:sz w:val="24"/>
          <w:szCs w:val="24"/>
        </w:rPr>
        <w:t>Forma de Licitação:</w:t>
      </w:r>
      <w:r w:rsidRPr="008734F0">
        <w:rPr>
          <w:rFonts w:ascii="Phyllis" w:hAnsi="Phyllis"/>
          <w:color w:val="000000" w:themeColor="text1"/>
          <w:sz w:val="24"/>
          <w:szCs w:val="24"/>
        </w:rPr>
        <w:t xml:space="preserve"> Pregão Presencial para Registro de Preços </w:t>
      </w:r>
    </w:p>
    <w:p w:rsidR="004E057E" w:rsidRPr="008734F0" w:rsidRDefault="004E057E" w:rsidP="004E057E">
      <w:pPr>
        <w:rPr>
          <w:rFonts w:ascii="Phyllis" w:hAnsi="Phyllis"/>
          <w:color w:val="000000" w:themeColor="text1"/>
          <w:sz w:val="24"/>
          <w:szCs w:val="24"/>
        </w:rPr>
      </w:pPr>
    </w:p>
    <w:p w:rsidR="004E057E" w:rsidRPr="008734F0" w:rsidRDefault="004E057E" w:rsidP="004E057E">
      <w:pPr>
        <w:rPr>
          <w:rFonts w:ascii="Phyllis" w:hAnsi="Phyllis"/>
          <w:color w:val="000000" w:themeColor="text1"/>
          <w:sz w:val="24"/>
          <w:szCs w:val="24"/>
        </w:rPr>
      </w:pPr>
      <w:r w:rsidRPr="008734F0">
        <w:rPr>
          <w:rFonts w:ascii="Phyllis" w:hAnsi="Phyllis"/>
          <w:b/>
          <w:color w:val="000000" w:themeColor="text1"/>
          <w:sz w:val="24"/>
          <w:szCs w:val="24"/>
        </w:rPr>
        <w:t>Tipo de Licitação:</w:t>
      </w:r>
      <w:r w:rsidR="00B051D7">
        <w:rPr>
          <w:rFonts w:ascii="Phyllis" w:hAnsi="Phyllis"/>
          <w:color w:val="000000" w:themeColor="text1"/>
          <w:sz w:val="24"/>
          <w:szCs w:val="24"/>
        </w:rPr>
        <w:t xml:space="preserve"> Menor Preço por lote</w:t>
      </w:r>
      <w:r w:rsidRPr="008734F0">
        <w:rPr>
          <w:rFonts w:ascii="Phyllis" w:hAnsi="Phyllis"/>
          <w:color w:val="000000" w:themeColor="text1"/>
          <w:sz w:val="24"/>
          <w:szCs w:val="24"/>
        </w:rPr>
        <w:t xml:space="preserve">. </w:t>
      </w:r>
    </w:p>
    <w:p w:rsidR="004E057E" w:rsidRPr="008734F0" w:rsidRDefault="004E057E" w:rsidP="004E057E">
      <w:pPr>
        <w:rPr>
          <w:rFonts w:ascii="Phyllis" w:hAnsi="Phyllis"/>
          <w:color w:val="000000" w:themeColor="text1"/>
          <w:sz w:val="24"/>
          <w:szCs w:val="24"/>
        </w:rPr>
      </w:pPr>
    </w:p>
    <w:p w:rsidR="004E057E" w:rsidRPr="008734F0" w:rsidRDefault="004E057E" w:rsidP="004E057E">
      <w:pPr>
        <w:rPr>
          <w:rFonts w:ascii="Phyllis" w:hAnsi="Phyllis"/>
          <w:color w:val="000000" w:themeColor="text1"/>
          <w:sz w:val="24"/>
          <w:szCs w:val="24"/>
        </w:rPr>
      </w:pPr>
      <w:r w:rsidRPr="008734F0">
        <w:rPr>
          <w:rFonts w:ascii="Phyllis" w:hAnsi="Phyllis"/>
          <w:b/>
          <w:color w:val="000000" w:themeColor="text1"/>
          <w:sz w:val="24"/>
          <w:szCs w:val="24"/>
        </w:rPr>
        <w:t>Legislação Aplicável:</w:t>
      </w:r>
      <w:r w:rsidRPr="008734F0">
        <w:rPr>
          <w:rFonts w:ascii="Phyllis" w:hAnsi="Phyllis"/>
          <w:color w:val="000000" w:themeColor="text1"/>
          <w:sz w:val="24"/>
          <w:szCs w:val="24"/>
        </w:rPr>
        <w:t xml:space="preserve"> Lei Federal nº. 8.666/93 alterada pela Lei nº. 8.883/94 e Lei 9.648/98, Lei Federal nº. 10.520/02 e Lei Complementar nº. 123/2006. </w:t>
      </w:r>
    </w:p>
    <w:p w:rsidR="004E057E" w:rsidRPr="008734F0" w:rsidRDefault="004E057E" w:rsidP="004E057E">
      <w:pPr>
        <w:rPr>
          <w:rFonts w:ascii="Phyllis" w:hAnsi="Phyllis"/>
          <w:color w:val="000000" w:themeColor="text1"/>
          <w:sz w:val="24"/>
          <w:szCs w:val="24"/>
        </w:rPr>
      </w:pPr>
    </w:p>
    <w:p w:rsidR="00B051D7" w:rsidRPr="00B051D7" w:rsidRDefault="00B051D7" w:rsidP="00B051D7">
      <w:pPr>
        <w:rPr>
          <w:rFonts w:ascii="Phyllis" w:hAnsi="Phyllis"/>
          <w:color w:val="000000" w:themeColor="text1"/>
          <w:sz w:val="24"/>
          <w:szCs w:val="24"/>
        </w:rPr>
      </w:pPr>
      <w:r w:rsidRPr="00B051D7">
        <w:rPr>
          <w:rFonts w:ascii="Phyllis" w:hAnsi="Phyllis"/>
          <w:b/>
          <w:color w:val="000000" w:themeColor="text1"/>
          <w:sz w:val="24"/>
          <w:szCs w:val="24"/>
        </w:rPr>
        <w:t xml:space="preserve">Protocolo dos Envelopes: </w:t>
      </w:r>
      <w:r w:rsidRPr="00B051D7">
        <w:rPr>
          <w:rFonts w:ascii="Phyllis" w:hAnsi="Phyllis"/>
          <w:color w:val="000000" w:themeColor="text1"/>
          <w:sz w:val="24"/>
          <w:szCs w:val="24"/>
        </w:rPr>
        <w:t xml:space="preserve">Até às </w:t>
      </w:r>
      <w:r>
        <w:rPr>
          <w:rFonts w:ascii="Phyllis" w:hAnsi="Phyllis"/>
          <w:color w:val="000000" w:themeColor="text1"/>
          <w:sz w:val="24"/>
          <w:szCs w:val="24"/>
        </w:rPr>
        <w:t>08</w:t>
      </w:r>
      <w:r w:rsidRPr="00B051D7">
        <w:rPr>
          <w:rFonts w:ascii="Phyllis" w:hAnsi="Phyllis"/>
          <w:color w:val="000000" w:themeColor="text1"/>
          <w:sz w:val="24"/>
          <w:szCs w:val="24"/>
        </w:rPr>
        <w:t xml:space="preserve">:30 horas do dia </w:t>
      </w:r>
      <w:r w:rsidR="00D14EBA">
        <w:rPr>
          <w:rFonts w:ascii="Phyllis" w:hAnsi="Phyllis"/>
          <w:color w:val="000000" w:themeColor="text1"/>
          <w:sz w:val="24"/>
          <w:szCs w:val="24"/>
        </w:rPr>
        <w:t xml:space="preserve"> 2</w:t>
      </w:r>
      <w:r>
        <w:rPr>
          <w:rFonts w:ascii="Phyllis" w:hAnsi="Phyllis"/>
          <w:color w:val="000000" w:themeColor="text1"/>
          <w:sz w:val="24"/>
          <w:szCs w:val="24"/>
        </w:rPr>
        <w:t>5</w:t>
      </w:r>
      <w:r w:rsidRPr="00B051D7">
        <w:rPr>
          <w:rFonts w:ascii="Phyllis" w:hAnsi="Phyllis"/>
          <w:color w:val="000000" w:themeColor="text1"/>
          <w:sz w:val="24"/>
          <w:szCs w:val="24"/>
        </w:rPr>
        <w:t>/06/2020.</w:t>
      </w:r>
    </w:p>
    <w:p w:rsidR="00B051D7" w:rsidRPr="00B051D7" w:rsidRDefault="00B051D7" w:rsidP="00B051D7">
      <w:pPr>
        <w:rPr>
          <w:rFonts w:ascii="Phyllis" w:hAnsi="Phyllis"/>
          <w:color w:val="000000" w:themeColor="text1"/>
          <w:sz w:val="24"/>
          <w:szCs w:val="24"/>
        </w:rPr>
      </w:pPr>
      <w:r w:rsidRPr="00B051D7">
        <w:rPr>
          <w:rFonts w:ascii="Phyllis" w:hAnsi="Phyllis"/>
          <w:b/>
          <w:color w:val="000000" w:themeColor="text1"/>
          <w:sz w:val="24"/>
          <w:szCs w:val="24"/>
        </w:rPr>
        <w:t xml:space="preserve">Credenciamento: </w:t>
      </w:r>
      <w:r w:rsidR="00D14EBA">
        <w:rPr>
          <w:rFonts w:ascii="Phyllis" w:hAnsi="Phyllis"/>
          <w:color w:val="000000" w:themeColor="text1"/>
          <w:sz w:val="24"/>
          <w:szCs w:val="24"/>
        </w:rPr>
        <w:t>até ás 08:30 horas dia 2</w:t>
      </w:r>
      <w:r w:rsidRPr="00B051D7">
        <w:rPr>
          <w:rFonts w:ascii="Phyllis" w:hAnsi="Phyllis"/>
          <w:color w:val="000000" w:themeColor="text1"/>
          <w:sz w:val="24"/>
          <w:szCs w:val="24"/>
        </w:rPr>
        <w:t>5/06/2020.</w:t>
      </w:r>
    </w:p>
    <w:p w:rsidR="00B051D7" w:rsidRPr="00B051D7" w:rsidRDefault="00B051D7" w:rsidP="00B051D7">
      <w:pPr>
        <w:rPr>
          <w:rFonts w:ascii="Phyllis" w:hAnsi="Phyllis"/>
          <w:color w:val="000000" w:themeColor="text1"/>
          <w:sz w:val="24"/>
          <w:szCs w:val="24"/>
        </w:rPr>
      </w:pPr>
      <w:r w:rsidRPr="00B051D7">
        <w:rPr>
          <w:rFonts w:ascii="Phyllis" w:hAnsi="Phyllis"/>
          <w:b/>
          <w:color w:val="000000" w:themeColor="text1"/>
          <w:sz w:val="24"/>
          <w:szCs w:val="24"/>
        </w:rPr>
        <w:t xml:space="preserve">Abertura: </w:t>
      </w:r>
      <w:r>
        <w:rPr>
          <w:rFonts w:ascii="Phyllis" w:hAnsi="Phyllis"/>
          <w:color w:val="000000" w:themeColor="text1"/>
          <w:sz w:val="24"/>
          <w:szCs w:val="24"/>
        </w:rPr>
        <w:t>Ás 08:3</w:t>
      </w:r>
      <w:r w:rsidRPr="00B051D7">
        <w:rPr>
          <w:rFonts w:ascii="Phyllis" w:hAnsi="Phyllis"/>
          <w:color w:val="000000" w:themeColor="text1"/>
          <w:sz w:val="24"/>
          <w:szCs w:val="24"/>
        </w:rPr>
        <w:t xml:space="preserve">0 horas do dia </w:t>
      </w:r>
      <w:r w:rsidR="00D14EBA">
        <w:rPr>
          <w:rFonts w:ascii="Phyllis" w:hAnsi="Phyllis"/>
          <w:color w:val="000000" w:themeColor="text1"/>
          <w:sz w:val="24"/>
          <w:szCs w:val="24"/>
        </w:rPr>
        <w:t>2</w:t>
      </w:r>
      <w:r>
        <w:rPr>
          <w:rFonts w:ascii="Phyllis" w:hAnsi="Phyllis"/>
          <w:color w:val="000000" w:themeColor="text1"/>
          <w:sz w:val="24"/>
          <w:szCs w:val="24"/>
        </w:rPr>
        <w:t>5</w:t>
      </w:r>
      <w:r w:rsidRPr="00B051D7">
        <w:rPr>
          <w:rFonts w:ascii="Phyllis" w:hAnsi="Phyllis"/>
          <w:color w:val="000000" w:themeColor="text1"/>
          <w:sz w:val="24"/>
          <w:szCs w:val="24"/>
        </w:rPr>
        <w:t>/06/2020.</w:t>
      </w:r>
    </w:p>
    <w:p w:rsidR="004E057E" w:rsidRPr="008734F0" w:rsidRDefault="004E057E" w:rsidP="004E057E">
      <w:pPr>
        <w:rPr>
          <w:rFonts w:ascii="Phyllis" w:hAnsi="Phyllis"/>
          <w:color w:val="000000" w:themeColor="text1"/>
          <w:sz w:val="24"/>
          <w:szCs w:val="24"/>
        </w:rPr>
      </w:pPr>
    </w:p>
    <w:p w:rsidR="004E057E" w:rsidRPr="008734F0" w:rsidRDefault="004E057E" w:rsidP="004E057E">
      <w:pPr>
        <w:rPr>
          <w:rFonts w:ascii="Phyllis" w:hAnsi="Phyllis"/>
          <w:color w:val="000000" w:themeColor="text1"/>
          <w:sz w:val="24"/>
          <w:szCs w:val="24"/>
        </w:rPr>
      </w:pPr>
      <w:r w:rsidRPr="008734F0">
        <w:rPr>
          <w:rFonts w:ascii="Phyllis" w:hAnsi="Phyllis"/>
          <w:b/>
          <w:color w:val="000000" w:themeColor="text1"/>
          <w:sz w:val="24"/>
          <w:szCs w:val="24"/>
        </w:rPr>
        <w:t>Telefone para Contato:</w:t>
      </w:r>
      <w:r w:rsidRPr="008734F0">
        <w:rPr>
          <w:rFonts w:ascii="Phyllis" w:hAnsi="Phyllis"/>
          <w:color w:val="000000" w:themeColor="text1"/>
          <w:sz w:val="24"/>
          <w:szCs w:val="24"/>
        </w:rPr>
        <w:t xml:space="preserve"> (28) 3551-1177.</w:t>
      </w:r>
    </w:p>
    <w:p w:rsidR="004E057E" w:rsidRPr="008734F0" w:rsidRDefault="004E057E" w:rsidP="004E057E">
      <w:pPr>
        <w:rPr>
          <w:rFonts w:ascii="Phyllis" w:hAnsi="Phyllis"/>
          <w:color w:val="000000" w:themeColor="text1"/>
          <w:sz w:val="24"/>
          <w:szCs w:val="24"/>
        </w:rPr>
      </w:pPr>
    </w:p>
    <w:p w:rsidR="00CA4100" w:rsidRPr="008734F0" w:rsidRDefault="004E057E" w:rsidP="004E057E">
      <w:pPr>
        <w:rPr>
          <w:rFonts w:ascii="Phyllis" w:hAnsi="Phyllis"/>
          <w:color w:val="000000" w:themeColor="text1"/>
          <w:sz w:val="24"/>
          <w:szCs w:val="24"/>
        </w:rPr>
      </w:pPr>
      <w:r w:rsidRPr="008734F0">
        <w:rPr>
          <w:rFonts w:ascii="Phyllis" w:hAnsi="Phyllis"/>
          <w:b/>
          <w:color w:val="000000" w:themeColor="text1"/>
          <w:sz w:val="24"/>
          <w:szCs w:val="24"/>
        </w:rPr>
        <w:t>Local:</w:t>
      </w:r>
      <w:r w:rsidRPr="008734F0">
        <w:rPr>
          <w:rFonts w:ascii="Phyllis" w:hAnsi="Phyllis"/>
          <w:color w:val="000000" w:themeColor="text1"/>
          <w:sz w:val="24"/>
          <w:szCs w:val="24"/>
        </w:rPr>
        <w:t xml:space="preserve"> Praça 10 de Agosto, nº 10, Centro, Divino de São Lourenço-ES.</w:t>
      </w:r>
    </w:p>
    <w:p w:rsidR="004E057E" w:rsidRPr="008734F0" w:rsidRDefault="004E057E" w:rsidP="004E057E">
      <w:pPr>
        <w:rPr>
          <w:rFonts w:ascii="Phyllis" w:hAnsi="Phyllis"/>
          <w:color w:val="000000" w:themeColor="text1"/>
          <w:sz w:val="24"/>
          <w:szCs w:val="24"/>
        </w:rPr>
      </w:pPr>
    </w:p>
    <w:p w:rsidR="004E057E" w:rsidRPr="008734F0" w:rsidRDefault="004E057E" w:rsidP="004E057E">
      <w:pPr>
        <w:rPr>
          <w:rFonts w:ascii="Phyllis" w:hAnsi="Phyllis"/>
          <w:color w:val="000000" w:themeColor="text1"/>
          <w:sz w:val="24"/>
          <w:szCs w:val="24"/>
        </w:rPr>
      </w:pPr>
    </w:p>
    <w:p w:rsidR="004E057E" w:rsidRPr="008734F0" w:rsidRDefault="004E057E" w:rsidP="004E057E">
      <w:pPr>
        <w:rPr>
          <w:rFonts w:ascii="Phyllis" w:hAnsi="Phyllis"/>
          <w:b/>
          <w:color w:val="000000" w:themeColor="text1"/>
          <w:sz w:val="24"/>
          <w:szCs w:val="24"/>
        </w:rPr>
      </w:pPr>
      <w:r w:rsidRPr="008734F0">
        <w:rPr>
          <w:rFonts w:ascii="Phyllis" w:hAnsi="Phyllis"/>
          <w:b/>
          <w:color w:val="000000" w:themeColor="text1"/>
          <w:sz w:val="24"/>
          <w:szCs w:val="24"/>
        </w:rPr>
        <w:t>1 - PREÂMBULO:</w:t>
      </w:r>
    </w:p>
    <w:p w:rsidR="004E057E" w:rsidRPr="008734F0" w:rsidRDefault="004E057E" w:rsidP="004E057E">
      <w:pPr>
        <w:rPr>
          <w:rFonts w:ascii="Phyllis" w:hAnsi="Phyllis"/>
          <w:color w:val="000000" w:themeColor="text1"/>
          <w:sz w:val="24"/>
          <w:szCs w:val="24"/>
        </w:rPr>
      </w:pPr>
    </w:p>
    <w:p w:rsidR="004E057E" w:rsidRPr="008734F0" w:rsidRDefault="004E057E" w:rsidP="004E057E">
      <w:pPr>
        <w:rPr>
          <w:rFonts w:ascii="Phyllis" w:hAnsi="Phyllis"/>
          <w:color w:val="000000" w:themeColor="text1"/>
          <w:sz w:val="24"/>
          <w:szCs w:val="24"/>
        </w:rPr>
      </w:pPr>
      <w:r w:rsidRPr="008734F0">
        <w:rPr>
          <w:rFonts w:ascii="Phyllis" w:hAnsi="Phyllis"/>
          <w:b/>
          <w:color w:val="000000" w:themeColor="text1"/>
          <w:sz w:val="24"/>
          <w:szCs w:val="24"/>
        </w:rPr>
        <w:t xml:space="preserve"> 1.1.</w:t>
      </w:r>
      <w:r w:rsidRPr="008734F0">
        <w:rPr>
          <w:rFonts w:ascii="Phyllis" w:hAnsi="Phyllis"/>
          <w:color w:val="000000" w:themeColor="text1"/>
          <w:sz w:val="24"/>
          <w:szCs w:val="24"/>
        </w:rPr>
        <w:t xml:space="preserve"> O Município de Divino de São Lourenço/ES,</w:t>
      </w:r>
      <w:r w:rsidR="00F464A8" w:rsidRPr="008734F0">
        <w:rPr>
          <w:rFonts w:ascii="Phyllis" w:hAnsi="Phyllis"/>
          <w:color w:val="000000" w:themeColor="text1"/>
          <w:sz w:val="24"/>
          <w:szCs w:val="24"/>
        </w:rPr>
        <w:t xml:space="preserve"> por intermédio da </w:t>
      </w:r>
      <w:r w:rsidR="00F464A8" w:rsidRPr="008734F0">
        <w:rPr>
          <w:rFonts w:ascii="Phyllis" w:hAnsi="Phyllis"/>
          <w:b/>
          <w:color w:val="000000" w:themeColor="text1"/>
          <w:sz w:val="24"/>
          <w:szCs w:val="24"/>
        </w:rPr>
        <w:t>SECRETARIA MUNICIPAL DE SAÚDE DE DIVINO DE SÃO LOURENÇO./ES</w:t>
      </w:r>
      <w:r w:rsidR="00F464A8" w:rsidRPr="008734F0">
        <w:rPr>
          <w:rFonts w:ascii="Phyllis" w:hAnsi="Phyllis"/>
          <w:color w:val="000000" w:themeColor="text1"/>
          <w:sz w:val="24"/>
          <w:szCs w:val="24"/>
        </w:rPr>
        <w:t xml:space="preserve">, doravante denominado </w:t>
      </w:r>
      <w:r w:rsidR="00F464A8" w:rsidRPr="008734F0">
        <w:rPr>
          <w:rFonts w:ascii="Phyllis" w:hAnsi="Phyllis"/>
          <w:b/>
          <w:color w:val="000000" w:themeColor="text1"/>
          <w:sz w:val="24"/>
          <w:szCs w:val="24"/>
        </w:rPr>
        <w:t>PMDSL-FUNDO MUNICIPAL DE SAÚDE -DSL</w:t>
      </w:r>
      <w:r w:rsidR="00F464A8" w:rsidRPr="008734F0">
        <w:rPr>
          <w:rFonts w:ascii="Phyllis" w:hAnsi="Phyllis"/>
          <w:color w:val="000000" w:themeColor="text1"/>
          <w:sz w:val="24"/>
          <w:szCs w:val="24"/>
        </w:rPr>
        <w:t>, com sede à Praça Municipal, s/nº, andar sala 01, centro,Divino de São Lourenço – ES, CEP 29590-000</w:t>
      </w:r>
      <w:r w:rsidR="00B051D7">
        <w:rPr>
          <w:rFonts w:ascii="Phyllis" w:hAnsi="Phyllis"/>
          <w:color w:val="000000" w:themeColor="text1"/>
          <w:sz w:val="24"/>
          <w:szCs w:val="24"/>
        </w:rPr>
        <w:t xml:space="preserve">, </w:t>
      </w:r>
      <w:r w:rsidRPr="008734F0">
        <w:rPr>
          <w:rFonts w:ascii="Phyllis" w:hAnsi="Phyllis"/>
          <w:color w:val="000000" w:themeColor="text1"/>
          <w:sz w:val="24"/>
          <w:szCs w:val="24"/>
        </w:rPr>
        <w:t>através do seu Pregoeiro Oficial, torna público para ciência dos interessados que realizará licitação na modalidade Pregão Presencial para o</w:t>
      </w:r>
      <w:r w:rsidRPr="00B051D7">
        <w:rPr>
          <w:rFonts w:ascii="Phyllis" w:hAnsi="Phyllis"/>
          <w:b/>
          <w:color w:val="000000" w:themeColor="text1"/>
          <w:sz w:val="24"/>
          <w:szCs w:val="24"/>
        </w:rPr>
        <w:t xml:space="preserve"> </w:t>
      </w:r>
      <w:r w:rsidR="00B051D7" w:rsidRPr="00B051D7">
        <w:rPr>
          <w:rFonts w:ascii="Phyllis" w:hAnsi="Phyllis"/>
          <w:b/>
          <w:color w:val="000000" w:themeColor="text1"/>
          <w:sz w:val="24"/>
          <w:szCs w:val="24"/>
        </w:rPr>
        <w:t>Registro de Preço visando futura Aquisição de Material de Limpeza para atender a Secretaria Municipal de Saúde</w:t>
      </w:r>
      <w:r w:rsidRPr="008734F0">
        <w:rPr>
          <w:rFonts w:ascii="Phyllis" w:hAnsi="Phyllis"/>
          <w:color w:val="000000" w:themeColor="text1"/>
          <w:sz w:val="24"/>
          <w:szCs w:val="24"/>
        </w:rPr>
        <w:t xml:space="preserve">, conforme especificações e quantidades estimadas; </w:t>
      </w:r>
    </w:p>
    <w:p w:rsidR="004E057E" w:rsidRPr="008734F0" w:rsidRDefault="004E057E" w:rsidP="004E057E">
      <w:pPr>
        <w:rPr>
          <w:rFonts w:ascii="Phyllis" w:hAnsi="Phyllis"/>
          <w:color w:val="000000" w:themeColor="text1"/>
          <w:sz w:val="24"/>
          <w:szCs w:val="24"/>
        </w:rPr>
      </w:pPr>
    </w:p>
    <w:p w:rsidR="004E057E" w:rsidRPr="008734F0" w:rsidRDefault="004E057E" w:rsidP="004E057E">
      <w:pPr>
        <w:rPr>
          <w:rFonts w:ascii="Phyllis" w:hAnsi="Phyllis"/>
          <w:color w:val="000000" w:themeColor="text1"/>
          <w:sz w:val="24"/>
          <w:szCs w:val="24"/>
        </w:rPr>
      </w:pPr>
      <w:r w:rsidRPr="008734F0">
        <w:rPr>
          <w:rFonts w:ascii="Phyllis" w:hAnsi="Phyllis"/>
          <w:b/>
          <w:color w:val="000000" w:themeColor="text1"/>
          <w:sz w:val="24"/>
          <w:szCs w:val="24"/>
        </w:rPr>
        <w:t>1.2.</w:t>
      </w:r>
      <w:r w:rsidRPr="008734F0">
        <w:rPr>
          <w:rFonts w:ascii="Phyllis" w:hAnsi="Phyllis"/>
          <w:color w:val="000000" w:themeColor="text1"/>
          <w:sz w:val="24"/>
          <w:szCs w:val="24"/>
        </w:rPr>
        <w:t xml:space="preserve"> A pres</w:t>
      </w:r>
      <w:r w:rsidR="00F464A8" w:rsidRPr="008734F0">
        <w:rPr>
          <w:rFonts w:ascii="Phyllis" w:hAnsi="Phyllis"/>
          <w:color w:val="000000" w:themeColor="text1"/>
          <w:sz w:val="24"/>
          <w:szCs w:val="24"/>
        </w:rPr>
        <w:t>ente licitação, cujo tipo é o do</w:t>
      </w:r>
      <w:r w:rsidRPr="008734F0">
        <w:rPr>
          <w:rFonts w:ascii="Phyllis" w:hAnsi="Phyllis"/>
          <w:color w:val="000000" w:themeColor="text1"/>
          <w:sz w:val="24"/>
          <w:szCs w:val="24"/>
        </w:rPr>
        <w:t xml:space="preserve"> </w:t>
      </w:r>
      <w:r w:rsidRPr="008734F0">
        <w:rPr>
          <w:rFonts w:ascii="Phyllis" w:hAnsi="Phyllis"/>
          <w:b/>
          <w:color w:val="000000" w:themeColor="text1"/>
          <w:sz w:val="24"/>
          <w:szCs w:val="24"/>
        </w:rPr>
        <w:t xml:space="preserve">Tipo Menor Preço por </w:t>
      </w:r>
      <w:r w:rsidR="00B051D7">
        <w:rPr>
          <w:rFonts w:ascii="Phyllis" w:hAnsi="Phyllis"/>
          <w:b/>
          <w:color w:val="000000" w:themeColor="text1"/>
          <w:sz w:val="24"/>
          <w:szCs w:val="24"/>
        </w:rPr>
        <w:t>Lote</w:t>
      </w:r>
      <w:r w:rsidRPr="008734F0">
        <w:rPr>
          <w:rFonts w:ascii="Phyllis" w:hAnsi="Phyllis"/>
          <w:color w:val="000000" w:themeColor="text1"/>
          <w:sz w:val="24"/>
          <w:szCs w:val="24"/>
        </w:rPr>
        <w:t>, será integralmente conduzida pelo Pregoeiro o Srº. Gefherson Glicério da Silva Batista, designado pelo Decreto nº. 058 de 01 de março de 2019, e assessorado por sua equipe de apoio e regida pela Lei Federal nº. 10.520/02, subsidiariamente, pela Lei Federal nº. 8.666/93 e suas alterações, pela Lei Complementar nº. 123/2006 e pela Lei Complementar nº. 147/2014 e demais normas pertinentes em vigor, consoantes às condições estatuídas neste instrumento convocatório e seus anexos.</w:t>
      </w:r>
    </w:p>
    <w:p w:rsidR="004E057E" w:rsidRPr="008734F0" w:rsidRDefault="004E057E" w:rsidP="004E057E">
      <w:pPr>
        <w:rPr>
          <w:rFonts w:ascii="Phyllis" w:hAnsi="Phyllis"/>
          <w:color w:val="000000" w:themeColor="text1"/>
          <w:sz w:val="24"/>
          <w:szCs w:val="24"/>
        </w:rPr>
      </w:pPr>
    </w:p>
    <w:p w:rsidR="004E057E" w:rsidRDefault="004E057E" w:rsidP="004E057E">
      <w:pPr>
        <w:rPr>
          <w:rFonts w:ascii="Phyllis" w:hAnsi="Phyllis"/>
          <w:color w:val="000000" w:themeColor="text1"/>
          <w:sz w:val="24"/>
          <w:szCs w:val="24"/>
        </w:rPr>
      </w:pPr>
      <w:r w:rsidRPr="008734F0">
        <w:rPr>
          <w:rFonts w:ascii="Phyllis" w:hAnsi="Phyllis"/>
          <w:b/>
          <w:color w:val="000000" w:themeColor="text1"/>
          <w:sz w:val="24"/>
          <w:szCs w:val="24"/>
        </w:rPr>
        <w:t>1.3.</w:t>
      </w:r>
      <w:r w:rsidRPr="008734F0">
        <w:rPr>
          <w:rFonts w:ascii="Phyllis" w:hAnsi="Phyllis"/>
          <w:color w:val="000000" w:themeColor="text1"/>
          <w:sz w:val="24"/>
          <w:szCs w:val="24"/>
        </w:rPr>
        <w:t xml:space="preserve"> O recebimento dos envelopes de proposta e d</w:t>
      </w:r>
      <w:r w:rsidR="008734F0" w:rsidRPr="008734F0">
        <w:rPr>
          <w:rFonts w:ascii="Phyllis" w:hAnsi="Phyllis"/>
          <w:color w:val="000000" w:themeColor="text1"/>
          <w:sz w:val="24"/>
          <w:szCs w:val="24"/>
        </w:rPr>
        <w:t xml:space="preserve">ocumentação ocorrerão no dia </w:t>
      </w:r>
      <w:r w:rsidR="00B051D7">
        <w:rPr>
          <w:rFonts w:ascii="Phyllis" w:hAnsi="Phyllis"/>
          <w:color w:val="000000" w:themeColor="text1"/>
          <w:sz w:val="24"/>
          <w:szCs w:val="24"/>
        </w:rPr>
        <w:t>15 de junho de 2020</w:t>
      </w:r>
      <w:r w:rsidR="008734F0" w:rsidRPr="008734F0">
        <w:rPr>
          <w:rFonts w:ascii="Phyllis" w:hAnsi="Phyllis"/>
          <w:color w:val="000000" w:themeColor="text1"/>
          <w:sz w:val="24"/>
          <w:szCs w:val="24"/>
        </w:rPr>
        <w:t>, às 08h30</w:t>
      </w:r>
      <w:r w:rsidRPr="008734F0">
        <w:rPr>
          <w:rFonts w:ascii="Phyllis" w:hAnsi="Phyllis"/>
          <w:color w:val="000000" w:themeColor="text1"/>
          <w:sz w:val="24"/>
          <w:szCs w:val="24"/>
        </w:rPr>
        <w:t>min (o dia e horário para recebimento dos envelopes é improrrogável), send</w:t>
      </w:r>
      <w:r w:rsidR="00B051D7">
        <w:rPr>
          <w:rFonts w:ascii="Phyllis" w:hAnsi="Phyllis"/>
          <w:color w:val="000000" w:themeColor="text1"/>
          <w:sz w:val="24"/>
          <w:szCs w:val="24"/>
        </w:rPr>
        <w:t>o a abertura prevista para às 08</w:t>
      </w:r>
      <w:r w:rsidR="008734F0" w:rsidRPr="008734F0">
        <w:rPr>
          <w:rFonts w:ascii="Phyllis" w:hAnsi="Phyllis"/>
          <w:color w:val="000000" w:themeColor="text1"/>
          <w:sz w:val="24"/>
          <w:szCs w:val="24"/>
        </w:rPr>
        <w:t>h00</w:t>
      </w:r>
      <w:r w:rsidRPr="008734F0">
        <w:rPr>
          <w:rFonts w:ascii="Phyllis" w:hAnsi="Phyllis"/>
          <w:color w:val="000000" w:themeColor="text1"/>
          <w:sz w:val="24"/>
          <w:szCs w:val="24"/>
        </w:rPr>
        <w:t>min do mesmo dia, na Sede da Prefeitura Municipal de Divino de São Lourenço - ES, Praça 10 de Agosto, nº 10, Centro, Sala de L</w:t>
      </w:r>
      <w:r w:rsidR="00B051D7">
        <w:rPr>
          <w:rFonts w:ascii="Phyllis" w:hAnsi="Phyllis"/>
          <w:color w:val="000000" w:themeColor="text1"/>
          <w:sz w:val="24"/>
          <w:szCs w:val="24"/>
        </w:rPr>
        <w:t>icitações.</w:t>
      </w:r>
    </w:p>
    <w:p w:rsidR="00B051D7" w:rsidRPr="008734F0" w:rsidRDefault="00B051D7" w:rsidP="004E057E">
      <w:pPr>
        <w:rPr>
          <w:rFonts w:ascii="Phyllis" w:hAnsi="Phyllis"/>
          <w:color w:val="000000" w:themeColor="text1"/>
          <w:sz w:val="24"/>
          <w:szCs w:val="24"/>
        </w:rPr>
      </w:pPr>
    </w:p>
    <w:p w:rsidR="004E057E" w:rsidRPr="008734F0" w:rsidRDefault="004E057E" w:rsidP="004E057E">
      <w:pPr>
        <w:rPr>
          <w:rFonts w:ascii="Phyllis" w:hAnsi="Phyllis"/>
          <w:b/>
          <w:color w:val="000000" w:themeColor="text1"/>
          <w:sz w:val="24"/>
          <w:szCs w:val="24"/>
        </w:rPr>
      </w:pPr>
      <w:r w:rsidRPr="008734F0">
        <w:rPr>
          <w:rFonts w:ascii="Phyllis" w:hAnsi="Phyllis"/>
          <w:b/>
          <w:color w:val="000000" w:themeColor="text1"/>
          <w:sz w:val="24"/>
          <w:szCs w:val="24"/>
        </w:rPr>
        <w:t xml:space="preserve">2 - OBJETO E DAS DENIFIÇÕES </w:t>
      </w:r>
    </w:p>
    <w:p w:rsidR="004E057E" w:rsidRPr="008734F0" w:rsidRDefault="004E057E" w:rsidP="004E057E">
      <w:pPr>
        <w:rPr>
          <w:rFonts w:ascii="Phyllis" w:hAnsi="Phyllis"/>
          <w:color w:val="000000" w:themeColor="text1"/>
          <w:sz w:val="24"/>
          <w:szCs w:val="24"/>
        </w:rPr>
      </w:pPr>
    </w:p>
    <w:p w:rsidR="004E057E" w:rsidRPr="008734F0" w:rsidRDefault="004E057E" w:rsidP="004E057E">
      <w:pPr>
        <w:rPr>
          <w:rFonts w:ascii="Phyllis" w:hAnsi="Phyllis"/>
          <w:color w:val="000000" w:themeColor="text1"/>
          <w:sz w:val="24"/>
          <w:szCs w:val="24"/>
        </w:rPr>
      </w:pPr>
      <w:r w:rsidRPr="008734F0">
        <w:rPr>
          <w:rFonts w:ascii="Phyllis" w:hAnsi="Phyllis"/>
          <w:b/>
          <w:color w:val="000000" w:themeColor="text1"/>
          <w:sz w:val="24"/>
          <w:szCs w:val="24"/>
        </w:rPr>
        <w:t>2.1.</w:t>
      </w:r>
      <w:r w:rsidRPr="008734F0">
        <w:rPr>
          <w:rFonts w:ascii="Phyllis" w:hAnsi="Phyllis"/>
          <w:color w:val="000000" w:themeColor="text1"/>
          <w:sz w:val="24"/>
          <w:szCs w:val="24"/>
        </w:rPr>
        <w:t xml:space="preserve"> A presente licitação tem por objeto realizar o </w:t>
      </w:r>
      <w:r w:rsidR="00B051D7" w:rsidRPr="00B051D7">
        <w:rPr>
          <w:rFonts w:ascii="Phyllis" w:hAnsi="Phyllis"/>
          <w:b/>
          <w:color w:val="000000" w:themeColor="text1"/>
          <w:sz w:val="24"/>
          <w:szCs w:val="24"/>
        </w:rPr>
        <w:t>Registro de Preço visando futura Aquisição de Material de Limpeza para atender a Secretaria Municipal de Saúde</w:t>
      </w:r>
      <w:r w:rsidRPr="008734F0">
        <w:rPr>
          <w:rFonts w:ascii="Phyllis" w:hAnsi="Phyllis"/>
          <w:color w:val="000000" w:themeColor="text1"/>
          <w:sz w:val="24"/>
          <w:szCs w:val="24"/>
        </w:rPr>
        <w:t xml:space="preserve">, conforme especificações e quantidades estimadas. </w:t>
      </w:r>
    </w:p>
    <w:p w:rsidR="004E057E" w:rsidRPr="008734F0" w:rsidRDefault="004E057E" w:rsidP="004E057E">
      <w:pPr>
        <w:rPr>
          <w:rFonts w:ascii="Phyllis" w:hAnsi="Phyllis"/>
          <w:color w:val="000000" w:themeColor="text1"/>
          <w:sz w:val="24"/>
          <w:szCs w:val="24"/>
        </w:rPr>
      </w:pPr>
    </w:p>
    <w:p w:rsidR="004E057E" w:rsidRPr="008734F0" w:rsidRDefault="004E057E" w:rsidP="004E057E">
      <w:pPr>
        <w:rPr>
          <w:rFonts w:ascii="Phyllis" w:hAnsi="Phyllis"/>
          <w:color w:val="000000" w:themeColor="text1"/>
          <w:sz w:val="24"/>
          <w:szCs w:val="24"/>
        </w:rPr>
      </w:pPr>
      <w:r w:rsidRPr="008734F0">
        <w:rPr>
          <w:rFonts w:ascii="Phyllis" w:hAnsi="Phyllis"/>
          <w:b/>
          <w:color w:val="000000" w:themeColor="text1"/>
          <w:sz w:val="24"/>
          <w:szCs w:val="24"/>
        </w:rPr>
        <w:t>2.2. SISTEMA DE REGISTRO DE PREÇOS – SRP –</w:t>
      </w:r>
      <w:r w:rsidRPr="008734F0">
        <w:rPr>
          <w:rFonts w:ascii="Phyllis" w:hAnsi="Phyllis"/>
          <w:color w:val="000000" w:themeColor="text1"/>
          <w:sz w:val="24"/>
          <w:szCs w:val="24"/>
        </w:rPr>
        <w:t xml:space="preserve"> conjunto de procedimentos para registro formal de preços relativos à prestação de serviços e aquisição de bens para contratações futuras. </w:t>
      </w:r>
    </w:p>
    <w:p w:rsidR="004E057E" w:rsidRPr="008734F0" w:rsidRDefault="004E057E" w:rsidP="004E057E">
      <w:pPr>
        <w:rPr>
          <w:rFonts w:ascii="Phyllis" w:hAnsi="Phyllis"/>
          <w:color w:val="000000" w:themeColor="text1"/>
          <w:sz w:val="24"/>
          <w:szCs w:val="24"/>
        </w:rPr>
      </w:pPr>
    </w:p>
    <w:p w:rsidR="004E057E" w:rsidRPr="008734F0" w:rsidRDefault="004E057E" w:rsidP="004E057E">
      <w:pPr>
        <w:rPr>
          <w:rFonts w:ascii="Phyllis" w:hAnsi="Phyllis"/>
          <w:color w:val="000000" w:themeColor="text1"/>
          <w:sz w:val="24"/>
          <w:szCs w:val="24"/>
        </w:rPr>
      </w:pPr>
      <w:r w:rsidRPr="008734F0">
        <w:rPr>
          <w:rFonts w:ascii="Phyllis" w:hAnsi="Phyllis"/>
          <w:b/>
          <w:color w:val="000000" w:themeColor="text1"/>
          <w:sz w:val="24"/>
          <w:szCs w:val="24"/>
        </w:rPr>
        <w:t>2.3. ATA DE REGISTRO DE PREÇOS</w:t>
      </w:r>
      <w:r w:rsidRPr="008734F0">
        <w:rPr>
          <w:rFonts w:ascii="Phyllis" w:hAnsi="Phyllis"/>
          <w:color w:val="000000" w:themeColor="text1"/>
          <w:sz w:val="24"/>
          <w:szCs w:val="24"/>
        </w:rPr>
        <w:t xml:space="preserve"> – documento vinculativo, obrigacional, com característica de compromisso para futura contratação, em que se registram os preços, fornecedores, órgãos participantes e condições a serem praticadas, conforme as disposições contidas no instrumento convocatório e propostas apresentadas.</w:t>
      </w:r>
    </w:p>
    <w:p w:rsidR="004E057E" w:rsidRPr="008734F0" w:rsidRDefault="004E057E" w:rsidP="004E057E">
      <w:pPr>
        <w:rPr>
          <w:rFonts w:ascii="Phyllis" w:hAnsi="Phyllis"/>
          <w:color w:val="000000" w:themeColor="text1"/>
          <w:sz w:val="24"/>
          <w:szCs w:val="24"/>
        </w:rPr>
      </w:pPr>
    </w:p>
    <w:p w:rsidR="004E057E" w:rsidRPr="008734F0" w:rsidRDefault="004E057E" w:rsidP="004E057E">
      <w:pPr>
        <w:rPr>
          <w:rFonts w:ascii="Phyllis" w:hAnsi="Phyllis"/>
          <w:color w:val="000000" w:themeColor="text1"/>
          <w:sz w:val="24"/>
          <w:szCs w:val="24"/>
        </w:rPr>
      </w:pPr>
      <w:r w:rsidRPr="008734F0">
        <w:rPr>
          <w:rFonts w:ascii="Phyllis" w:hAnsi="Phyllis"/>
          <w:color w:val="000000" w:themeColor="text1"/>
          <w:sz w:val="24"/>
          <w:szCs w:val="24"/>
        </w:rPr>
        <w:t xml:space="preserve"> </w:t>
      </w:r>
      <w:r w:rsidRPr="008734F0">
        <w:rPr>
          <w:rFonts w:ascii="Phyllis" w:hAnsi="Phyllis"/>
          <w:b/>
          <w:color w:val="000000" w:themeColor="text1"/>
          <w:sz w:val="24"/>
          <w:szCs w:val="24"/>
        </w:rPr>
        <w:t>2.4. ÓRGÃO GERENCIADOR –</w:t>
      </w:r>
      <w:r w:rsidRPr="008734F0">
        <w:rPr>
          <w:rFonts w:ascii="Phyllis" w:hAnsi="Phyllis"/>
          <w:color w:val="000000" w:themeColor="text1"/>
          <w:sz w:val="24"/>
          <w:szCs w:val="24"/>
        </w:rPr>
        <w:t xml:space="preserve"> órgão ou entidade da Administração Pública responsável pela condução do conjunto de procedimentos do certame para registro de preços e gerenciamento da Ata referente ao Pregão. </w:t>
      </w:r>
    </w:p>
    <w:p w:rsidR="004E057E" w:rsidRPr="008734F0" w:rsidRDefault="004E057E" w:rsidP="004E057E">
      <w:pPr>
        <w:rPr>
          <w:rFonts w:ascii="Phyllis" w:hAnsi="Phyllis"/>
          <w:color w:val="000000" w:themeColor="text1"/>
          <w:sz w:val="24"/>
          <w:szCs w:val="24"/>
        </w:rPr>
      </w:pPr>
    </w:p>
    <w:p w:rsidR="004E057E" w:rsidRPr="008734F0" w:rsidRDefault="004E057E" w:rsidP="004E057E">
      <w:pPr>
        <w:rPr>
          <w:rFonts w:ascii="Phyllis" w:hAnsi="Phyllis"/>
          <w:color w:val="000000" w:themeColor="text1"/>
          <w:sz w:val="24"/>
          <w:szCs w:val="24"/>
        </w:rPr>
      </w:pPr>
      <w:r w:rsidRPr="008734F0">
        <w:rPr>
          <w:rFonts w:ascii="Phyllis" w:hAnsi="Phyllis"/>
          <w:b/>
          <w:color w:val="000000" w:themeColor="text1"/>
          <w:sz w:val="24"/>
          <w:szCs w:val="24"/>
        </w:rPr>
        <w:t>2.5. ÓRGÃO PARTICIPANTE –</w:t>
      </w:r>
      <w:r w:rsidRPr="008734F0">
        <w:rPr>
          <w:rFonts w:ascii="Phyllis" w:hAnsi="Phyllis"/>
          <w:color w:val="000000" w:themeColor="text1"/>
          <w:sz w:val="24"/>
          <w:szCs w:val="24"/>
        </w:rPr>
        <w:t xml:space="preserve"> órgão ou entidade que participa dos procedimentos iniciais do Sistema de Registro de Preços e que integra a Ata de Registro de Preços.</w:t>
      </w:r>
    </w:p>
    <w:p w:rsidR="001D4F37" w:rsidRPr="008734F0" w:rsidRDefault="001D4F37" w:rsidP="004E057E">
      <w:pPr>
        <w:rPr>
          <w:rFonts w:ascii="Phyllis" w:hAnsi="Phyllis"/>
          <w:b/>
          <w:color w:val="000000" w:themeColor="text1"/>
          <w:sz w:val="24"/>
          <w:szCs w:val="24"/>
        </w:rPr>
      </w:pPr>
    </w:p>
    <w:p w:rsidR="001D4F37" w:rsidRPr="008734F0" w:rsidRDefault="001D4F37" w:rsidP="004E057E">
      <w:pPr>
        <w:rPr>
          <w:rFonts w:ascii="Phyllis" w:hAnsi="Phyllis"/>
          <w:b/>
          <w:color w:val="000000" w:themeColor="text1"/>
          <w:sz w:val="24"/>
          <w:szCs w:val="24"/>
        </w:rPr>
      </w:pPr>
      <w:r w:rsidRPr="008734F0">
        <w:rPr>
          <w:rFonts w:ascii="Phyllis" w:hAnsi="Phyllis"/>
          <w:b/>
          <w:color w:val="000000" w:themeColor="text1"/>
          <w:sz w:val="24"/>
          <w:szCs w:val="24"/>
        </w:rPr>
        <w:t xml:space="preserve">3 - CONDIÇÕES DE PARTICIPAÇÃO NA LICITAÇÃO </w:t>
      </w:r>
    </w:p>
    <w:p w:rsidR="001D4F37" w:rsidRPr="008734F0" w:rsidRDefault="001D4F37" w:rsidP="004E057E">
      <w:pPr>
        <w:rPr>
          <w:rFonts w:ascii="Phyllis" w:hAnsi="Phyllis"/>
          <w:color w:val="000000" w:themeColor="text1"/>
          <w:sz w:val="24"/>
          <w:szCs w:val="24"/>
        </w:rPr>
      </w:pPr>
    </w:p>
    <w:p w:rsidR="001D4F37" w:rsidRPr="008734F0" w:rsidRDefault="001D4F37" w:rsidP="004E057E">
      <w:pPr>
        <w:rPr>
          <w:rFonts w:ascii="Phyllis" w:hAnsi="Phyllis"/>
          <w:color w:val="000000" w:themeColor="text1"/>
          <w:sz w:val="24"/>
          <w:szCs w:val="24"/>
        </w:rPr>
      </w:pPr>
      <w:r w:rsidRPr="008734F0">
        <w:rPr>
          <w:rFonts w:ascii="Phyllis" w:hAnsi="Phyllis"/>
          <w:b/>
          <w:color w:val="000000" w:themeColor="text1"/>
          <w:sz w:val="24"/>
          <w:szCs w:val="24"/>
        </w:rPr>
        <w:t>3.1.</w:t>
      </w:r>
      <w:r w:rsidRPr="008734F0">
        <w:rPr>
          <w:rFonts w:ascii="Phyllis" w:hAnsi="Phyllis"/>
          <w:color w:val="000000" w:themeColor="text1"/>
          <w:sz w:val="24"/>
          <w:szCs w:val="24"/>
        </w:rPr>
        <w:t xml:space="preserve"> Poderão participar deste Pregão as empresas: </w:t>
      </w:r>
    </w:p>
    <w:p w:rsidR="001D4F37" w:rsidRPr="008734F0" w:rsidRDefault="001D4F37" w:rsidP="004E057E">
      <w:pPr>
        <w:rPr>
          <w:rFonts w:ascii="Phyllis" w:hAnsi="Phyllis"/>
          <w:color w:val="000000" w:themeColor="text1"/>
          <w:sz w:val="24"/>
          <w:szCs w:val="24"/>
        </w:rPr>
      </w:pPr>
    </w:p>
    <w:p w:rsidR="001D4F37" w:rsidRPr="008734F0" w:rsidRDefault="001D4F37" w:rsidP="004E057E">
      <w:pPr>
        <w:rPr>
          <w:rFonts w:ascii="Phyllis" w:hAnsi="Phyllis"/>
          <w:color w:val="000000" w:themeColor="text1"/>
          <w:sz w:val="24"/>
          <w:szCs w:val="24"/>
        </w:rPr>
      </w:pPr>
      <w:r w:rsidRPr="008734F0">
        <w:rPr>
          <w:rFonts w:ascii="Phyllis" w:hAnsi="Phyllis"/>
          <w:color w:val="000000" w:themeColor="text1"/>
          <w:sz w:val="24"/>
          <w:szCs w:val="24"/>
        </w:rPr>
        <w:t>• do ramo pertinente ao seu objeto, legalmente constituídos;</w:t>
      </w:r>
    </w:p>
    <w:p w:rsidR="001D4F37" w:rsidRPr="008734F0" w:rsidRDefault="001D4F37" w:rsidP="004E057E">
      <w:pPr>
        <w:rPr>
          <w:rFonts w:ascii="Phyllis" w:hAnsi="Phyllis"/>
          <w:color w:val="000000" w:themeColor="text1"/>
          <w:sz w:val="24"/>
          <w:szCs w:val="24"/>
        </w:rPr>
      </w:pPr>
    </w:p>
    <w:p w:rsidR="001D4F37" w:rsidRPr="008734F0" w:rsidRDefault="001D4F37" w:rsidP="004E057E">
      <w:pPr>
        <w:rPr>
          <w:rFonts w:ascii="Phyllis" w:hAnsi="Phyllis"/>
          <w:color w:val="000000" w:themeColor="text1"/>
          <w:sz w:val="24"/>
          <w:szCs w:val="24"/>
        </w:rPr>
      </w:pPr>
      <w:r w:rsidRPr="008734F0">
        <w:rPr>
          <w:rFonts w:ascii="Phyllis" w:hAnsi="Phyllis"/>
          <w:color w:val="000000" w:themeColor="text1"/>
          <w:sz w:val="24"/>
          <w:szCs w:val="24"/>
        </w:rPr>
        <w:t xml:space="preserve">• que atendam as condições estabelecidas neste edital e seus anexos. </w:t>
      </w:r>
    </w:p>
    <w:p w:rsidR="001D4F37" w:rsidRPr="008734F0" w:rsidRDefault="001D4F37" w:rsidP="004E057E">
      <w:pPr>
        <w:rPr>
          <w:rFonts w:ascii="Phyllis" w:hAnsi="Phyllis"/>
          <w:color w:val="000000" w:themeColor="text1"/>
          <w:sz w:val="24"/>
          <w:szCs w:val="24"/>
        </w:rPr>
      </w:pPr>
    </w:p>
    <w:p w:rsidR="001D4F37" w:rsidRPr="008734F0" w:rsidRDefault="001D4F37" w:rsidP="004E057E">
      <w:pPr>
        <w:rPr>
          <w:rFonts w:ascii="Phyllis" w:hAnsi="Phyllis"/>
          <w:color w:val="000000" w:themeColor="text1"/>
          <w:sz w:val="24"/>
          <w:szCs w:val="24"/>
        </w:rPr>
      </w:pPr>
      <w:r w:rsidRPr="008734F0">
        <w:rPr>
          <w:rFonts w:ascii="Phyllis" w:hAnsi="Phyllis"/>
          <w:color w:val="000000" w:themeColor="text1"/>
          <w:sz w:val="24"/>
          <w:szCs w:val="24"/>
        </w:rPr>
        <w:t>3.2. É vedada a participação de empresa:</w:t>
      </w:r>
    </w:p>
    <w:p w:rsidR="001D4F37" w:rsidRPr="008734F0" w:rsidRDefault="001D4F37" w:rsidP="004E057E">
      <w:pPr>
        <w:rPr>
          <w:rFonts w:ascii="Phyllis" w:hAnsi="Phyllis"/>
          <w:color w:val="000000" w:themeColor="text1"/>
          <w:sz w:val="24"/>
          <w:szCs w:val="24"/>
        </w:rPr>
      </w:pPr>
    </w:p>
    <w:p w:rsidR="001D4F37" w:rsidRPr="008734F0" w:rsidRDefault="001D4F37" w:rsidP="004E057E">
      <w:pPr>
        <w:rPr>
          <w:rFonts w:ascii="Phyllis" w:hAnsi="Phyllis"/>
          <w:color w:val="000000" w:themeColor="text1"/>
          <w:sz w:val="24"/>
          <w:szCs w:val="24"/>
        </w:rPr>
      </w:pPr>
      <w:r w:rsidRPr="008734F0">
        <w:rPr>
          <w:rFonts w:ascii="Phyllis" w:hAnsi="Phyllis"/>
          <w:color w:val="000000" w:themeColor="text1"/>
          <w:sz w:val="24"/>
          <w:szCs w:val="24"/>
        </w:rPr>
        <w:t xml:space="preserve">• Concordatária, em recuperação judicial ou em processo de falência, sob concurso de credores, em dissolução ou em liquidação; </w:t>
      </w:r>
    </w:p>
    <w:p w:rsidR="001D4F37" w:rsidRPr="008734F0" w:rsidRDefault="001D4F37" w:rsidP="004E057E">
      <w:pPr>
        <w:rPr>
          <w:rFonts w:ascii="Phyllis" w:hAnsi="Phyllis"/>
          <w:color w:val="000000" w:themeColor="text1"/>
          <w:sz w:val="24"/>
          <w:szCs w:val="24"/>
        </w:rPr>
      </w:pPr>
    </w:p>
    <w:p w:rsidR="001D4F37" w:rsidRPr="008734F0" w:rsidRDefault="001D4F37" w:rsidP="004E057E">
      <w:pPr>
        <w:rPr>
          <w:rFonts w:ascii="Phyllis" w:hAnsi="Phyllis"/>
          <w:color w:val="000000" w:themeColor="text1"/>
          <w:sz w:val="24"/>
          <w:szCs w:val="24"/>
        </w:rPr>
      </w:pPr>
      <w:r w:rsidRPr="008734F0">
        <w:rPr>
          <w:rFonts w:ascii="Phyllis" w:hAnsi="Phyllis"/>
          <w:color w:val="000000" w:themeColor="text1"/>
          <w:sz w:val="24"/>
          <w:szCs w:val="24"/>
        </w:rPr>
        <w:t>• Que tenha sido declarada inidônea pela Administração Pública e, caso participe do processo licitatório, estará sujeita às penalidades previstas no Art. 97, Parágrafo Único da Lei Federal 8.666/93;</w:t>
      </w:r>
    </w:p>
    <w:p w:rsidR="001D4F37" w:rsidRPr="008734F0" w:rsidRDefault="001D4F37" w:rsidP="004E057E">
      <w:pPr>
        <w:rPr>
          <w:rFonts w:ascii="Phyllis" w:hAnsi="Phyllis"/>
          <w:color w:val="000000" w:themeColor="text1"/>
          <w:sz w:val="24"/>
          <w:szCs w:val="24"/>
        </w:rPr>
      </w:pPr>
    </w:p>
    <w:p w:rsidR="001D4F37" w:rsidRPr="008734F0" w:rsidRDefault="001D4F37" w:rsidP="004E057E">
      <w:pPr>
        <w:rPr>
          <w:rFonts w:ascii="Phyllis" w:hAnsi="Phyllis"/>
          <w:color w:val="000000" w:themeColor="text1"/>
          <w:sz w:val="24"/>
          <w:szCs w:val="24"/>
        </w:rPr>
      </w:pPr>
      <w:r w:rsidRPr="008734F0">
        <w:rPr>
          <w:rFonts w:ascii="Phyllis" w:hAnsi="Phyllis"/>
          <w:color w:val="000000" w:themeColor="text1"/>
          <w:sz w:val="24"/>
          <w:szCs w:val="24"/>
        </w:rPr>
        <w:t xml:space="preserve">• Que esteja reunida em consórcio ou coligação; </w:t>
      </w:r>
    </w:p>
    <w:p w:rsidR="001D4F37" w:rsidRPr="008734F0" w:rsidRDefault="001D4F37" w:rsidP="004E057E">
      <w:pPr>
        <w:rPr>
          <w:rFonts w:ascii="Phyllis" w:hAnsi="Phyllis"/>
          <w:color w:val="000000" w:themeColor="text1"/>
          <w:sz w:val="24"/>
          <w:szCs w:val="24"/>
        </w:rPr>
      </w:pPr>
    </w:p>
    <w:p w:rsidR="001D4F37" w:rsidRPr="008734F0" w:rsidRDefault="001D4F37" w:rsidP="004E057E">
      <w:pPr>
        <w:rPr>
          <w:rFonts w:ascii="Phyllis" w:hAnsi="Phyllis"/>
          <w:color w:val="000000" w:themeColor="text1"/>
          <w:sz w:val="24"/>
          <w:szCs w:val="24"/>
        </w:rPr>
      </w:pPr>
      <w:r w:rsidRPr="008734F0">
        <w:rPr>
          <w:rFonts w:ascii="Phyllis" w:hAnsi="Phyllis"/>
          <w:color w:val="000000" w:themeColor="text1"/>
          <w:sz w:val="24"/>
          <w:szCs w:val="24"/>
        </w:rPr>
        <w:t>• Não poderão se beneficiar do regime diferenciado, favorecido e simplificado em licitações, concedido às microempresas e empresas de pequeno porte, previstos na Lei Complementar nº 123/2006, licitantes que se enquadrem em qualquer das exclusões relacionadas no art. 3º, parágrafo 4º da referida Lei.</w:t>
      </w:r>
    </w:p>
    <w:p w:rsidR="001D4F37" w:rsidRPr="008734F0" w:rsidRDefault="001D4F37" w:rsidP="004E057E">
      <w:pPr>
        <w:rPr>
          <w:rFonts w:ascii="Phyllis" w:hAnsi="Phyllis"/>
          <w:color w:val="000000" w:themeColor="text1"/>
          <w:sz w:val="24"/>
          <w:szCs w:val="24"/>
        </w:rPr>
      </w:pPr>
    </w:p>
    <w:p w:rsidR="001D4F37" w:rsidRPr="008734F0" w:rsidRDefault="001D4F37" w:rsidP="004E057E">
      <w:pPr>
        <w:rPr>
          <w:rFonts w:ascii="Phyllis" w:hAnsi="Phyllis"/>
          <w:b/>
          <w:color w:val="000000" w:themeColor="text1"/>
          <w:sz w:val="24"/>
          <w:szCs w:val="24"/>
        </w:rPr>
      </w:pPr>
      <w:r w:rsidRPr="008734F0">
        <w:rPr>
          <w:rFonts w:ascii="Phyllis" w:hAnsi="Phyllis"/>
          <w:b/>
          <w:color w:val="000000" w:themeColor="text1"/>
          <w:sz w:val="24"/>
          <w:szCs w:val="24"/>
        </w:rPr>
        <w:t xml:space="preserve">4 - CREDENCIAMENTO DOS REPRESENTANTES: </w:t>
      </w:r>
    </w:p>
    <w:p w:rsidR="001D4F37" w:rsidRPr="008734F0" w:rsidRDefault="001D4F37" w:rsidP="004E057E">
      <w:pPr>
        <w:rPr>
          <w:rFonts w:ascii="Phyllis" w:hAnsi="Phyllis"/>
          <w:color w:val="000000" w:themeColor="text1"/>
          <w:sz w:val="24"/>
          <w:szCs w:val="24"/>
        </w:rPr>
      </w:pPr>
    </w:p>
    <w:p w:rsidR="001D4F37" w:rsidRPr="008734F0" w:rsidRDefault="001D4F37" w:rsidP="004E057E">
      <w:pPr>
        <w:rPr>
          <w:rFonts w:ascii="Phyllis" w:hAnsi="Phyllis"/>
          <w:color w:val="000000" w:themeColor="text1"/>
          <w:sz w:val="24"/>
          <w:szCs w:val="24"/>
        </w:rPr>
      </w:pPr>
      <w:r w:rsidRPr="008734F0">
        <w:rPr>
          <w:rFonts w:ascii="Phyllis" w:hAnsi="Phyllis"/>
          <w:b/>
          <w:color w:val="000000" w:themeColor="text1"/>
          <w:sz w:val="24"/>
          <w:szCs w:val="24"/>
        </w:rPr>
        <w:t>4.1.</w:t>
      </w:r>
      <w:r w:rsidRPr="008734F0">
        <w:rPr>
          <w:rFonts w:ascii="Phyllis" w:hAnsi="Phyllis"/>
          <w:color w:val="000000" w:themeColor="text1"/>
          <w:sz w:val="24"/>
          <w:szCs w:val="24"/>
        </w:rPr>
        <w:t xml:space="preserve"> A proponente deverá apresentar-se para credenciamento junto ao Pregoeiro por um representante que, devidamente munido de documento que o credencie a participar deste procedimento licitatório, venha a responder por sua representada, devendo, ainda, no ato de entrega dos envelopes, identificar-se exibindo documento de identidade ou outro equivalente (com foto), devendo disponibilizar uma cópia de forma definitiva, que fará parte do credenciamento das empresas;</w:t>
      </w:r>
    </w:p>
    <w:p w:rsidR="001D4F37" w:rsidRPr="008734F0" w:rsidRDefault="001D4F37" w:rsidP="004E057E">
      <w:pPr>
        <w:rPr>
          <w:rFonts w:ascii="Phyllis" w:hAnsi="Phyllis"/>
          <w:color w:val="000000" w:themeColor="text1"/>
          <w:sz w:val="24"/>
          <w:szCs w:val="24"/>
        </w:rPr>
      </w:pPr>
    </w:p>
    <w:p w:rsidR="001D4F37" w:rsidRPr="008734F0" w:rsidRDefault="001D4F37" w:rsidP="004E057E">
      <w:pPr>
        <w:rPr>
          <w:rFonts w:ascii="Phyllis" w:hAnsi="Phyllis"/>
          <w:color w:val="000000" w:themeColor="text1"/>
          <w:sz w:val="24"/>
          <w:szCs w:val="24"/>
        </w:rPr>
      </w:pPr>
      <w:r w:rsidRPr="008734F0">
        <w:rPr>
          <w:rFonts w:ascii="Phyllis" w:hAnsi="Phyllis"/>
          <w:b/>
          <w:color w:val="000000" w:themeColor="text1"/>
          <w:sz w:val="24"/>
          <w:szCs w:val="24"/>
        </w:rPr>
        <w:t>4.2.</w:t>
      </w:r>
      <w:r w:rsidRPr="008734F0">
        <w:rPr>
          <w:rFonts w:ascii="Phyllis" w:hAnsi="Phyllis"/>
          <w:color w:val="000000" w:themeColor="text1"/>
          <w:sz w:val="24"/>
          <w:szCs w:val="24"/>
        </w:rPr>
        <w:t xml:space="preserve"> O credenciamento far-se-á por meio de instrumento público de procuração ou instrumento particular com firma reconhecida, com poderes para formular ofertas e lances de preços e praticar os demais atos pertinentes ao certame, em nome do proponente. </w:t>
      </w:r>
    </w:p>
    <w:p w:rsidR="001D4F37" w:rsidRPr="008734F0" w:rsidRDefault="001D4F37" w:rsidP="004E057E">
      <w:pPr>
        <w:rPr>
          <w:rFonts w:ascii="Phyllis" w:hAnsi="Phyllis"/>
          <w:color w:val="000000" w:themeColor="text1"/>
          <w:sz w:val="24"/>
          <w:szCs w:val="24"/>
        </w:rPr>
      </w:pPr>
    </w:p>
    <w:p w:rsidR="001D4F37" w:rsidRPr="008734F0" w:rsidRDefault="001D4F37" w:rsidP="004E057E">
      <w:pPr>
        <w:rPr>
          <w:rFonts w:ascii="Phyllis" w:hAnsi="Phyllis"/>
          <w:color w:val="000000" w:themeColor="text1"/>
          <w:sz w:val="24"/>
          <w:szCs w:val="24"/>
        </w:rPr>
      </w:pPr>
      <w:r w:rsidRPr="008734F0">
        <w:rPr>
          <w:rFonts w:ascii="Phyllis" w:hAnsi="Phyllis"/>
          <w:b/>
          <w:color w:val="000000" w:themeColor="text1"/>
          <w:sz w:val="24"/>
          <w:szCs w:val="24"/>
        </w:rPr>
        <w:t>4.2.1.</w:t>
      </w:r>
      <w:r w:rsidRPr="008734F0">
        <w:rPr>
          <w:rFonts w:ascii="Phyllis" w:hAnsi="Phyllis"/>
          <w:color w:val="000000" w:themeColor="text1"/>
          <w:sz w:val="24"/>
          <w:szCs w:val="24"/>
        </w:rPr>
        <w:t xml:space="preserve"> Em se tratando de sócio, proprietário, dirigente ou assemelhado da sociedade empresária proponente, o representante deverá apresentar cópia do respectivo Estatuto ou Contrato Social, no qual estejam expressos seus poderes para exercer direitos e assumir obrigações em decorrência de tal investidura.</w:t>
      </w:r>
    </w:p>
    <w:p w:rsidR="001D4F37" w:rsidRPr="008734F0" w:rsidRDefault="001D4F37" w:rsidP="004E057E">
      <w:pPr>
        <w:rPr>
          <w:rFonts w:ascii="Phyllis" w:hAnsi="Phyllis"/>
          <w:color w:val="000000" w:themeColor="text1"/>
          <w:sz w:val="24"/>
          <w:szCs w:val="24"/>
        </w:rPr>
      </w:pPr>
    </w:p>
    <w:p w:rsidR="001D4F37" w:rsidRPr="008734F0" w:rsidRDefault="001D4F37" w:rsidP="004E057E">
      <w:pPr>
        <w:rPr>
          <w:rFonts w:ascii="Phyllis" w:hAnsi="Phyllis"/>
          <w:color w:val="000000" w:themeColor="text1"/>
          <w:sz w:val="24"/>
          <w:szCs w:val="24"/>
        </w:rPr>
      </w:pPr>
      <w:r w:rsidRPr="008734F0">
        <w:rPr>
          <w:rFonts w:ascii="Phyllis" w:hAnsi="Phyllis"/>
          <w:b/>
          <w:color w:val="000000" w:themeColor="text1"/>
          <w:sz w:val="24"/>
          <w:szCs w:val="24"/>
        </w:rPr>
        <w:t xml:space="preserve"> 4.3.</w:t>
      </w:r>
      <w:r w:rsidRPr="008734F0">
        <w:rPr>
          <w:rFonts w:ascii="Phyllis" w:hAnsi="Phyllis"/>
          <w:color w:val="000000" w:themeColor="text1"/>
          <w:sz w:val="24"/>
          <w:szCs w:val="24"/>
        </w:rPr>
        <w:t xml:space="preserve"> Os representantes das empresas credenciadas deverão apresentar Declaração dando ciência de que cumprem plenamente os requisitos de habilitação, conforme preceitua o inciso VII, art. 4º, da Lei Federal nº 10.520/2002 – Anexo III; 4.4. Apenas uma pessoa representará cada licitante, não sendo admitido, de igual forma, que mais de uma empresa indique o mesmo representante; </w:t>
      </w:r>
    </w:p>
    <w:p w:rsidR="001D4F37" w:rsidRPr="008734F0" w:rsidRDefault="001D4F37" w:rsidP="004E057E">
      <w:pPr>
        <w:rPr>
          <w:rFonts w:ascii="Phyllis" w:hAnsi="Phyllis"/>
          <w:color w:val="000000" w:themeColor="text1"/>
          <w:sz w:val="24"/>
          <w:szCs w:val="24"/>
        </w:rPr>
      </w:pPr>
    </w:p>
    <w:p w:rsidR="001D4F37" w:rsidRPr="008734F0" w:rsidRDefault="001D4F37" w:rsidP="004E057E">
      <w:pPr>
        <w:rPr>
          <w:rFonts w:ascii="Phyllis" w:hAnsi="Phyllis"/>
          <w:color w:val="000000" w:themeColor="text1"/>
          <w:sz w:val="24"/>
          <w:szCs w:val="24"/>
        </w:rPr>
      </w:pPr>
      <w:r w:rsidRPr="008734F0">
        <w:rPr>
          <w:rFonts w:ascii="Phyllis" w:hAnsi="Phyllis"/>
          <w:b/>
          <w:color w:val="000000" w:themeColor="text1"/>
          <w:sz w:val="24"/>
          <w:szCs w:val="24"/>
        </w:rPr>
        <w:t>4.5.</w:t>
      </w:r>
      <w:r w:rsidRPr="008734F0">
        <w:rPr>
          <w:rFonts w:ascii="Phyllis" w:hAnsi="Phyllis"/>
          <w:color w:val="000000" w:themeColor="text1"/>
          <w:sz w:val="24"/>
          <w:szCs w:val="24"/>
        </w:rPr>
        <w:t xml:space="preserve"> O Pregoeiro deixa claro que não serão fornecidos aos licitantes cópias reprográficas de quaisquer dos documentos solicitados, sendo assim, toda documentação mencionada nos itens acima deverá ser apresentada em via a ser disponibilizada de forma definitiva a Prefeitura de Divino de São Lourenço, sob pena de não credenciamento;</w:t>
      </w:r>
    </w:p>
    <w:p w:rsidR="001D4F37" w:rsidRPr="008734F0" w:rsidRDefault="001D4F37" w:rsidP="004E057E">
      <w:pPr>
        <w:rPr>
          <w:rFonts w:ascii="Phyllis" w:hAnsi="Phyllis"/>
          <w:color w:val="000000" w:themeColor="text1"/>
          <w:sz w:val="24"/>
          <w:szCs w:val="24"/>
        </w:rPr>
      </w:pPr>
    </w:p>
    <w:p w:rsidR="001D4F37" w:rsidRPr="008734F0" w:rsidRDefault="001D4F37" w:rsidP="004E057E">
      <w:pPr>
        <w:rPr>
          <w:rFonts w:ascii="Phyllis" w:hAnsi="Phyllis"/>
          <w:color w:val="000000" w:themeColor="text1"/>
          <w:sz w:val="24"/>
          <w:szCs w:val="24"/>
        </w:rPr>
      </w:pPr>
      <w:r w:rsidRPr="008734F0">
        <w:rPr>
          <w:rFonts w:ascii="Phyllis" w:hAnsi="Phyllis"/>
          <w:b/>
          <w:color w:val="000000" w:themeColor="text1"/>
          <w:sz w:val="24"/>
          <w:szCs w:val="24"/>
        </w:rPr>
        <w:t xml:space="preserve"> 4.6.</w:t>
      </w:r>
      <w:r w:rsidRPr="008734F0">
        <w:rPr>
          <w:rFonts w:ascii="Phyllis" w:hAnsi="Phyllis"/>
          <w:color w:val="000000" w:themeColor="text1"/>
          <w:sz w:val="24"/>
          <w:szCs w:val="24"/>
        </w:rPr>
        <w:t xml:space="preserve"> Os poderes de representação deverão ser demonstrados junto ao Pregoeiro no momento do credenciamento por meio de instrumentos públicos ou particulares;</w:t>
      </w:r>
    </w:p>
    <w:p w:rsidR="001D4F37" w:rsidRPr="008734F0" w:rsidRDefault="001D4F37" w:rsidP="004E057E">
      <w:pPr>
        <w:rPr>
          <w:rFonts w:ascii="Phyllis" w:hAnsi="Phyllis"/>
          <w:color w:val="000000" w:themeColor="text1"/>
          <w:sz w:val="24"/>
          <w:szCs w:val="24"/>
        </w:rPr>
      </w:pPr>
    </w:p>
    <w:p w:rsidR="001D4F37" w:rsidRPr="008734F0" w:rsidRDefault="001D4F37" w:rsidP="004E057E">
      <w:pPr>
        <w:rPr>
          <w:rFonts w:ascii="Phyllis" w:hAnsi="Phyllis"/>
          <w:color w:val="000000" w:themeColor="text1"/>
          <w:sz w:val="24"/>
          <w:szCs w:val="24"/>
        </w:rPr>
      </w:pPr>
      <w:r w:rsidRPr="008734F0">
        <w:rPr>
          <w:rFonts w:ascii="Phyllis" w:hAnsi="Phyllis"/>
          <w:b/>
          <w:color w:val="000000" w:themeColor="text1"/>
          <w:sz w:val="24"/>
          <w:szCs w:val="24"/>
        </w:rPr>
        <w:t>4.7.</w:t>
      </w:r>
      <w:r w:rsidRPr="008734F0">
        <w:rPr>
          <w:rFonts w:ascii="Phyllis" w:hAnsi="Phyllis"/>
          <w:color w:val="000000" w:themeColor="text1"/>
          <w:sz w:val="24"/>
          <w:szCs w:val="24"/>
        </w:rPr>
        <w:t xml:space="preserve"> A falta de clareza quanto aos poderes necessários à oferta de lances implicará a impossibilidade de o licitante formulá-los, aplicando-se a regra da 1ª parte do item seguinte; </w:t>
      </w:r>
    </w:p>
    <w:p w:rsidR="001D4F37" w:rsidRPr="008734F0" w:rsidRDefault="001D4F37" w:rsidP="004E057E">
      <w:pPr>
        <w:rPr>
          <w:rFonts w:ascii="Phyllis" w:hAnsi="Phyllis"/>
          <w:color w:val="000000" w:themeColor="text1"/>
          <w:sz w:val="24"/>
          <w:szCs w:val="24"/>
        </w:rPr>
      </w:pPr>
    </w:p>
    <w:p w:rsidR="001D4F37" w:rsidRPr="008734F0" w:rsidRDefault="001D4F37" w:rsidP="004E057E">
      <w:pPr>
        <w:rPr>
          <w:rFonts w:ascii="Phyllis" w:hAnsi="Phyllis"/>
          <w:color w:val="000000" w:themeColor="text1"/>
          <w:sz w:val="24"/>
          <w:szCs w:val="24"/>
        </w:rPr>
      </w:pPr>
      <w:r w:rsidRPr="008734F0">
        <w:rPr>
          <w:rFonts w:ascii="Phyllis" w:hAnsi="Phyllis"/>
          <w:b/>
          <w:color w:val="000000" w:themeColor="text1"/>
          <w:sz w:val="24"/>
          <w:szCs w:val="24"/>
        </w:rPr>
        <w:t>4.8.</w:t>
      </w:r>
      <w:r w:rsidRPr="008734F0">
        <w:rPr>
          <w:rFonts w:ascii="Phyllis" w:hAnsi="Phyllis"/>
          <w:color w:val="000000" w:themeColor="text1"/>
          <w:sz w:val="24"/>
          <w:szCs w:val="24"/>
        </w:rPr>
        <w:t xml:space="preserve"> O licitante que não cumprir as exigências de representação não poderá formular as ofertas verbais da etapa de lances do pregão, valendo, contudo, para todos os efeitos, os termos de sua proposta escrita, igualmente, o licitante não poderá praticar qualquer ato na sessão de realização do certame, como a interposição de recursos; </w:t>
      </w:r>
    </w:p>
    <w:p w:rsidR="001D4F37" w:rsidRPr="008734F0" w:rsidRDefault="001D4F37" w:rsidP="004E057E">
      <w:pPr>
        <w:rPr>
          <w:rFonts w:ascii="Phyllis" w:hAnsi="Phyllis"/>
          <w:color w:val="000000" w:themeColor="text1"/>
          <w:sz w:val="24"/>
          <w:szCs w:val="24"/>
        </w:rPr>
      </w:pPr>
    </w:p>
    <w:p w:rsidR="001D4F37" w:rsidRPr="008734F0" w:rsidRDefault="001D4F37" w:rsidP="004E057E">
      <w:pPr>
        <w:rPr>
          <w:rFonts w:ascii="Phyllis" w:hAnsi="Phyllis"/>
          <w:color w:val="000000" w:themeColor="text1"/>
          <w:sz w:val="24"/>
          <w:szCs w:val="24"/>
        </w:rPr>
      </w:pPr>
      <w:r w:rsidRPr="008734F0">
        <w:rPr>
          <w:rFonts w:ascii="Phyllis" w:hAnsi="Phyllis"/>
          <w:b/>
          <w:color w:val="000000" w:themeColor="text1"/>
          <w:sz w:val="24"/>
          <w:szCs w:val="24"/>
        </w:rPr>
        <w:t>4.9.</w:t>
      </w:r>
      <w:r w:rsidRPr="008734F0">
        <w:rPr>
          <w:rFonts w:ascii="Phyllis" w:hAnsi="Phyllis"/>
          <w:color w:val="000000" w:themeColor="text1"/>
          <w:sz w:val="24"/>
          <w:szCs w:val="24"/>
        </w:rPr>
        <w:t xml:space="preserve"> Os documentos necessários ao credenciamento de representante poderão ser apresentados em original, por qualquer processo de cópia autenticada por cartório competente ou pelo pregoeiro (ou servidor especialmente designado para tal);</w:t>
      </w:r>
    </w:p>
    <w:p w:rsidR="001D4F37" w:rsidRPr="008734F0" w:rsidRDefault="001D4F37" w:rsidP="004E057E">
      <w:pPr>
        <w:rPr>
          <w:rFonts w:ascii="Phyllis" w:hAnsi="Phyllis"/>
          <w:color w:val="000000" w:themeColor="text1"/>
          <w:sz w:val="24"/>
          <w:szCs w:val="24"/>
        </w:rPr>
      </w:pPr>
    </w:p>
    <w:p w:rsidR="001D4F37" w:rsidRPr="008734F0" w:rsidRDefault="001D4F37" w:rsidP="004E057E">
      <w:pPr>
        <w:rPr>
          <w:rFonts w:ascii="Phyllis" w:hAnsi="Phyllis"/>
          <w:color w:val="000000" w:themeColor="text1"/>
          <w:sz w:val="24"/>
          <w:szCs w:val="24"/>
        </w:rPr>
      </w:pPr>
      <w:r w:rsidRPr="008734F0">
        <w:rPr>
          <w:rFonts w:ascii="Phyllis" w:hAnsi="Phyllis"/>
          <w:b/>
          <w:color w:val="000000" w:themeColor="text1"/>
          <w:sz w:val="24"/>
          <w:szCs w:val="24"/>
        </w:rPr>
        <w:t>4.10.</w:t>
      </w:r>
      <w:r w:rsidRPr="008734F0">
        <w:rPr>
          <w:rFonts w:ascii="Phyllis" w:hAnsi="Phyllis"/>
          <w:color w:val="000000" w:themeColor="text1"/>
          <w:sz w:val="24"/>
          <w:szCs w:val="24"/>
        </w:rPr>
        <w:t xml:space="preserve"> Todos os documentos relativos ao credenciamento de representantes devem estar fora dos envelopes de proposta ou de documentos, inclusive a declaração do representante legal da empresa, afirmando que atende todas as exigências de habilitação constante no presente edital; </w:t>
      </w:r>
    </w:p>
    <w:p w:rsidR="001D4F37" w:rsidRPr="008734F0" w:rsidRDefault="001D4F37" w:rsidP="004E057E">
      <w:pPr>
        <w:rPr>
          <w:rFonts w:ascii="Phyllis" w:hAnsi="Phyllis"/>
          <w:color w:val="000000" w:themeColor="text1"/>
          <w:sz w:val="24"/>
          <w:szCs w:val="24"/>
        </w:rPr>
      </w:pPr>
    </w:p>
    <w:p w:rsidR="001D4F37" w:rsidRPr="008734F0" w:rsidRDefault="001D4F37" w:rsidP="004E057E">
      <w:pPr>
        <w:rPr>
          <w:rFonts w:ascii="Phyllis" w:hAnsi="Phyllis"/>
          <w:color w:val="000000" w:themeColor="text1"/>
          <w:sz w:val="24"/>
          <w:szCs w:val="24"/>
        </w:rPr>
      </w:pPr>
      <w:r w:rsidRPr="008734F0">
        <w:rPr>
          <w:rFonts w:ascii="Phyllis" w:hAnsi="Phyllis"/>
          <w:b/>
          <w:color w:val="000000" w:themeColor="text1"/>
          <w:sz w:val="24"/>
          <w:szCs w:val="24"/>
        </w:rPr>
        <w:t>4.11.</w:t>
      </w:r>
      <w:r w:rsidRPr="008734F0">
        <w:rPr>
          <w:rFonts w:ascii="Phyllis" w:hAnsi="Phyllis"/>
          <w:color w:val="000000" w:themeColor="text1"/>
          <w:sz w:val="24"/>
          <w:szCs w:val="24"/>
        </w:rPr>
        <w:t xml:space="preserve"> A empresa que pretender se utilizar dos benefícios previstos nos art. 42 à 45 da Lei Complementar 123, de 14 de dezembro de 2006, se enquadrando em Empresa de Pequeno Porte (EPP) ou Microempresa (ME), deverá apresentar fora do envelope de habilitação declaração conforme Anexo VI; </w:t>
      </w:r>
    </w:p>
    <w:p w:rsidR="001D4F37" w:rsidRPr="008734F0" w:rsidRDefault="001D4F37" w:rsidP="004E057E">
      <w:pPr>
        <w:rPr>
          <w:rFonts w:ascii="Phyllis" w:hAnsi="Phyllis"/>
          <w:color w:val="000000" w:themeColor="text1"/>
          <w:sz w:val="24"/>
          <w:szCs w:val="24"/>
        </w:rPr>
      </w:pPr>
    </w:p>
    <w:p w:rsidR="001D4F37" w:rsidRPr="008734F0" w:rsidRDefault="001D4F37" w:rsidP="004E057E">
      <w:pPr>
        <w:rPr>
          <w:rFonts w:ascii="Phyllis" w:hAnsi="Phyllis"/>
          <w:color w:val="000000" w:themeColor="text1"/>
          <w:sz w:val="24"/>
          <w:szCs w:val="24"/>
        </w:rPr>
      </w:pPr>
      <w:r w:rsidRPr="008734F0">
        <w:rPr>
          <w:rFonts w:ascii="Phyllis" w:hAnsi="Phyllis"/>
          <w:b/>
          <w:color w:val="000000" w:themeColor="text1"/>
          <w:sz w:val="24"/>
          <w:szCs w:val="24"/>
        </w:rPr>
        <w:t>4.12.</w:t>
      </w:r>
      <w:r w:rsidRPr="008734F0">
        <w:rPr>
          <w:rFonts w:ascii="Phyllis" w:hAnsi="Phyllis"/>
          <w:color w:val="000000" w:themeColor="text1"/>
          <w:sz w:val="24"/>
          <w:szCs w:val="24"/>
        </w:rPr>
        <w:t xml:space="preserve"> As Empresa de Pequeno Porte (EPP) ou Microempresa (ME) que pretenderem utilizar dos benefícios previstos nos art. 42 à 45 da Lei Complementar 123, de 14 de dezembro de 2006, deverão apresentar ainda Certidão Simplificada da Junta Comercial.</w:t>
      </w:r>
    </w:p>
    <w:p w:rsidR="00F464A8" w:rsidRPr="008734F0" w:rsidRDefault="00F464A8" w:rsidP="004E057E">
      <w:pPr>
        <w:rPr>
          <w:rFonts w:ascii="Phyllis" w:hAnsi="Phyllis"/>
          <w:color w:val="000000" w:themeColor="text1"/>
          <w:sz w:val="24"/>
          <w:szCs w:val="24"/>
        </w:rPr>
      </w:pPr>
    </w:p>
    <w:p w:rsidR="001D4F37" w:rsidRPr="008734F0" w:rsidRDefault="001D4F37" w:rsidP="004E057E">
      <w:pPr>
        <w:rPr>
          <w:rFonts w:ascii="Phyllis" w:hAnsi="Phyllis"/>
          <w:b/>
          <w:color w:val="000000" w:themeColor="text1"/>
          <w:sz w:val="24"/>
          <w:szCs w:val="24"/>
        </w:rPr>
      </w:pPr>
      <w:r w:rsidRPr="008734F0">
        <w:rPr>
          <w:rFonts w:ascii="Phyllis" w:hAnsi="Phyllis"/>
          <w:b/>
          <w:color w:val="000000" w:themeColor="text1"/>
          <w:sz w:val="24"/>
          <w:szCs w:val="24"/>
        </w:rPr>
        <w:t>5 – DA FORMA DE APRESENTAÇÃO DAS PROPOSTAS E DOCUMENTOS DE HABILITAÇÃO</w:t>
      </w:r>
    </w:p>
    <w:p w:rsidR="001D4F37" w:rsidRPr="008734F0" w:rsidRDefault="001D4F37" w:rsidP="004E057E">
      <w:pPr>
        <w:rPr>
          <w:rFonts w:ascii="Phyllis" w:hAnsi="Phyllis"/>
          <w:color w:val="000000" w:themeColor="text1"/>
          <w:sz w:val="24"/>
          <w:szCs w:val="24"/>
        </w:rPr>
      </w:pPr>
    </w:p>
    <w:p w:rsidR="001D4F37" w:rsidRPr="008734F0" w:rsidRDefault="001D4F37" w:rsidP="004E057E">
      <w:pPr>
        <w:rPr>
          <w:rFonts w:ascii="Phyllis" w:hAnsi="Phyllis"/>
          <w:b/>
          <w:color w:val="000000" w:themeColor="text1"/>
          <w:sz w:val="24"/>
          <w:szCs w:val="24"/>
          <w:u w:val="single"/>
        </w:rPr>
      </w:pPr>
      <w:r w:rsidRPr="008734F0">
        <w:rPr>
          <w:rFonts w:ascii="Phyllis" w:hAnsi="Phyllis"/>
          <w:b/>
          <w:color w:val="000000" w:themeColor="text1"/>
          <w:sz w:val="24"/>
          <w:szCs w:val="24"/>
        </w:rPr>
        <w:t>5.1.</w:t>
      </w:r>
      <w:r w:rsidRPr="008734F0">
        <w:rPr>
          <w:rFonts w:ascii="Phyllis" w:hAnsi="Phyllis"/>
          <w:color w:val="000000" w:themeColor="text1"/>
          <w:sz w:val="24"/>
          <w:szCs w:val="24"/>
        </w:rPr>
        <w:t xml:space="preserve"> A Proposta de Preços e os Documentos de Habilitação deverão ser apresentados no local, dia e hora determinados neste Edital, em 02 (dois) envelopes, devidamente, fechados e rubricados no fecho </w:t>
      </w:r>
      <w:r w:rsidRPr="008734F0">
        <w:rPr>
          <w:rFonts w:ascii="Phyllis" w:hAnsi="Phyllis"/>
          <w:b/>
          <w:color w:val="000000" w:themeColor="text1"/>
          <w:sz w:val="24"/>
          <w:szCs w:val="24"/>
          <w:u w:val="single"/>
        </w:rPr>
        <w:t>(os envelopes deverão vir lacrados com cola, envelopes lacrados com grampo ou clipes não serão recebidos pelo Pregoeiro) e atender aos seguintes requisitos:</w:t>
      </w:r>
    </w:p>
    <w:p w:rsidR="001D4F37" w:rsidRPr="008734F0" w:rsidRDefault="001D4F37" w:rsidP="004E057E">
      <w:pPr>
        <w:rPr>
          <w:rFonts w:ascii="Phyllis" w:hAnsi="Phyllis"/>
          <w:b/>
          <w:color w:val="000000" w:themeColor="text1"/>
          <w:sz w:val="24"/>
          <w:szCs w:val="24"/>
          <w:u w:val="single"/>
        </w:rPr>
      </w:pPr>
    </w:p>
    <w:p w:rsidR="001D4F37" w:rsidRPr="008734F0" w:rsidRDefault="001D4F37" w:rsidP="004E057E">
      <w:pPr>
        <w:rPr>
          <w:rFonts w:ascii="Phyllis" w:hAnsi="Phyllis"/>
          <w:color w:val="000000" w:themeColor="text1"/>
          <w:sz w:val="24"/>
          <w:szCs w:val="24"/>
        </w:rPr>
      </w:pPr>
      <w:r w:rsidRPr="008734F0">
        <w:rPr>
          <w:rFonts w:ascii="Phyllis" w:hAnsi="Phyllis"/>
          <w:b/>
          <w:color w:val="000000" w:themeColor="text1"/>
          <w:sz w:val="24"/>
          <w:szCs w:val="24"/>
        </w:rPr>
        <w:t>a)</w:t>
      </w:r>
      <w:r w:rsidRPr="008734F0">
        <w:rPr>
          <w:rFonts w:ascii="Phyllis" w:hAnsi="Phyllis"/>
          <w:color w:val="000000" w:themeColor="text1"/>
          <w:sz w:val="24"/>
          <w:szCs w:val="24"/>
        </w:rPr>
        <w:t xml:space="preserve"> </w:t>
      </w:r>
      <w:r w:rsidRPr="008734F0">
        <w:rPr>
          <w:rFonts w:ascii="Phyllis" w:hAnsi="Phyllis"/>
          <w:b/>
          <w:color w:val="000000" w:themeColor="text1"/>
          <w:sz w:val="24"/>
          <w:szCs w:val="24"/>
        </w:rPr>
        <w:t>Envelope A:</w:t>
      </w:r>
      <w:r w:rsidRPr="008734F0">
        <w:rPr>
          <w:rFonts w:ascii="Phyllis" w:hAnsi="Phyllis"/>
          <w:color w:val="000000" w:themeColor="text1"/>
          <w:sz w:val="24"/>
          <w:szCs w:val="24"/>
        </w:rPr>
        <w:t xml:space="preserve"> contendo a </w:t>
      </w:r>
      <w:r w:rsidRPr="008734F0">
        <w:rPr>
          <w:rFonts w:ascii="Phyllis" w:hAnsi="Phyllis"/>
          <w:b/>
          <w:color w:val="000000" w:themeColor="text1"/>
          <w:sz w:val="24"/>
          <w:szCs w:val="24"/>
          <w:u w:val="single"/>
        </w:rPr>
        <w:t>Proposta de Preços</w:t>
      </w:r>
      <w:r w:rsidRPr="008734F0">
        <w:rPr>
          <w:rFonts w:ascii="Phyllis" w:hAnsi="Phyllis"/>
          <w:b/>
          <w:color w:val="000000" w:themeColor="text1"/>
          <w:sz w:val="24"/>
          <w:szCs w:val="24"/>
        </w:rPr>
        <w:t>;</w:t>
      </w:r>
    </w:p>
    <w:p w:rsidR="001D4F37" w:rsidRPr="008734F0" w:rsidRDefault="001D4F37" w:rsidP="004E057E">
      <w:pPr>
        <w:rPr>
          <w:rFonts w:ascii="Phyllis" w:hAnsi="Phyllis"/>
          <w:color w:val="000000" w:themeColor="text1"/>
          <w:sz w:val="24"/>
          <w:szCs w:val="24"/>
        </w:rPr>
      </w:pPr>
    </w:p>
    <w:p w:rsidR="001D4F37" w:rsidRPr="008734F0" w:rsidRDefault="001D4F37" w:rsidP="004E057E">
      <w:pPr>
        <w:rPr>
          <w:rFonts w:ascii="Phyllis" w:hAnsi="Phyllis"/>
          <w:color w:val="000000" w:themeColor="text1"/>
          <w:sz w:val="24"/>
          <w:szCs w:val="24"/>
        </w:rPr>
      </w:pPr>
      <w:r w:rsidRPr="008734F0">
        <w:rPr>
          <w:rFonts w:ascii="Phyllis" w:hAnsi="Phyllis"/>
          <w:b/>
          <w:color w:val="000000" w:themeColor="text1"/>
          <w:sz w:val="24"/>
          <w:szCs w:val="24"/>
        </w:rPr>
        <w:t>b) Envelope B</w:t>
      </w:r>
      <w:r w:rsidRPr="008734F0">
        <w:rPr>
          <w:rFonts w:ascii="Phyllis" w:hAnsi="Phyllis"/>
          <w:color w:val="000000" w:themeColor="text1"/>
          <w:sz w:val="24"/>
          <w:szCs w:val="24"/>
        </w:rPr>
        <w:t xml:space="preserve">: contendo os </w:t>
      </w:r>
      <w:r w:rsidRPr="008734F0">
        <w:rPr>
          <w:rFonts w:ascii="Phyllis" w:hAnsi="Phyllis"/>
          <w:b/>
          <w:color w:val="000000" w:themeColor="text1"/>
          <w:sz w:val="24"/>
          <w:szCs w:val="24"/>
          <w:u w:val="single"/>
        </w:rPr>
        <w:t>Documentos de Habilitação</w:t>
      </w:r>
      <w:r w:rsidRPr="008734F0">
        <w:rPr>
          <w:rFonts w:ascii="Phyllis" w:hAnsi="Phyllis"/>
          <w:color w:val="000000" w:themeColor="text1"/>
          <w:sz w:val="24"/>
          <w:szCs w:val="24"/>
        </w:rPr>
        <w:t xml:space="preserve">, exigidos neste Edital. </w:t>
      </w:r>
    </w:p>
    <w:p w:rsidR="001D4F37" w:rsidRPr="008734F0" w:rsidRDefault="001D4F37" w:rsidP="004E057E">
      <w:pPr>
        <w:rPr>
          <w:rFonts w:ascii="Phyllis" w:hAnsi="Phyllis"/>
          <w:color w:val="000000" w:themeColor="text1"/>
          <w:sz w:val="24"/>
          <w:szCs w:val="24"/>
        </w:rPr>
      </w:pPr>
    </w:p>
    <w:p w:rsidR="001D4F37" w:rsidRPr="008734F0" w:rsidRDefault="001D4F37" w:rsidP="004E057E">
      <w:pPr>
        <w:rPr>
          <w:rFonts w:ascii="Phyllis" w:hAnsi="Phyllis"/>
          <w:color w:val="000000" w:themeColor="text1"/>
          <w:sz w:val="24"/>
          <w:szCs w:val="24"/>
        </w:rPr>
      </w:pPr>
      <w:r w:rsidRPr="008734F0">
        <w:rPr>
          <w:rFonts w:ascii="Phyllis" w:hAnsi="Phyllis"/>
          <w:color w:val="000000" w:themeColor="text1"/>
          <w:sz w:val="24"/>
          <w:szCs w:val="24"/>
        </w:rPr>
        <w:t xml:space="preserve">5.1.1. Os envelopes deverão conter, ainda, em sua parte externa, os seguintes dizeres: </w:t>
      </w:r>
    </w:p>
    <w:p w:rsidR="001D4F37" w:rsidRPr="008734F0" w:rsidRDefault="001D4F37" w:rsidP="004E057E">
      <w:pPr>
        <w:rPr>
          <w:rFonts w:ascii="Phyllis" w:hAnsi="Phyllis"/>
          <w:color w:val="000000" w:themeColor="text1"/>
          <w:sz w:val="24"/>
          <w:szCs w:val="24"/>
        </w:rPr>
      </w:pPr>
    </w:p>
    <w:p w:rsidR="001D4F37" w:rsidRPr="008734F0" w:rsidRDefault="001D4F37" w:rsidP="004E057E">
      <w:pPr>
        <w:rPr>
          <w:rFonts w:ascii="Phyllis" w:hAnsi="Phyllis"/>
          <w:b/>
          <w:color w:val="000000" w:themeColor="text1"/>
          <w:sz w:val="24"/>
          <w:szCs w:val="24"/>
        </w:rPr>
      </w:pPr>
      <w:r w:rsidRPr="008734F0">
        <w:rPr>
          <w:rFonts w:ascii="Phyllis" w:hAnsi="Phyllis"/>
          <w:b/>
          <w:color w:val="000000" w:themeColor="text1"/>
          <w:sz w:val="24"/>
          <w:szCs w:val="24"/>
        </w:rPr>
        <w:t xml:space="preserve">Envelope A - Proposta de Preços </w:t>
      </w:r>
    </w:p>
    <w:p w:rsidR="001D4F37" w:rsidRPr="008734F0" w:rsidRDefault="001D4F37" w:rsidP="004E057E">
      <w:pPr>
        <w:rPr>
          <w:rFonts w:ascii="Phyllis" w:hAnsi="Phyllis"/>
          <w:color w:val="000000" w:themeColor="text1"/>
          <w:sz w:val="24"/>
          <w:szCs w:val="24"/>
        </w:rPr>
      </w:pPr>
      <w:r w:rsidRPr="008734F0">
        <w:rPr>
          <w:rFonts w:ascii="Phyllis" w:hAnsi="Phyllis"/>
          <w:color w:val="000000" w:themeColor="text1"/>
          <w:sz w:val="24"/>
          <w:szCs w:val="24"/>
        </w:rPr>
        <w:t xml:space="preserve">A Prefeitura Municipal de </w:t>
      </w:r>
      <w:r w:rsidR="00EC1480" w:rsidRPr="008734F0">
        <w:rPr>
          <w:rFonts w:ascii="Phyllis" w:hAnsi="Phyllis"/>
          <w:color w:val="000000" w:themeColor="text1"/>
          <w:sz w:val="24"/>
          <w:szCs w:val="24"/>
        </w:rPr>
        <w:t>Divino de São Lourenço-ES</w:t>
      </w:r>
    </w:p>
    <w:p w:rsidR="001D4F37" w:rsidRPr="008734F0" w:rsidRDefault="00EC1480" w:rsidP="004E057E">
      <w:pPr>
        <w:rPr>
          <w:rFonts w:ascii="Phyllis" w:hAnsi="Phyllis"/>
          <w:color w:val="000000" w:themeColor="text1"/>
          <w:sz w:val="24"/>
          <w:szCs w:val="24"/>
        </w:rPr>
      </w:pPr>
      <w:r w:rsidRPr="008734F0">
        <w:rPr>
          <w:rFonts w:ascii="Phyllis" w:hAnsi="Phyllis"/>
          <w:color w:val="000000" w:themeColor="text1"/>
          <w:sz w:val="24"/>
          <w:szCs w:val="24"/>
        </w:rPr>
        <w:t>Praça 10 de Agosto, nº 10, Centro, Divino de São Lourenço</w:t>
      </w:r>
      <w:r w:rsidR="001D4F37" w:rsidRPr="008734F0">
        <w:rPr>
          <w:rFonts w:ascii="Phyllis" w:hAnsi="Phyllis"/>
          <w:color w:val="000000" w:themeColor="text1"/>
          <w:sz w:val="24"/>
          <w:szCs w:val="24"/>
        </w:rPr>
        <w:t xml:space="preserve"> – ES</w:t>
      </w:r>
    </w:p>
    <w:p w:rsidR="001D4F37" w:rsidRPr="008734F0" w:rsidRDefault="001D4F37" w:rsidP="004E057E">
      <w:pPr>
        <w:rPr>
          <w:rFonts w:ascii="Phyllis" w:hAnsi="Phyllis"/>
          <w:color w:val="000000" w:themeColor="text1"/>
          <w:sz w:val="24"/>
          <w:szCs w:val="24"/>
        </w:rPr>
      </w:pPr>
      <w:r w:rsidRPr="008734F0">
        <w:rPr>
          <w:rFonts w:ascii="Phyllis" w:hAnsi="Phyllis"/>
          <w:color w:val="000000" w:themeColor="text1"/>
          <w:sz w:val="24"/>
          <w:szCs w:val="24"/>
        </w:rPr>
        <w:t xml:space="preserve">Pregão Presencial para Registro de Preço nº. </w:t>
      </w:r>
      <w:r w:rsidR="008734F0" w:rsidRPr="008734F0">
        <w:rPr>
          <w:rFonts w:ascii="Phyllis" w:hAnsi="Phyllis"/>
          <w:color w:val="000000" w:themeColor="text1"/>
          <w:sz w:val="24"/>
          <w:szCs w:val="24"/>
        </w:rPr>
        <w:t>09</w:t>
      </w:r>
      <w:r w:rsidR="00B051D7">
        <w:rPr>
          <w:rFonts w:ascii="Phyllis" w:hAnsi="Phyllis"/>
          <w:color w:val="000000" w:themeColor="text1"/>
          <w:sz w:val="24"/>
          <w:szCs w:val="24"/>
        </w:rPr>
        <w:t>/2020</w:t>
      </w:r>
      <w:r w:rsidR="008734F0" w:rsidRPr="008734F0">
        <w:rPr>
          <w:rFonts w:ascii="Phyllis" w:hAnsi="Phyllis"/>
          <w:color w:val="000000" w:themeColor="text1"/>
          <w:sz w:val="24"/>
          <w:szCs w:val="24"/>
        </w:rPr>
        <w:t>-FMS</w:t>
      </w:r>
      <w:r w:rsidR="00EC1480" w:rsidRPr="008734F0">
        <w:rPr>
          <w:rFonts w:ascii="Phyllis" w:hAnsi="Phyllis"/>
          <w:color w:val="000000" w:themeColor="text1"/>
          <w:sz w:val="24"/>
          <w:szCs w:val="24"/>
        </w:rPr>
        <w:t>.</w:t>
      </w:r>
      <w:r w:rsidRPr="008734F0">
        <w:rPr>
          <w:rFonts w:ascii="Phyllis" w:hAnsi="Phyllis"/>
          <w:color w:val="000000" w:themeColor="text1"/>
          <w:sz w:val="24"/>
          <w:szCs w:val="24"/>
        </w:rPr>
        <w:t xml:space="preserve"> </w:t>
      </w:r>
    </w:p>
    <w:p w:rsidR="001D4F37" w:rsidRPr="008734F0" w:rsidRDefault="001D4F37" w:rsidP="004E057E">
      <w:pPr>
        <w:rPr>
          <w:rFonts w:ascii="Phyllis" w:hAnsi="Phyllis"/>
          <w:b/>
          <w:color w:val="000000" w:themeColor="text1"/>
          <w:sz w:val="24"/>
          <w:szCs w:val="24"/>
        </w:rPr>
      </w:pPr>
      <w:r w:rsidRPr="008734F0">
        <w:rPr>
          <w:rFonts w:ascii="Phyllis" w:hAnsi="Phyllis"/>
          <w:b/>
          <w:color w:val="000000" w:themeColor="text1"/>
          <w:sz w:val="24"/>
          <w:szCs w:val="24"/>
        </w:rPr>
        <w:t xml:space="preserve">Proposta </w:t>
      </w:r>
    </w:p>
    <w:p w:rsidR="001D4F37" w:rsidRPr="008734F0" w:rsidRDefault="001D4F37" w:rsidP="004E057E">
      <w:pPr>
        <w:rPr>
          <w:rFonts w:ascii="Phyllis" w:hAnsi="Phyllis"/>
          <w:color w:val="000000" w:themeColor="text1"/>
          <w:sz w:val="24"/>
          <w:szCs w:val="24"/>
        </w:rPr>
      </w:pPr>
    </w:p>
    <w:p w:rsidR="00EC1480" w:rsidRPr="008734F0" w:rsidRDefault="001D4F37" w:rsidP="004E057E">
      <w:pPr>
        <w:rPr>
          <w:rFonts w:ascii="Phyllis" w:hAnsi="Phyllis"/>
          <w:b/>
          <w:color w:val="000000" w:themeColor="text1"/>
          <w:sz w:val="24"/>
          <w:szCs w:val="24"/>
        </w:rPr>
      </w:pPr>
      <w:r w:rsidRPr="008734F0">
        <w:rPr>
          <w:rFonts w:ascii="Phyllis" w:hAnsi="Phyllis"/>
          <w:b/>
          <w:color w:val="000000" w:themeColor="text1"/>
          <w:sz w:val="24"/>
          <w:szCs w:val="24"/>
        </w:rPr>
        <w:t>Envelope B - Documentos de Habilitação</w:t>
      </w:r>
    </w:p>
    <w:p w:rsidR="00EC1480" w:rsidRPr="008734F0" w:rsidRDefault="00EC1480" w:rsidP="00EC1480">
      <w:pPr>
        <w:rPr>
          <w:rFonts w:ascii="Phyllis" w:hAnsi="Phyllis"/>
          <w:color w:val="000000" w:themeColor="text1"/>
          <w:sz w:val="24"/>
          <w:szCs w:val="24"/>
        </w:rPr>
      </w:pPr>
      <w:r w:rsidRPr="008734F0">
        <w:rPr>
          <w:rFonts w:ascii="Phyllis" w:hAnsi="Phyllis"/>
          <w:color w:val="000000" w:themeColor="text1"/>
          <w:sz w:val="24"/>
          <w:szCs w:val="24"/>
        </w:rPr>
        <w:t>A Prefeitura Municipal de Divino de São Lourenço-ES</w:t>
      </w:r>
    </w:p>
    <w:p w:rsidR="00EC1480" w:rsidRPr="008734F0" w:rsidRDefault="00EC1480" w:rsidP="00EC1480">
      <w:pPr>
        <w:rPr>
          <w:rFonts w:ascii="Phyllis" w:hAnsi="Phyllis"/>
          <w:color w:val="000000" w:themeColor="text1"/>
          <w:sz w:val="24"/>
          <w:szCs w:val="24"/>
        </w:rPr>
      </w:pPr>
      <w:r w:rsidRPr="008734F0">
        <w:rPr>
          <w:rFonts w:ascii="Phyllis" w:hAnsi="Phyllis"/>
          <w:color w:val="000000" w:themeColor="text1"/>
          <w:sz w:val="24"/>
          <w:szCs w:val="24"/>
        </w:rPr>
        <w:t>Praça 10 de Agosto, nº 10, Centro, Divino de São Lourenço – ES</w:t>
      </w:r>
    </w:p>
    <w:p w:rsidR="00EC1480" w:rsidRPr="008734F0" w:rsidRDefault="001D4F37" w:rsidP="004E057E">
      <w:pPr>
        <w:rPr>
          <w:rFonts w:ascii="Phyllis" w:hAnsi="Phyllis"/>
          <w:color w:val="000000" w:themeColor="text1"/>
          <w:sz w:val="24"/>
          <w:szCs w:val="24"/>
        </w:rPr>
      </w:pPr>
      <w:r w:rsidRPr="008734F0">
        <w:rPr>
          <w:rFonts w:ascii="Phyllis" w:hAnsi="Phyllis"/>
          <w:color w:val="000000" w:themeColor="text1"/>
          <w:sz w:val="24"/>
          <w:szCs w:val="24"/>
        </w:rPr>
        <w:t xml:space="preserve">Pregão Presencial para Registro de Preço nº. </w:t>
      </w:r>
      <w:r w:rsidR="008734F0" w:rsidRPr="008734F0">
        <w:rPr>
          <w:rFonts w:ascii="Phyllis" w:hAnsi="Phyllis"/>
          <w:color w:val="000000" w:themeColor="text1"/>
          <w:sz w:val="24"/>
          <w:szCs w:val="24"/>
        </w:rPr>
        <w:t>09</w:t>
      </w:r>
      <w:r w:rsidR="00B051D7">
        <w:rPr>
          <w:rFonts w:ascii="Phyllis" w:hAnsi="Phyllis"/>
          <w:color w:val="000000" w:themeColor="text1"/>
          <w:sz w:val="24"/>
          <w:szCs w:val="24"/>
        </w:rPr>
        <w:t>/2020</w:t>
      </w:r>
      <w:r w:rsidR="008734F0" w:rsidRPr="008734F0">
        <w:rPr>
          <w:rFonts w:ascii="Phyllis" w:hAnsi="Phyllis"/>
          <w:color w:val="000000" w:themeColor="text1"/>
          <w:sz w:val="24"/>
          <w:szCs w:val="24"/>
        </w:rPr>
        <w:t>-FMS</w:t>
      </w:r>
      <w:r w:rsidR="00EC1480" w:rsidRPr="008734F0">
        <w:rPr>
          <w:rFonts w:ascii="Phyllis" w:hAnsi="Phyllis"/>
          <w:color w:val="000000" w:themeColor="text1"/>
          <w:sz w:val="24"/>
          <w:szCs w:val="24"/>
        </w:rPr>
        <w:t>.</w:t>
      </w:r>
      <w:r w:rsidRPr="008734F0">
        <w:rPr>
          <w:rFonts w:ascii="Phyllis" w:hAnsi="Phyllis"/>
          <w:color w:val="000000" w:themeColor="text1"/>
          <w:sz w:val="24"/>
          <w:szCs w:val="24"/>
        </w:rPr>
        <w:t xml:space="preserve"> </w:t>
      </w:r>
    </w:p>
    <w:p w:rsidR="00EC1480" w:rsidRPr="008734F0" w:rsidRDefault="001D4F37" w:rsidP="004E057E">
      <w:pPr>
        <w:rPr>
          <w:rFonts w:ascii="Phyllis" w:hAnsi="Phyllis"/>
          <w:b/>
          <w:color w:val="000000" w:themeColor="text1"/>
          <w:sz w:val="24"/>
          <w:szCs w:val="24"/>
        </w:rPr>
      </w:pPr>
      <w:r w:rsidRPr="008734F0">
        <w:rPr>
          <w:rFonts w:ascii="Phyllis" w:hAnsi="Phyllis"/>
          <w:b/>
          <w:color w:val="000000" w:themeColor="text1"/>
          <w:sz w:val="24"/>
          <w:szCs w:val="24"/>
        </w:rPr>
        <w:t xml:space="preserve">Habilitação </w:t>
      </w:r>
    </w:p>
    <w:p w:rsidR="00EC1480" w:rsidRPr="008734F0" w:rsidRDefault="00EC1480" w:rsidP="004E057E">
      <w:pPr>
        <w:rPr>
          <w:rFonts w:ascii="Phyllis" w:hAnsi="Phyllis"/>
          <w:color w:val="000000" w:themeColor="text1"/>
          <w:sz w:val="24"/>
          <w:szCs w:val="24"/>
        </w:rPr>
      </w:pPr>
    </w:p>
    <w:p w:rsidR="00EC1480" w:rsidRPr="008734F0" w:rsidRDefault="001D4F37" w:rsidP="004E057E">
      <w:pPr>
        <w:rPr>
          <w:rFonts w:ascii="Phyllis" w:hAnsi="Phyllis"/>
          <w:b/>
          <w:color w:val="000000" w:themeColor="text1"/>
          <w:sz w:val="24"/>
          <w:szCs w:val="24"/>
        </w:rPr>
      </w:pPr>
      <w:r w:rsidRPr="008734F0">
        <w:rPr>
          <w:rFonts w:ascii="Phyllis" w:hAnsi="Phyllis"/>
          <w:b/>
          <w:color w:val="000000" w:themeColor="text1"/>
          <w:sz w:val="24"/>
          <w:szCs w:val="24"/>
        </w:rPr>
        <w:t xml:space="preserve">6. PROPOSTA DE PREÇOS </w:t>
      </w:r>
    </w:p>
    <w:p w:rsidR="00EC1480" w:rsidRPr="008734F0" w:rsidRDefault="00EC1480" w:rsidP="004E057E">
      <w:pPr>
        <w:rPr>
          <w:rFonts w:ascii="Phyllis" w:hAnsi="Phyllis"/>
          <w:color w:val="000000" w:themeColor="text1"/>
          <w:sz w:val="24"/>
          <w:szCs w:val="24"/>
        </w:rPr>
      </w:pPr>
    </w:p>
    <w:p w:rsidR="00EC1480" w:rsidRDefault="001D4F37" w:rsidP="004E057E">
      <w:pPr>
        <w:rPr>
          <w:rFonts w:ascii="Phyllis" w:hAnsi="Phyllis"/>
          <w:color w:val="000000" w:themeColor="text1"/>
          <w:sz w:val="24"/>
          <w:szCs w:val="24"/>
        </w:rPr>
      </w:pPr>
      <w:r w:rsidRPr="008734F0">
        <w:rPr>
          <w:rFonts w:ascii="Phyllis" w:hAnsi="Phyllis"/>
          <w:b/>
          <w:color w:val="000000" w:themeColor="text1"/>
          <w:sz w:val="24"/>
          <w:szCs w:val="24"/>
        </w:rPr>
        <w:t>6.1.</w:t>
      </w:r>
      <w:r w:rsidRPr="008734F0">
        <w:rPr>
          <w:rFonts w:ascii="Phyllis" w:hAnsi="Phyllis"/>
          <w:color w:val="000000" w:themeColor="text1"/>
          <w:sz w:val="24"/>
          <w:szCs w:val="24"/>
        </w:rPr>
        <w:t xml:space="preserve"> A proposta deverá ser apresentada conforme formulário fornecido pela Prefeitura Municipal de </w:t>
      </w:r>
      <w:r w:rsidR="00EC1480" w:rsidRPr="008734F0">
        <w:rPr>
          <w:rFonts w:ascii="Phyllis" w:hAnsi="Phyllis"/>
          <w:color w:val="000000" w:themeColor="text1"/>
          <w:sz w:val="24"/>
          <w:szCs w:val="24"/>
        </w:rPr>
        <w:t>Divino de São Lourenço/ES</w:t>
      </w:r>
      <w:r w:rsidRPr="008734F0">
        <w:rPr>
          <w:rFonts w:ascii="Phyllis" w:hAnsi="Phyllis"/>
          <w:color w:val="000000" w:themeColor="text1"/>
          <w:sz w:val="24"/>
          <w:szCs w:val="24"/>
        </w:rPr>
        <w:t>, (modelo de proposta) deste edital, ou em formulário próprio contendo as mesmas informações exigidas no referido formulário, assinado por quem de direito, em 01 (uma) via, no idioma oficial do Brasil, sem rasuras, emendas ou entrelinhas, constando o preço de cada item e valor total de cada Item, expresso em reais (R$), com 02 (dois) dígitos após a vírgula, em algarismos arábicos, conforme o formulário mencionado acima, devendo todas as folhas ser rubricadas. Na Proposta de Preços deverão conter especificação de todos os itens cotados, rigorosamente de</w:t>
      </w:r>
      <w:r w:rsidR="00EC1480" w:rsidRPr="008734F0">
        <w:rPr>
          <w:rFonts w:ascii="Phyllis" w:hAnsi="Phyllis"/>
          <w:color w:val="000000" w:themeColor="text1"/>
          <w:sz w:val="24"/>
          <w:szCs w:val="24"/>
        </w:rPr>
        <w:t xml:space="preserve"> acordo com as exigências constantes deste Edital e seus Anexos, não se admitindo propostas alternativas, atendendo aos seguintes requisitos:</w:t>
      </w:r>
    </w:p>
    <w:p w:rsidR="00EC1480" w:rsidRPr="008734F0" w:rsidRDefault="00EC1480" w:rsidP="004E057E">
      <w:pPr>
        <w:rPr>
          <w:rFonts w:ascii="Phyllis" w:hAnsi="Phyllis"/>
          <w:color w:val="000000" w:themeColor="text1"/>
          <w:sz w:val="24"/>
          <w:szCs w:val="24"/>
        </w:rPr>
      </w:pPr>
    </w:p>
    <w:p w:rsidR="00EC1480" w:rsidRDefault="00EC1480" w:rsidP="004E057E">
      <w:pPr>
        <w:rPr>
          <w:rFonts w:ascii="Phyllis" w:hAnsi="Phyllis"/>
          <w:color w:val="000000" w:themeColor="text1"/>
          <w:sz w:val="24"/>
          <w:szCs w:val="24"/>
        </w:rPr>
      </w:pPr>
      <w:r w:rsidRPr="008734F0">
        <w:rPr>
          <w:rFonts w:ascii="Phyllis" w:hAnsi="Phyllis"/>
          <w:b/>
          <w:color w:val="000000" w:themeColor="text1"/>
          <w:sz w:val="24"/>
          <w:szCs w:val="24"/>
        </w:rPr>
        <w:t>6.1.1.</w:t>
      </w:r>
      <w:r w:rsidRPr="008734F0">
        <w:rPr>
          <w:rFonts w:ascii="Phyllis" w:hAnsi="Phyllis"/>
          <w:color w:val="000000" w:themeColor="text1"/>
          <w:sz w:val="24"/>
          <w:szCs w:val="24"/>
        </w:rPr>
        <w:t xml:space="preserve"> Constar 01 (uma) via, impressa em papel timbrado da licitante, em língua portuguesa, salvo quanto às expressões técnicas de uso corrente, redigida com clareza, sem emendas, rasuras, acréscimos ou entrelinhas, devidamente datada, assinada e rubricadas todas as folhas pelo representante legal do licitante proponente, ressaltando-se que manuais catálogos e impressos que por ventura venham anexados à proposta não precisam ser assinados e rubricados; </w:t>
      </w:r>
    </w:p>
    <w:p w:rsidR="00B051D7" w:rsidRDefault="00B051D7" w:rsidP="004E057E">
      <w:pPr>
        <w:rPr>
          <w:rFonts w:ascii="Phyllis" w:hAnsi="Phyllis"/>
          <w:color w:val="000000" w:themeColor="text1"/>
          <w:sz w:val="24"/>
          <w:szCs w:val="24"/>
        </w:rPr>
      </w:pPr>
    </w:p>
    <w:p w:rsidR="00054849" w:rsidRDefault="00B051D7" w:rsidP="00054849">
      <w:pPr>
        <w:shd w:val="clear" w:color="auto" w:fill="BFBFBF" w:themeFill="background1" w:themeFillShade="BF"/>
        <w:rPr>
          <w:rFonts w:ascii="Phyllis" w:hAnsi="Phyllis"/>
          <w:color w:val="000000" w:themeColor="text1"/>
          <w:sz w:val="24"/>
          <w:szCs w:val="24"/>
        </w:rPr>
      </w:pPr>
      <w:r>
        <w:rPr>
          <w:rFonts w:ascii="Phyllis" w:hAnsi="Phyllis"/>
          <w:color w:val="000000" w:themeColor="text1"/>
          <w:sz w:val="24"/>
          <w:szCs w:val="24"/>
        </w:rPr>
        <w:t>6.1.2</w:t>
      </w:r>
      <w:r w:rsidRPr="00B051D7">
        <w:t xml:space="preserve"> </w:t>
      </w:r>
      <w:r w:rsidRPr="00B051D7">
        <w:rPr>
          <w:rFonts w:ascii="Phyllis" w:hAnsi="Phyllis"/>
          <w:color w:val="000000" w:themeColor="text1"/>
          <w:sz w:val="24"/>
          <w:szCs w:val="24"/>
        </w:rPr>
        <w:t xml:space="preserve"> A proposta de preços deverá </w:t>
      </w:r>
      <w:r w:rsidR="00054849">
        <w:rPr>
          <w:rFonts w:ascii="Phyllis" w:hAnsi="Phyllis"/>
          <w:color w:val="000000" w:themeColor="text1"/>
          <w:sz w:val="24"/>
          <w:szCs w:val="24"/>
        </w:rPr>
        <w:t xml:space="preserve">também </w:t>
      </w:r>
      <w:r w:rsidRPr="00B051D7">
        <w:rPr>
          <w:rFonts w:ascii="Phyllis" w:hAnsi="Phyllis"/>
          <w:color w:val="000000" w:themeColor="text1"/>
          <w:sz w:val="24"/>
          <w:szCs w:val="24"/>
        </w:rPr>
        <w:t xml:space="preserve">ser elaborada através do software </w:t>
      </w:r>
      <w:r w:rsidRPr="00054849">
        <w:rPr>
          <w:rFonts w:ascii="Phyllis" w:hAnsi="Phyllis"/>
          <w:b/>
          <w:color w:val="000000" w:themeColor="text1"/>
          <w:sz w:val="24"/>
          <w:szCs w:val="24"/>
        </w:rPr>
        <w:t>E&amp;L Arquivo PCA (Proposta Comercial Automática)</w:t>
      </w:r>
      <w:r w:rsidRPr="00B051D7">
        <w:rPr>
          <w:rFonts w:ascii="Phyllis" w:hAnsi="Phyllis"/>
          <w:color w:val="000000" w:themeColor="text1"/>
          <w:sz w:val="24"/>
          <w:szCs w:val="24"/>
        </w:rPr>
        <w:t>, disponível no</w:t>
      </w:r>
      <w:r>
        <w:rPr>
          <w:rFonts w:ascii="Phyllis" w:hAnsi="Phyllis"/>
          <w:color w:val="000000" w:themeColor="text1"/>
          <w:sz w:val="24"/>
          <w:szCs w:val="24"/>
        </w:rPr>
        <w:t xml:space="preserve"> endereço eletrônico </w:t>
      </w:r>
      <w:hyperlink r:id="rId8" w:history="1">
        <w:r w:rsidR="00054849">
          <w:rPr>
            <w:rStyle w:val="Hyperlink"/>
          </w:rPr>
          <w:t>https://dslourenco.es.gov.br/licitacoes</w:t>
        </w:r>
      </w:hyperlink>
      <w:r w:rsidRPr="00B051D7">
        <w:rPr>
          <w:rFonts w:ascii="Phyllis" w:hAnsi="Phyllis"/>
          <w:color w:val="000000" w:themeColor="text1"/>
          <w:sz w:val="24"/>
          <w:szCs w:val="24"/>
        </w:rPr>
        <w:t xml:space="preserve">, juntamente com o edital e seus anexos. O arquivo </w:t>
      </w:r>
      <w:r w:rsidRPr="00054849">
        <w:rPr>
          <w:rFonts w:ascii="Phyllis" w:hAnsi="Phyllis"/>
          <w:b/>
          <w:color w:val="000000" w:themeColor="text1"/>
          <w:sz w:val="24"/>
          <w:szCs w:val="24"/>
        </w:rPr>
        <w:t>PCA</w:t>
      </w:r>
      <w:r w:rsidR="00054849">
        <w:rPr>
          <w:rFonts w:ascii="Phyllis" w:hAnsi="Phyllis"/>
          <w:color w:val="000000" w:themeColor="text1"/>
          <w:sz w:val="24"/>
          <w:szCs w:val="24"/>
        </w:rPr>
        <w:t xml:space="preserve"> </w:t>
      </w:r>
      <w:r w:rsidRPr="00B051D7">
        <w:rPr>
          <w:rFonts w:ascii="Phyllis" w:hAnsi="Phyllis"/>
          <w:color w:val="000000" w:themeColor="text1"/>
          <w:sz w:val="24"/>
          <w:szCs w:val="24"/>
        </w:rPr>
        <w:t xml:space="preserve">deverá se salva em mídia digital (CD ou Pen Drive), entregue dentro do </w:t>
      </w:r>
      <w:r w:rsidRPr="00054849">
        <w:rPr>
          <w:rFonts w:ascii="Phyllis" w:hAnsi="Phyllis"/>
          <w:b/>
          <w:color w:val="000000" w:themeColor="text1"/>
          <w:sz w:val="24"/>
          <w:szCs w:val="24"/>
        </w:rPr>
        <w:t>ENVELOPE I - PROPOSTA DE PREÇOS</w:t>
      </w:r>
      <w:r w:rsidRPr="00B051D7">
        <w:rPr>
          <w:rFonts w:ascii="Phyllis" w:hAnsi="Phyllis"/>
          <w:color w:val="000000" w:themeColor="text1"/>
          <w:sz w:val="24"/>
          <w:szCs w:val="24"/>
        </w:rPr>
        <w:t xml:space="preserve">, para que possa ser migrada para o software utilizado na realização do certame. </w:t>
      </w:r>
    </w:p>
    <w:p w:rsidR="00054849" w:rsidRDefault="00054849" w:rsidP="00054849">
      <w:pPr>
        <w:shd w:val="clear" w:color="auto" w:fill="BFBFBF" w:themeFill="background1" w:themeFillShade="BF"/>
        <w:rPr>
          <w:rFonts w:ascii="Phyllis" w:hAnsi="Phyllis"/>
          <w:color w:val="000000" w:themeColor="text1"/>
          <w:sz w:val="24"/>
          <w:szCs w:val="24"/>
        </w:rPr>
      </w:pPr>
    </w:p>
    <w:p w:rsidR="00B051D7" w:rsidRPr="00054849" w:rsidRDefault="00054849" w:rsidP="00054849">
      <w:pPr>
        <w:shd w:val="clear" w:color="auto" w:fill="BFBFBF" w:themeFill="background1" w:themeFillShade="BF"/>
        <w:rPr>
          <w:rFonts w:ascii="Phyllis" w:hAnsi="Phyllis"/>
          <w:b/>
          <w:color w:val="000000" w:themeColor="text1"/>
          <w:sz w:val="24"/>
          <w:szCs w:val="24"/>
        </w:rPr>
      </w:pPr>
      <w:r>
        <w:rPr>
          <w:rFonts w:ascii="Phyllis" w:hAnsi="Phyllis"/>
          <w:b/>
          <w:color w:val="000000" w:themeColor="text1"/>
          <w:sz w:val="24"/>
          <w:szCs w:val="24"/>
        </w:rPr>
        <w:t>6.1.3</w:t>
      </w:r>
      <w:r w:rsidR="00B051D7" w:rsidRPr="00054849">
        <w:rPr>
          <w:rFonts w:ascii="Phyllis" w:hAnsi="Phyllis"/>
          <w:b/>
          <w:color w:val="000000" w:themeColor="text1"/>
          <w:sz w:val="24"/>
          <w:szCs w:val="24"/>
        </w:rPr>
        <w:t xml:space="preserve">. A falta de apresentação de proposta digital, nos moldes estabelecidos neste item, </w:t>
      </w:r>
      <w:r w:rsidRPr="00054849">
        <w:rPr>
          <w:rFonts w:ascii="Phyllis" w:hAnsi="Phyllis"/>
          <w:b/>
          <w:color w:val="000000" w:themeColor="text1"/>
          <w:sz w:val="24"/>
          <w:szCs w:val="24"/>
        </w:rPr>
        <w:t xml:space="preserve">não </w:t>
      </w:r>
      <w:r w:rsidR="00B051D7" w:rsidRPr="00054849">
        <w:rPr>
          <w:rFonts w:ascii="Phyllis" w:hAnsi="Phyllis"/>
          <w:b/>
          <w:color w:val="000000" w:themeColor="text1"/>
          <w:sz w:val="24"/>
          <w:szCs w:val="24"/>
        </w:rPr>
        <w:t>acarretará a desclassificação da licitante.</w:t>
      </w:r>
    </w:p>
    <w:p w:rsidR="00EC1480" w:rsidRPr="008734F0" w:rsidRDefault="00EC1480" w:rsidP="004E057E">
      <w:pPr>
        <w:rPr>
          <w:rFonts w:ascii="Phyllis" w:hAnsi="Phyllis"/>
          <w:color w:val="000000" w:themeColor="text1"/>
          <w:sz w:val="24"/>
          <w:szCs w:val="24"/>
        </w:rPr>
      </w:pPr>
    </w:p>
    <w:p w:rsidR="00EC1480" w:rsidRPr="008734F0" w:rsidRDefault="00054849" w:rsidP="004E057E">
      <w:pPr>
        <w:rPr>
          <w:rFonts w:ascii="Phyllis" w:hAnsi="Phyllis"/>
          <w:color w:val="000000" w:themeColor="text1"/>
          <w:sz w:val="24"/>
          <w:szCs w:val="24"/>
        </w:rPr>
      </w:pPr>
      <w:r>
        <w:rPr>
          <w:rFonts w:ascii="Phyllis" w:hAnsi="Phyllis"/>
          <w:b/>
          <w:color w:val="000000" w:themeColor="text1"/>
          <w:sz w:val="24"/>
          <w:szCs w:val="24"/>
        </w:rPr>
        <w:t>6.1.3</w:t>
      </w:r>
      <w:r w:rsidR="00EC1480" w:rsidRPr="008734F0">
        <w:rPr>
          <w:rFonts w:ascii="Phyllis" w:hAnsi="Phyllis"/>
          <w:b/>
          <w:color w:val="000000" w:themeColor="text1"/>
          <w:sz w:val="24"/>
          <w:szCs w:val="24"/>
        </w:rPr>
        <w:t>.</w:t>
      </w:r>
      <w:r w:rsidR="00EC1480" w:rsidRPr="008734F0">
        <w:rPr>
          <w:rFonts w:ascii="Phyllis" w:hAnsi="Phyllis"/>
          <w:color w:val="000000" w:themeColor="text1"/>
          <w:sz w:val="24"/>
          <w:szCs w:val="24"/>
        </w:rPr>
        <w:t xml:space="preserve"> Indicar nome ou razão social da proponente, número do CNPJ/MF, endereço completo, telefone, fax e, se houver endereço eletrônico (e-mail), bem como os seguintes dados de seu representante: nome, CPF e cargo na sociedade empresária; </w:t>
      </w:r>
    </w:p>
    <w:p w:rsidR="00EC1480" w:rsidRPr="008734F0" w:rsidRDefault="00EC1480" w:rsidP="004E057E">
      <w:pPr>
        <w:rPr>
          <w:rFonts w:ascii="Phyllis" w:hAnsi="Phyllis"/>
          <w:color w:val="000000" w:themeColor="text1"/>
          <w:sz w:val="24"/>
          <w:szCs w:val="24"/>
        </w:rPr>
      </w:pPr>
    </w:p>
    <w:p w:rsidR="00EC1480" w:rsidRPr="008734F0" w:rsidRDefault="00054849" w:rsidP="004E057E">
      <w:pPr>
        <w:rPr>
          <w:rFonts w:ascii="Phyllis" w:hAnsi="Phyllis"/>
          <w:color w:val="000000" w:themeColor="text1"/>
          <w:sz w:val="24"/>
          <w:szCs w:val="24"/>
        </w:rPr>
      </w:pPr>
      <w:r>
        <w:rPr>
          <w:rFonts w:ascii="Phyllis" w:hAnsi="Phyllis"/>
          <w:b/>
          <w:color w:val="000000" w:themeColor="text1"/>
          <w:sz w:val="24"/>
          <w:szCs w:val="24"/>
        </w:rPr>
        <w:t>6.1.4</w:t>
      </w:r>
      <w:r w:rsidR="00EC1480" w:rsidRPr="008734F0">
        <w:rPr>
          <w:rFonts w:ascii="Phyllis" w:hAnsi="Phyllis"/>
          <w:b/>
          <w:color w:val="000000" w:themeColor="text1"/>
          <w:sz w:val="24"/>
          <w:szCs w:val="24"/>
        </w:rPr>
        <w:t>.</w:t>
      </w:r>
      <w:r w:rsidR="00EC1480" w:rsidRPr="008734F0">
        <w:rPr>
          <w:rFonts w:ascii="Phyllis" w:hAnsi="Phyllis"/>
          <w:color w:val="000000" w:themeColor="text1"/>
          <w:sz w:val="24"/>
          <w:szCs w:val="24"/>
        </w:rPr>
        <w:t xml:space="preserve"> As informações do subitem anterior são imprescindíveis e, caso venham a ocorrer alterações, as mesmas deverão ser obrigatoriamente informadas a Prefeitura de Divino de São Lourenço/ES, sob pena de incorrer nas penalidades previstas neste Edital; </w:t>
      </w:r>
    </w:p>
    <w:p w:rsidR="00EC1480" w:rsidRPr="008734F0" w:rsidRDefault="00EC1480" w:rsidP="004E057E">
      <w:pPr>
        <w:rPr>
          <w:rFonts w:ascii="Phyllis" w:hAnsi="Phyllis"/>
          <w:color w:val="000000" w:themeColor="text1"/>
          <w:sz w:val="24"/>
          <w:szCs w:val="24"/>
        </w:rPr>
      </w:pPr>
    </w:p>
    <w:p w:rsidR="00EC1480" w:rsidRPr="008734F0" w:rsidRDefault="00054849" w:rsidP="004E057E">
      <w:pPr>
        <w:rPr>
          <w:rFonts w:ascii="Phyllis" w:hAnsi="Phyllis"/>
          <w:color w:val="000000" w:themeColor="text1"/>
          <w:sz w:val="24"/>
          <w:szCs w:val="24"/>
        </w:rPr>
      </w:pPr>
      <w:r>
        <w:rPr>
          <w:rFonts w:ascii="Phyllis" w:hAnsi="Phyllis"/>
          <w:b/>
          <w:color w:val="000000" w:themeColor="text1"/>
          <w:sz w:val="24"/>
          <w:szCs w:val="24"/>
        </w:rPr>
        <w:t>6.1.5</w:t>
      </w:r>
      <w:r w:rsidR="00EC1480" w:rsidRPr="008734F0">
        <w:rPr>
          <w:rFonts w:ascii="Phyllis" w:hAnsi="Phyllis"/>
          <w:b/>
          <w:color w:val="000000" w:themeColor="text1"/>
          <w:sz w:val="24"/>
          <w:szCs w:val="24"/>
        </w:rPr>
        <w:t>.</w:t>
      </w:r>
      <w:r w:rsidR="00EC1480" w:rsidRPr="008734F0">
        <w:rPr>
          <w:rFonts w:ascii="Phyllis" w:hAnsi="Phyllis"/>
          <w:color w:val="000000" w:themeColor="text1"/>
          <w:sz w:val="24"/>
          <w:szCs w:val="24"/>
        </w:rPr>
        <w:t xml:space="preserve"> Constar prazo de validade das condições propostas não inferior a 60 (sessenta) dias, a contar da data de apresentação da proposta, não havendo indicação expressa, esse prazo será considerado como tal; </w:t>
      </w:r>
    </w:p>
    <w:p w:rsidR="00EC1480" w:rsidRPr="008734F0" w:rsidRDefault="00EC1480" w:rsidP="004E057E">
      <w:pPr>
        <w:rPr>
          <w:rFonts w:ascii="Phyllis" w:hAnsi="Phyllis"/>
          <w:color w:val="000000" w:themeColor="text1"/>
          <w:sz w:val="24"/>
          <w:szCs w:val="24"/>
        </w:rPr>
      </w:pPr>
    </w:p>
    <w:p w:rsidR="00EC1480" w:rsidRPr="008734F0" w:rsidRDefault="00054849" w:rsidP="004E057E">
      <w:pPr>
        <w:rPr>
          <w:rFonts w:ascii="Phyllis" w:hAnsi="Phyllis"/>
          <w:color w:val="000000" w:themeColor="text1"/>
          <w:sz w:val="24"/>
          <w:szCs w:val="24"/>
        </w:rPr>
      </w:pPr>
      <w:r>
        <w:rPr>
          <w:rFonts w:ascii="Phyllis" w:hAnsi="Phyllis"/>
          <w:b/>
          <w:color w:val="000000" w:themeColor="text1"/>
          <w:sz w:val="24"/>
          <w:szCs w:val="24"/>
        </w:rPr>
        <w:t>6.1.6</w:t>
      </w:r>
      <w:r w:rsidR="00EC1480" w:rsidRPr="008734F0">
        <w:rPr>
          <w:rFonts w:ascii="Phyllis" w:hAnsi="Phyllis"/>
          <w:b/>
          <w:color w:val="000000" w:themeColor="text1"/>
          <w:sz w:val="24"/>
          <w:szCs w:val="24"/>
        </w:rPr>
        <w:t>.</w:t>
      </w:r>
      <w:r w:rsidR="00EC1480" w:rsidRPr="008734F0">
        <w:rPr>
          <w:rFonts w:ascii="Phyllis" w:hAnsi="Phyllis"/>
          <w:color w:val="000000" w:themeColor="text1"/>
          <w:sz w:val="24"/>
          <w:szCs w:val="24"/>
        </w:rPr>
        <w:t xml:space="preserve"> Ser apresentada com cotação de preço fixo e irreajustável, na forma da Planilha de Preços, para um período de 12 (doze) meses, expressos em R$ (reais), tanto em algarismos e total geral por extenso, prevalecendo este valor sobre aquele em caso de divergência; </w:t>
      </w:r>
    </w:p>
    <w:p w:rsidR="00EC1480" w:rsidRPr="008734F0" w:rsidRDefault="00EC1480" w:rsidP="004E057E">
      <w:pPr>
        <w:rPr>
          <w:rFonts w:ascii="Phyllis" w:hAnsi="Phyllis"/>
          <w:color w:val="000000" w:themeColor="text1"/>
          <w:sz w:val="24"/>
          <w:szCs w:val="24"/>
        </w:rPr>
      </w:pPr>
    </w:p>
    <w:p w:rsidR="00EC1480" w:rsidRPr="008734F0" w:rsidRDefault="00054849" w:rsidP="004E057E">
      <w:pPr>
        <w:rPr>
          <w:rFonts w:ascii="Phyllis" w:hAnsi="Phyllis"/>
          <w:color w:val="000000" w:themeColor="text1"/>
          <w:sz w:val="24"/>
          <w:szCs w:val="24"/>
        </w:rPr>
      </w:pPr>
      <w:r>
        <w:rPr>
          <w:rFonts w:ascii="Phyllis" w:hAnsi="Phyllis"/>
          <w:b/>
          <w:color w:val="000000" w:themeColor="text1"/>
          <w:sz w:val="24"/>
          <w:szCs w:val="24"/>
        </w:rPr>
        <w:t>6.1.7</w:t>
      </w:r>
      <w:r w:rsidR="00EC1480" w:rsidRPr="008734F0">
        <w:rPr>
          <w:rFonts w:ascii="Phyllis" w:hAnsi="Phyllis"/>
          <w:b/>
          <w:color w:val="000000" w:themeColor="text1"/>
          <w:sz w:val="24"/>
          <w:szCs w:val="24"/>
        </w:rPr>
        <w:t>.</w:t>
      </w:r>
      <w:r w:rsidR="00EC1480" w:rsidRPr="008734F0">
        <w:rPr>
          <w:rFonts w:ascii="Phyllis" w:hAnsi="Phyllis"/>
          <w:color w:val="000000" w:themeColor="text1"/>
          <w:sz w:val="24"/>
          <w:szCs w:val="24"/>
        </w:rPr>
        <w:t xml:space="preserve"> Considera-se preços propostos o valor do último lance ofertado para o Item.</w:t>
      </w:r>
    </w:p>
    <w:p w:rsidR="00EC1480" w:rsidRPr="008734F0" w:rsidRDefault="00EC1480" w:rsidP="004E057E">
      <w:pPr>
        <w:rPr>
          <w:rFonts w:ascii="Phyllis" w:hAnsi="Phyllis"/>
          <w:b/>
          <w:color w:val="000000" w:themeColor="text1"/>
          <w:sz w:val="24"/>
          <w:szCs w:val="24"/>
        </w:rPr>
      </w:pPr>
    </w:p>
    <w:p w:rsidR="001D4F37" w:rsidRPr="008734F0" w:rsidRDefault="00EC1480" w:rsidP="004E057E">
      <w:pPr>
        <w:rPr>
          <w:rFonts w:ascii="Phyllis" w:hAnsi="Phyllis"/>
          <w:color w:val="000000" w:themeColor="text1"/>
          <w:sz w:val="24"/>
          <w:szCs w:val="24"/>
        </w:rPr>
      </w:pPr>
      <w:r w:rsidRPr="008734F0">
        <w:rPr>
          <w:rFonts w:ascii="Phyllis" w:hAnsi="Phyllis"/>
          <w:b/>
          <w:color w:val="000000" w:themeColor="text1"/>
          <w:sz w:val="24"/>
          <w:szCs w:val="24"/>
        </w:rPr>
        <w:t>6.</w:t>
      </w:r>
      <w:r w:rsidR="00054849">
        <w:rPr>
          <w:rFonts w:ascii="Phyllis" w:hAnsi="Phyllis"/>
          <w:b/>
          <w:color w:val="000000" w:themeColor="text1"/>
          <w:sz w:val="24"/>
          <w:szCs w:val="24"/>
        </w:rPr>
        <w:t>1.8</w:t>
      </w:r>
      <w:r w:rsidRPr="008734F0">
        <w:rPr>
          <w:rFonts w:ascii="Phyllis" w:hAnsi="Phyllis"/>
          <w:b/>
          <w:color w:val="000000" w:themeColor="text1"/>
          <w:sz w:val="24"/>
          <w:szCs w:val="24"/>
        </w:rPr>
        <w:t>.</w:t>
      </w:r>
      <w:r w:rsidRPr="008734F0">
        <w:rPr>
          <w:rFonts w:ascii="Phyllis" w:hAnsi="Phyllis"/>
          <w:color w:val="000000" w:themeColor="text1"/>
          <w:sz w:val="24"/>
          <w:szCs w:val="24"/>
        </w:rPr>
        <w:t xml:space="preserve"> Constar preço por item e valor total de cada item, em caso de divergência entre os valores unitários e totais serão considerados os primeiros;</w:t>
      </w:r>
    </w:p>
    <w:p w:rsidR="00AF2565" w:rsidRPr="008734F0" w:rsidRDefault="00AF2565" w:rsidP="004E057E">
      <w:pPr>
        <w:rPr>
          <w:rFonts w:ascii="Phyllis" w:hAnsi="Phyllis"/>
          <w:color w:val="000000" w:themeColor="text1"/>
          <w:sz w:val="24"/>
          <w:szCs w:val="24"/>
        </w:rPr>
      </w:pPr>
    </w:p>
    <w:p w:rsidR="00AF2565" w:rsidRPr="008734F0" w:rsidRDefault="00054849" w:rsidP="004E057E">
      <w:pPr>
        <w:rPr>
          <w:rFonts w:ascii="Phyllis" w:hAnsi="Phyllis"/>
          <w:color w:val="000000" w:themeColor="text1"/>
          <w:sz w:val="24"/>
          <w:szCs w:val="24"/>
        </w:rPr>
      </w:pPr>
      <w:r>
        <w:rPr>
          <w:rFonts w:ascii="Phyllis" w:hAnsi="Phyllis"/>
          <w:color w:val="000000" w:themeColor="text1"/>
          <w:sz w:val="24"/>
          <w:szCs w:val="24"/>
        </w:rPr>
        <w:t>6.1.9</w:t>
      </w:r>
      <w:r w:rsidR="00AF2565" w:rsidRPr="008734F0">
        <w:rPr>
          <w:rFonts w:ascii="Phyllis" w:hAnsi="Phyllis"/>
          <w:color w:val="000000" w:themeColor="text1"/>
          <w:sz w:val="24"/>
          <w:szCs w:val="24"/>
        </w:rPr>
        <w:t>. Especificação clara e completa de todos os itens oferecidos, obedecida a mesma ordem constante deste Edital e seus Anexos, sem conter alternativas de preço ou qualquer outra condição que induza o julgamento a ter mais de um resultado.</w:t>
      </w:r>
    </w:p>
    <w:p w:rsidR="00AF2565" w:rsidRPr="008734F0" w:rsidRDefault="00AF2565" w:rsidP="004E057E">
      <w:pPr>
        <w:rPr>
          <w:rFonts w:ascii="Phyllis" w:hAnsi="Phyllis"/>
          <w:color w:val="000000" w:themeColor="text1"/>
          <w:sz w:val="24"/>
          <w:szCs w:val="24"/>
        </w:rPr>
      </w:pPr>
    </w:p>
    <w:p w:rsidR="00AF2565" w:rsidRPr="008734F0" w:rsidRDefault="00054849" w:rsidP="004E057E">
      <w:pPr>
        <w:rPr>
          <w:rFonts w:ascii="Phyllis" w:hAnsi="Phyllis"/>
          <w:color w:val="000000" w:themeColor="text1"/>
          <w:sz w:val="24"/>
          <w:szCs w:val="24"/>
        </w:rPr>
      </w:pPr>
      <w:r>
        <w:rPr>
          <w:rFonts w:ascii="Phyllis" w:hAnsi="Phyllis"/>
          <w:b/>
          <w:color w:val="000000" w:themeColor="text1"/>
          <w:sz w:val="24"/>
          <w:szCs w:val="24"/>
        </w:rPr>
        <w:t xml:space="preserve"> 6.1.9</w:t>
      </w:r>
      <w:r w:rsidR="00AF2565" w:rsidRPr="008734F0">
        <w:rPr>
          <w:rFonts w:ascii="Phyllis" w:hAnsi="Phyllis"/>
          <w:b/>
          <w:color w:val="000000" w:themeColor="text1"/>
          <w:sz w:val="24"/>
          <w:szCs w:val="24"/>
        </w:rPr>
        <w:t>.1.</w:t>
      </w:r>
      <w:r w:rsidR="00AF2565" w:rsidRPr="008734F0">
        <w:rPr>
          <w:rFonts w:ascii="Phyllis" w:hAnsi="Phyllis"/>
          <w:color w:val="000000" w:themeColor="text1"/>
          <w:sz w:val="24"/>
          <w:szCs w:val="24"/>
        </w:rPr>
        <w:t xml:space="preserve"> As empresas não são obrigadas a cotar todos os itens, porém, a fim de facilitar na hora de lançar os valores no sistema de julgamento do pregão elas deverão cotar os itens na mesma ordem descrita no edital de convocação, caso não cote algum item deverá constar o item e colocar no lugar do valor N/C (Não cotou) que significa que ela não cotou aquele determinado item; </w:t>
      </w:r>
    </w:p>
    <w:p w:rsidR="00AF2565" w:rsidRPr="008734F0" w:rsidRDefault="00AF2565" w:rsidP="004E057E">
      <w:pPr>
        <w:rPr>
          <w:rFonts w:ascii="Phyllis" w:hAnsi="Phyllis"/>
          <w:color w:val="000000" w:themeColor="text1"/>
          <w:sz w:val="24"/>
          <w:szCs w:val="24"/>
        </w:rPr>
      </w:pPr>
    </w:p>
    <w:p w:rsidR="00AF2565" w:rsidRPr="008734F0" w:rsidRDefault="00054849" w:rsidP="004E057E">
      <w:pPr>
        <w:rPr>
          <w:rFonts w:ascii="Phyllis" w:hAnsi="Phyllis"/>
          <w:color w:val="000000" w:themeColor="text1"/>
          <w:sz w:val="24"/>
          <w:szCs w:val="24"/>
        </w:rPr>
      </w:pPr>
      <w:r>
        <w:rPr>
          <w:rFonts w:ascii="Phyllis" w:hAnsi="Phyllis"/>
          <w:b/>
          <w:color w:val="000000" w:themeColor="text1"/>
          <w:sz w:val="24"/>
          <w:szCs w:val="24"/>
        </w:rPr>
        <w:t>6.1.10</w:t>
      </w:r>
      <w:r w:rsidR="00AF2565" w:rsidRPr="008734F0">
        <w:rPr>
          <w:rFonts w:ascii="Phyllis" w:hAnsi="Phyllis"/>
          <w:b/>
          <w:color w:val="000000" w:themeColor="text1"/>
          <w:sz w:val="24"/>
          <w:szCs w:val="24"/>
        </w:rPr>
        <w:t>.</w:t>
      </w:r>
      <w:r w:rsidR="00AF2565" w:rsidRPr="008734F0">
        <w:rPr>
          <w:rFonts w:ascii="Phyllis" w:hAnsi="Phyllis"/>
          <w:color w:val="000000" w:themeColor="text1"/>
          <w:sz w:val="24"/>
          <w:szCs w:val="24"/>
        </w:rPr>
        <w:t xml:space="preserve"> Todos os licitantes ficam cientes de que os preços contidos na proposta incluem todos os custos e despesas com taxas, impostos, lucros, seguros, transporte, encargos sociais e demais obrigações necessárias e outros necessários ao cumprimento integral do objeto deste Edital e seus Anexos.</w:t>
      </w:r>
    </w:p>
    <w:p w:rsidR="00AF2565" w:rsidRPr="008734F0" w:rsidRDefault="00AF2565" w:rsidP="004E057E">
      <w:pPr>
        <w:rPr>
          <w:rFonts w:ascii="Phyllis" w:hAnsi="Phyllis"/>
          <w:color w:val="000000" w:themeColor="text1"/>
          <w:sz w:val="24"/>
          <w:szCs w:val="24"/>
        </w:rPr>
      </w:pPr>
    </w:p>
    <w:p w:rsidR="00AF2565" w:rsidRPr="008734F0" w:rsidRDefault="00054849" w:rsidP="004E057E">
      <w:pPr>
        <w:rPr>
          <w:rFonts w:ascii="Phyllis" w:hAnsi="Phyllis"/>
          <w:color w:val="000000" w:themeColor="text1"/>
          <w:sz w:val="24"/>
          <w:szCs w:val="24"/>
        </w:rPr>
      </w:pPr>
      <w:r>
        <w:rPr>
          <w:rFonts w:ascii="Phyllis" w:hAnsi="Phyllis"/>
          <w:b/>
          <w:color w:val="000000" w:themeColor="text1"/>
          <w:sz w:val="24"/>
          <w:szCs w:val="24"/>
        </w:rPr>
        <w:t>6.1.11</w:t>
      </w:r>
      <w:r w:rsidR="00AF2565" w:rsidRPr="008734F0">
        <w:rPr>
          <w:rFonts w:ascii="Phyllis" w:hAnsi="Phyllis"/>
          <w:b/>
          <w:color w:val="000000" w:themeColor="text1"/>
          <w:sz w:val="24"/>
          <w:szCs w:val="24"/>
        </w:rPr>
        <w:t>.</w:t>
      </w:r>
      <w:r w:rsidR="00AF2565" w:rsidRPr="008734F0">
        <w:rPr>
          <w:rFonts w:ascii="Phyllis" w:hAnsi="Phyllis"/>
          <w:color w:val="000000" w:themeColor="text1"/>
          <w:sz w:val="24"/>
          <w:szCs w:val="24"/>
        </w:rPr>
        <w:t xml:space="preserve"> A falta de tal declaração será considerada como inclusa no preço toda e quaisquer despesas, e outros custos necessários ao cumprimento integral do objeto deste Edital e seus Anexos. </w:t>
      </w:r>
    </w:p>
    <w:p w:rsidR="00AF2565" w:rsidRPr="008734F0" w:rsidRDefault="00AF2565" w:rsidP="004E057E">
      <w:pPr>
        <w:rPr>
          <w:rFonts w:ascii="Phyllis" w:hAnsi="Phyllis"/>
          <w:color w:val="000000" w:themeColor="text1"/>
          <w:sz w:val="24"/>
          <w:szCs w:val="24"/>
        </w:rPr>
      </w:pPr>
    </w:p>
    <w:p w:rsidR="00AF2565" w:rsidRPr="008734F0" w:rsidRDefault="00054849" w:rsidP="004E057E">
      <w:pPr>
        <w:rPr>
          <w:rFonts w:ascii="Phyllis" w:hAnsi="Phyllis"/>
          <w:color w:val="000000" w:themeColor="text1"/>
          <w:sz w:val="24"/>
          <w:szCs w:val="24"/>
        </w:rPr>
      </w:pPr>
      <w:r>
        <w:rPr>
          <w:rFonts w:ascii="Phyllis" w:hAnsi="Phyllis"/>
          <w:b/>
          <w:color w:val="000000" w:themeColor="text1"/>
          <w:sz w:val="24"/>
          <w:szCs w:val="24"/>
        </w:rPr>
        <w:t>6.1.12</w:t>
      </w:r>
      <w:r w:rsidR="00AF2565" w:rsidRPr="008734F0">
        <w:rPr>
          <w:rFonts w:ascii="Phyllis" w:hAnsi="Phyllis"/>
          <w:b/>
          <w:color w:val="000000" w:themeColor="text1"/>
          <w:sz w:val="24"/>
          <w:szCs w:val="24"/>
        </w:rPr>
        <w:t>.</w:t>
      </w:r>
      <w:r w:rsidR="00AF2565" w:rsidRPr="008734F0">
        <w:rPr>
          <w:rFonts w:ascii="Phyllis" w:hAnsi="Phyllis"/>
          <w:color w:val="000000" w:themeColor="text1"/>
          <w:sz w:val="24"/>
          <w:szCs w:val="24"/>
        </w:rPr>
        <w:t xml:space="preserve"> Fazer constar na proposta nome de agência, número da conta corrente </w:t>
      </w:r>
      <w:r w:rsidR="004A5A76">
        <w:rPr>
          <w:rFonts w:ascii="Phyllis" w:hAnsi="Phyllis"/>
          <w:color w:val="000000" w:themeColor="text1"/>
          <w:sz w:val="24"/>
          <w:szCs w:val="24"/>
        </w:rPr>
        <w:t>e praça de pagamento conta.</w:t>
      </w:r>
    </w:p>
    <w:p w:rsidR="00AF2565" w:rsidRPr="008734F0" w:rsidRDefault="00AF2565" w:rsidP="004E057E">
      <w:pPr>
        <w:rPr>
          <w:rFonts w:ascii="Phyllis" w:hAnsi="Phyllis"/>
          <w:color w:val="000000" w:themeColor="text1"/>
          <w:sz w:val="24"/>
          <w:szCs w:val="24"/>
        </w:rPr>
      </w:pPr>
    </w:p>
    <w:p w:rsidR="00AF2565" w:rsidRPr="008734F0" w:rsidRDefault="00054849" w:rsidP="004E057E">
      <w:pPr>
        <w:rPr>
          <w:rFonts w:ascii="Phyllis" w:hAnsi="Phyllis"/>
          <w:color w:val="000000" w:themeColor="text1"/>
          <w:sz w:val="24"/>
          <w:szCs w:val="24"/>
        </w:rPr>
      </w:pPr>
      <w:r>
        <w:rPr>
          <w:rFonts w:ascii="Phyllis" w:hAnsi="Phyllis"/>
          <w:b/>
          <w:color w:val="000000" w:themeColor="text1"/>
          <w:sz w:val="24"/>
          <w:szCs w:val="24"/>
        </w:rPr>
        <w:t>6.1.13</w:t>
      </w:r>
      <w:r w:rsidR="00AF2565" w:rsidRPr="008734F0">
        <w:rPr>
          <w:rFonts w:ascii="Phyllis" w:hAnsi="Phyllis"/>
          <w:b/>
          <w:color w:val="000000" w:themeColor="text1"/>
          <w:sz w:val="24"/>
          <w:szCs w:val="24"/>
        </w:rPr>
        <w:t>.</w:t>
      </w:r>
      <w:r w:rsidR="00AF2565" w:rsidRPr="008734F0">
        <w:rPr>
          <w:rFonts w:ascii="Phyllis" w:hAnsi="Phyllis"/>
          <w:color w:val="000000" w:themeColor="text1"/>
          <w:sz w:val="24"/>
          <w:szCs w:val="24"/>
        </w:rPr>
        <w:t xml:space="preserve"> Se não constar na proposta os dados do subitem anterior, deverá ser providenciado pelo licitante vencedor até a data de assinatura do contrato.</w:t>
      </w:r>
    </w:p>
    <w:p w:rsidR="00AF2565" w:rsidRPr="008734F0" w:rsidRDefault="00AF2565" w:rsidP="004E057E">
      <w:pPr>
        <w:rPr>
          <w:rFonts w:ascii="Phyllis" w:hAnsi="Phyllis"/>
          <w:color w:val="000000" w:themeColor="text1"/>
          <w:sz w:val="24"/>
          <w:szCs w:val="24"/>
        </w:rPr>
      </w:pPr>
    </w:p>
    <w:p w:rsidR="00AF2565" w:rsidRPr="008734F0" w:rsidRDefault="00054849" w:rsidP="004E057E">
      <w:pPr>
        <w:rPr>
          <w:rFonts w:ascii="Phyllis" w:hAnsi="Phyllis"/>
          <w:color w:val="000000" w:themeColor="text1"/>
          <w:sz w:val="24"/>
          <w:szCs w:val="24"/>
        </w:rPr>
      </w:pPr>
      <w:r>
        <w:rPr>
          <w:rFonts w:ascii="Phyllis" w:hAnsi="Phyllis"/>
          <w:b/>
          <w:color w:val="000000" w:themeColor="text1"/>
          <w:sz w:val="24"/>
          <w:szCs w:val="24"/>
        </w:rPr>
        <w:t>6.1.14</w:t>
      </w:r>
      <w:r w:rsidR="00AF2565" w:rsidRPr="008734F0">
        <w:rPr>
          <w:rFonts w:ascii="Phyllis" w:hAnsi="Phyllis"/>
          <w:b/>
          <w:color w:val="000000" w:themeColor="text1"/>
          <w:sz w:val="24"/>
          <w:szCs w:val="24"/>
        </w:rPr>
        <w:t>.</w:t>
      </w:r>
      <w:r w:rsidR="00AF2565" w:rsidRPr="008734F0">
        <w:rPr>
          <w:rFonts w:ascii="Phyllis" w:hAnsi="Phyllis"/>
          <w:color w:val="000000" w:themeColor="text1"/>
          <w:sz w:val="24"/>
          <w:szCs w:val="24"/>
        </w:rPr>
        <w:t xml:space="preserve"> Quaisquer documentos necessários à participação no presente certame, apresentados em língua estrangeira deverão ser autenticados pelos respectivos Consulados e traduzidos para o idioma oficial do Brasil por tradutor juramentado. </w:t>
      </w:r>
    </w:p>
    <w:p w:rsidR="00AF2565" w:rsidRPr="008734F0" w:rsidRDefault="00AF2565" w:rsidP="004E057E">
      <w:pPr>
        <w:rPr>
          <w:rFonts w:ascii="Phyllis" w:hAnsi="Phyllis"/>
          <w:color w:val="000000" w:themeColor="text1"/>
          <w:sz w:val="24"/>
          <w:szCs w:val="24"/>
        </w:rPr>
      </w:pPr>
    </w:p>
    <w:p w:rsidR="00AF2565" w:rsidRPr="008734F0" w:rsidRDefault="00054849" w:rsidP="004E057E">
      <w:pPr>
        <w:rPr>
          <w:rFonts w:ascii="Phyllis" w:hAnsi="Phyllis"/>
          <w:color w:val="000000" w:themeColor="text1"/>
          <w:sz w:val="24"/>
          <w:szCs w:val="24"/>
        </w:rPr>
      </w:pPr>
      <w:r>
        <w:rPr>
          <w:rFonts w:ascii="Phyllis" w:hAnsi="Phyllis"/>
          <w:b/>
          <w:color w:val="000000" w:themeColor="text1"/>
          <w:sz w:val="24"/>
          <w:szCs w:val="24"/>
        </w:rPr>
        <w:t>6.1.15</w:t>
      </w:r>
      <w:r w:rsidR="00AF2565" w:rsidRPr="008734F0">
        <w:rPr>
          <w:rFonts w:ascii="Phyllis" w:hAnsi="Phyllis"/>
          <w:b/>
          <w:color w:val="000000" w:themeColor="text1"/>
          <w:sz w:val="24"/>
          <w:szCs w:val="24"/>
        </w:rPr>
        <w:t>.</w:t>
      </w:r>
      <w:r w:rsidR="00AF2565" w:rsidRPr="008734F0">
        <w:rPr>
          <w:rFonts w:ascii="Phyllis" w:hAnsi="Phyllis"/>
          <w:color w:val="000000" w:themeColor="text1"/>
          <w:sz w:val="24"/>
          <w:szCs w:val="24"/>
        </w:rPr>
        <w:t xml:space="preserve"> Serão desclassificadas as propostas que não atenderem às exigências do presente Edital e seus Anexos, sejam omissas, apresentem irregularidades ou defeitos capazes de dificultar o julgamento.</w:t>
      </w:r>
    </w:p>
    <w:p w:rsidR="00AF2565" w:rsidRPr="008734F0" w:rsidRDefault="00AF2565" w:rsidP="004E057E">
      <w:pPr>
        <w:rPr>
          <w:rFonts w:ascii="Phyllis" w:hAnsi="Phyllis"/>
          <w:color w:val="000000" w:themeColor="text1"/>
          <w:sz w:val="24"/>
          <w:szCs w:val="24"/>
        </w:rPr>
      </w:pPr>
    </w:p>
    <w:p w:rsidR="00AE2264" w:rsidRPr="008734F0" w:rsidRDefault="00054849" w:rsidP="004E057E">
      <w:pPr>
        <w:rPr>
          <w:rFonts w:ascii="Phyllis" w:hAnsi="Phyllis"/>
          <w:color w:val="000000" w:themeColor="text1"/>
          <w:sz w:val="24"/>
          <w:szCs w:val="24"/>
        </w:rPr>
      </w:pPr>
      <w:r>
        <w:rPr>
          <w:rFonts w:ascii="Phyllis" w:hAnsi="Phyllis"/>
          <w:b/>
          <w:color w:val="000000" w:themeColor="text1"/>
          <w:sz w:val="24"/>
          <w:szCs w:val="24"/>
        </w:rPr>
        <w:t>6.1.16</w:t>
      </w:r>
      <w:r w:rsidR="00AF2565" w:rsidRPr="008734F0">
        <w:rPr>
          <w:rFonts w:ascii="Phyllis" w:hAnsi="Phyllis"/>
          <w:b/>
          <w:color w:val="000000" w:themeColor="text1"/>
          <w:sz w:val="24"/>
          <w:szCs w:val="24"/>
        </w:rPr>
        <w:t>.</w:t>
      </w:r>
      <w:r w:rsidR="00AF2565" w:rsidRPr="008734F0">
        <w:rPr>
          <w:rFonts w:ascii="Phyllis" w:hAnsi="Phyllis"/>
          <w:color w:val="000000" w:themeColor="text1"/>
          <w:sz w:val="24"/>
          <w:szCs w:val="24"/>
        </w:rPr>
        <w:t xml:space="preserve"> A apresentação da proposta implicará na plena aceitação, por parte da licitante, das condições estabelecidas neste Edital e seus Anexos. </w:t>
      </w:r>
    </w:p>
    <w:p w:rsidR="00AE2264" w:rsidRPr="008734F0" w:rsidRDefault="00AE2264" w:rsidP="004E057E">
      <w:pPr>
        <w:rPr>
          <w:rFonts w:ascii="Phyllis" w:hAnsi="Phyllis"/>
          <w:color w:val="000000" w:themeColor="text1"/>
          <w:sz w:val="24"/>
          <w:szCs w:val="24"/>
        </w:rPr>
      </w:pPr>
    </w:p>
    <w:p w:rsidR="00F464A8" w:rsidRPr="008734F0" w:rsidRDefault="00054849" w:rsidP="004E057E">
      <w:pPr>
        <w:rPr>
          <w:rFonts w:ascii="Phyllis" w:hAnsi="Phyllis"/>
          <w:color w:val="000000" w:themeColor="text1"/>
          <w:sz w:val="24"/>
          <w:szCs w:val="24"/>
        </w:rPr>
      </w:pPr>
      <w:r>
        <w:rPr>
          <w:rFonts w:ascii="Phyllis" w:hAnsi="Phyllis"/>
          <w:b/>
          <w:color w:val="000000" w:themeColor="text1"/>
          <w:sz w:val="24"/>
          <w:szCs w:val="24"/>
        </w:rPr>
        <w:t>6.1.17</w:t>
      </w:r>
      <w:r w:rsidR="00AF2565" w:rsidRPr="008734F0">
        <w:rPr>
          <w:rFonts w:ascii="Phyllis" w:hAnsi="Phyllis"/>
          <w:b/>
          <w:color w:val="000000" w:themeColor="text1"/>
          <w:sz w:val="24"/>
          <w:szCs w:val="24"/>
        </w:rPr>
        <w:t>.</w:t>
      </w:r>
      <w:r w:rsidR="00AF2565" w:rsidRPr="008734F0">
        <w:rPr>
          <w:rFonts w:ascii="Phyllis" w:hAnsi="Phyllis"/>
          <w:color w:val="000000" w:themeColor="text1"/>
          <w:sz w:val="24"/>
          <w:szCs w:val="24"/>
        </w:rPr>
        <w:t xml:space="preserve"> Apresentar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F464A8" w:rsidRPr="008734F0" w:rsidRDefault="00F464A8" w:rsidP="004E057E">
      <w:pPr>
        <w:rPr>
          <w:rFonts w:ascii="Phyllis" w:hAnsi="Phyllis"/>
          <w:color w:val="000000" w:themeColor="text1"/>
          <w:sz w:val="24"/>
          <w:szCs w:val="24"/>
        </w:rPr>
      </w:pPr>
    </w:p>
    <w:p w:rsidR="00F464A8" w:rsidRPr="008734F0" w:rsidRDefault="00054849" w:rsidP="004E057E">
      <w:pPr>
        <w:rPr>
          <w:rFonts w:ascii="Phyllis" w:hAnsi="Phyllis"/>
          <w:color w:val="000000" w:themeColor="text1"/>
          <w:sz w:val="24"/>
          <w:szCs w:val="24"/>
        </w:rPr>
      </w:pPr>
      <w:r>
        <w:rPr>
          <w:rFonts w:ascii="Phyllis" w:hAnsi="Phyllis"/>
          <w:b/>
          <w:color w:val="000000" w:themeColor="text1"/>
          <w:sz w:val="24"/>
          <w:szCs w:val="24"/>
        </w:rPr>
        <w:t xml:space="preserve"> 6.1.18</w:t>
      </w:r>
      <w:r w:rsidR="00AF2565" w:rsidRPr="008734F0">
        <w:rPr>
          <w:rFonts w:ascii="Phyllis" w:hAnsi="Phyllis"/>
          <w:b/>
          <w:color w:val="000000" w:themeColor="text1"/>
          <w:sz w:val="24"/>
          <w:szCs w:val="24"/>
        </w:rPr>
        <w:t>.</w:t>
      </w:r>
      <w:r w:rsidR="00AF2565" w:rsidRPr="008734F0">
        <w:rPr>
          <w:rFonts w:ascii="Phyllis" w:hAnsi="Phyllis"/>
          <w:color w:val="000000" w:themeColor="text1"/>
          <w:sz w:val="24"/>
          <w:szCs w:val="24"/>
        </w:rPr>
        <w:t xml:space="preserve"> Devendo especificar que prazo de entrega, conforme termo de referência.</w:t>
      </w:r>
    </w:p>
    <w:p w:rsidR="00F464A8" w:rsidRPr="008734F0" w:rsidRDefault="00F464A8" w:rsidP="004E057E">
      <w:pPr>
        <w:rPr>
          <w:rFonts w:ascii="Phyllis" w:hAnsi="Phyllis"/>
          <w:color w:val="000000" w:themeColor="text1"/>
          <w:sz w:val="24"/>
          <w:szCs w:val="24"/>
        </w:rPr>
      </w:pPr>
    </w:p>
    <w:p w:rsidR="00AE2264" w:rsidRPr="008734F0" w:rsidRDefault="00054849" w:rsidP="004E057E">
      <w:pPr>
        <w:rPr>
          <w:rFonts w:ascii="Phyllis" w:hAnsi="Phyllis"/>
          <w:color w:val="000000" w:themeColor="text1"/>
          <w:sz w:val="24"/>
          <w:szCs w:val="24"/>
        </w:rPr>
      </w:pPr>
      <w:r>
        <w:rPr>
          <w:rFonts w:ascii="Phyllis" w:hAnsi="Phyllis"/>
          <w:b/>
          <w:color w:val="000000" w:themeColor="text1"/>
          <w:sz w:val="24"/>
          <w:szCs w:val="24"/>
        </w:rPr>
        <w:lastRenderedPageBreak/>
        <w:t xml:space="preserve"> 6.1.19</w:t>
      </w:r>
      <w:r w:rsidR="00AF2565" w:rsidRPr="008734F0">
        <w:rPr>
          <w:rFonts w:ascii="Phyllis" w:hAnsi="Phyllis"/>
          <w:b/>
          <w:color w:val="000000" w:themeColor="text1"/>
          <w:sz w:val="24"/>
          <w:szCs w:val="24"/>
        </w:rPr>
        <w:t>.</w:t>
      </w:r>
      <w:r w:rsidR="00AF2565" w:rsidRPr="008734F0">
        <w:rPr>
          <w:rFonts w:ascii="Phyllis" w:hAnsi="Phyllis"/>
          <w:color w:val="000000" w:themeColor="text1"/>
          <w:sz w:val="24"/>
          <w:szCs w:val="24"/>
        </w:rPr>
        <w:t xml:space="preserve"> Em caso de divergência entre informações contidas em documentação impressa e na proposta específica prevalecerão às da proposta, ocorrendo divergência entre o valor unitário e total para os Itens do objeto do edital, será considerado o primeiro. </w:t>
      </w:r>
    </w:p>
    <w:p w:rsidR="00AE2264" w:rsidRPr="008734F0" w:rsidRDefault="00AE2264" w:rsidP="004E057E">
      <w:pPr>
        <w:rPr>
          <w:rFonts w:ascii="Phyllis" w:hAnsi="Phyllis"/>
          <w:color w:val="000000" w:themeColor="text1"/>
          <w:sz w:val="24"/>
          <w:szCs w:val="24"/>
        </w:rPr>
      </w:pPr>
    </w:p>
    <w:p w:rsidR="00AE2264" w:rsidRPr="008734F0" w:rsidRDefault="00054849" w:rsidP="004E057E">
      <w:pPr>
        <w:rPr>
          <w:rFonts w:ascii="Phyllis" w:hAnsi="Phyllis"/>
          <w:color w:val="000000" w:themeColor="text1"/>
          <w:sz w:val="24"/>
          <w:szCs w:val="24"/>
        </w:rPr>
      </w:pPr>
      <w:r>
        <w:rPr>
          <w:rFonts w:ascii="Phyllis" w:hAnsi="Phyllis"/>
          <w:b/>
          <w:color w:val="000000" w:themeColor="text1"/>
          <w:sz w:val="24"/>
          <w:szCs w:val="24"/>
        </w:rPr>
        <w:t>6.1.20</w:t>
      </w:r>
      <w:r w:rsidR="00AF2565" w:rsidRPr="008734F0">
        <w:rPr>
          <w:rFonts w:ascii="Phyllis" w:hAnsi="Phyllis"/>
          <w:b/>
          <w:color w:val="000000" w:themeColor="text1"/>
          <w:sz w:val="24"/>
          <w:szCs w:val="24"/>
        </w:rPr>
        <w:t>.</w:t>
      </w:r>
      <w:r w:rsidR="00AF2565" w:rsidRPr="008734F0">
        <w:rPr>
          <w:rFonts w:ascii="Phyllis" w:hAnsi="Phyllis"/>
          <w:color w:val="000000" w:themeColor="text1"/>
          <w:sz w:val="24"/>
          <w:szCs w:val="24"/>
        </w:rPr>
        <w:t xml:space="preserve"> Os preços propostos serão de exclusiva responsabilidade da licitante, não lhe assistindo o direito de pleitear qualquer alteração, sob alegação de erro, omissão ou qualquer outro pretexto. </w:t>
      </w:r>
    </w:p>
    <w:p w:rsidR="00AE2264" w:rsidRPr="008734F0" w:rsidRDefault="00AE2264" w:rsidP="004E057E">
      <w:pPr>
        <w:rPr>
          <w:rFonts w:ascii="Phyllis" w:hAnsi="Phyllis"/>
          <w:color w:val="000000" w:themeColor="text1"/>
          <w:sz w:val="24"/>
          <w:szCs w:val="24"/>
        </w:rPr>
      </w:pPr>
    </w:p>
    <w:p w:rsidR="00AE2264" w:rsidRPr="008734F0" w:rsidRDefault="00054849" w:rsidP="004E057E">
      <w:pPr>
        <w:rPr>
          <w:rFonts w:ascii="Phyllis" w:hAnsi="Phyllis"/>
          <w:color w:val="000000" w:themeColor="text1"/>
          <w:sz w:val="24"/>
          <w:szCs w:val="24"/>
        </w:rPr>
      </w:pPr>
      <w:r>
        <w:rPr>
          <w:rFonts w:ascii="Phyllis" w:hAnsi="Phyllis"/>
          <w:b/>
          <w:color w:val="000000" w:themeColor="text1"/>
          <w:sz w:val="24"/>
          <w:szCs w:val="24"/>
        </w:rPr>
        <w:t>6.1.21</w:t>
      </w:r>
      <w:r w:rsidR="00AF2565" w:rsidRPr="008734F0">
        <w:rPr>
          <w:rFonts w:ascii="Phyllis" w:hAnsi="Phyllis"/>
          <w:b/>
          <w:color w:val="000000" w:themeColor="text1"/>
          <w:sz w:val="24"/>
          <w:szCs w:val="24"/>
        </w:rPr>
        <w:t>.</w:t>
      </w:r>
      <w:r w:rsidR="00AF2565" w:rsidRPr="008734F0">
        <w:rPr>
          <w:rFonts w:ascii="Phyllis" w:hAnsi="Phyllis"/>
          <w:color w:val="000000" w:themeColor="text1"/>
          <w:sz w:val="24"/>
          <w:szCs w:val="24"/>
        </w:rPr>
        <w:t xml:space="preserve"> A proposta de preços será considerada completa, abrangendo todos os custos com a entrega do objeto licitado, conforme disposto neste Edital. </w:t>
      </w:r>
    </w:p>
    <w:p w:rsidR="00AE2264" w:rsidRPr="008734F0" w:rsidRDefault="00AE2264" w:rsidP="004E057E">
      <w:pPr>
        <w:rPr>
          <w:rFonts w:ascii="Phyllis" w:hAnsi="Phyllis"/>
          <w:color w:val="000000" w:themeColor="text1"/>
          <w:sz w:val="24"/>
          <w:szCs w:val="24"/>
        </w:rPr>
      </w:pPr>
    </w:p>
    <w:p w:rsidR="00AE2264" w:rsidRPr="008734F0" w:rsidRDefault="00054849" w:rsidP="004E057E">
      <w:pPr>
        <w:rPr>
          <w:rFonts w:ascii="Phyllis" w:hAnsi="Phyllis"/>
          <w:color w:val="000000" w:themeColor="text1"/>
          <w:sz w:val="24"/>
          <w:szCs w:val="24"/>
        </w:rPr>
      </w:pPr>
      <w:r>
        <w:rPr>
          <w:rFonts w:ascii="Phyllis" w:hAnsi="Phyllis"/>
          <w:b/>
          <w:color w:val="000000" w:themeColor="text1"/>
          <w:sz w:val="24"/>
          <w:szCs w:val="24"/>
        </w:rPr>
        <w:t>6.1.22</w:t>
      </w:r>
      <w:r w:rsidR="00AF2565" w:rsidRPr="008734F0">
        <w:rPr>
          <w:rFonts w:ascii="Phyllis" w:hAnsi="Phyllis"/>
          <w:b/>
          <w:color w:val="000000" w:themeColor="text1"/>
          <w:sz w:val="24"/>
          <w:szCs w:val="24"/>
        </w:rPr>
        <w:t>.</w:t>
      </w:r>
      <w:r w:rsidR="00AF2565" w:rsidRPr="008734F0">
        <w:rPr>
          <w:rFonts w:ascii="Phyllis" w:hAnsi="Phyllis"/>
          <w:color w:val="000000" w:themeColor="text1"/>
          <w:sz w:val="24"/>
          <w:szCs w:val="24"/>
        </w:rPr>
        <w:t xml:space="preserve"> Serão desclassificadas as propostas que não atendam às exigências deste ato convocatório. </w:t>
      </w:r>
    </w:p>
    <w:p w:rsidR="00AE2264" w:rsidRPr="008734F0" w:rsidRDefault="00AE2264" w:rsidP="004E057E">
      <w:pPr>
        <w:rPr>
          <w:rFonts w:ascii="Phyllis" w:hAnsi="Phyllis"/>
          <w:color w:val="000000" w:themeColor="text1"/>
          <w:sz w:val="24"/>
          <w:szCs w:val="24"/>
        </w:rPr>
      </w:pPr>
    </w:p>
    <w:p w:rsidR="00AE2264" w:rsidRPr="008734F0" w:rsidRDefault="00054849" w:rsidP="004E057E">
      <w:pPr>
        <w:rPr>
          <w:rFonts w:ascii="Phyllis" w:hAnsi="Phyllis"/>
          <w:color w:val="000000" w:themeColor="text1"/>
          <w:sz w:val="24"/>
          <w:szCs w:val="24"/>
        </w:rPr>
      </w:pPr>
      <w:r>
        <w:rPr>
          <w:rFonts w:ascii="Phyllis" w:hAnsi="Phyllis"/>
          <w:b/>
          <w:color w:val="000000" w:themeColor="text1"/>
          <w:sz w:val="24"/>
          <w:szCs w:val="24"/>
        </w:rPr>
        <w:t>6.1.23</w:t>
      </w:r>
      <w:r w:rsidR="00AF2565" w:rsidRPr="008734F0">
        <w:rPr>
          <w:rFonts w:ascii="Phyllis" w:hAnsi="Phyllis"/>
          <w:b/>
          <w:color w:val="000000" w:themeColor="text1"/>
          <w:sz w:val="24"/>
          <w:szCs w:val="24"/>
        </w:rPr>
        <w:t>.</w:t>
      </w:r>
      <w:r w:rsidR="00AF2565" w:rsidRPr="008734F0">
        <w:rPr>
          <w:rFonts w:ascii="Phyllis" w:hAnsi="Phyllis"/>
          <w:color w:val="000000" w:themeColor="text1"/>
          <w:sz w:val="24"/>
          <w:szCs w:val="24"/>
        </w:rPr>
        <w:t xml:space="preserve"> A proposta deverá limitar-se ao objeto desta licitação, sendo desconsideradas quaisquer alternativas de preços ou qualquer outra condição não prevista neste edital.</w:t>
      </w:r>
    </w:p>
    <w:p w:rsidR="00AE2264" w:rsidRPr="008734F0" w:rsidRDefault="00AE2264" w:rsidP="004E057E">
      <w:pPr>
        <w:rPr>
          <w:rFonts w:ascii="Phyllis" w:hAnsi="Phyllis"/>
          <w:color w:val="000000" w:themeColor="text1"/>
          <w:sz w:val="24"/>
          <w:szCs w:val="24"/>
        </w:rPr>
      </w:pPr>
    </w:p>
    <w:p w:rsidR="00AF2565" w:rsidRPr="008734F0" w:rsidRDefault="00054849" w:rsidP="004E057E">
      <w:pPr>
        <w:rPr>
          <w:rFonts w:ascii="Phyllis" w:hAnsi="Phyllis"/>
          <w:color w:val="000000" w:themeColor="text1"/>
          <w:sz w:val="24"/>
          <w:szCs w:val="24"/>
        </w:rPr>
      </w:pPr>
      <w:r>
        <w:rPr>
          <w:rFonts w:ascii="Phyllis" w:hAnsi="Phyllis"/>
          <w:b/>
          <w:color w:val="000000" w:themeColor="text1"/>
          <w:sz w:val="24"/>
          <w:szCs w:val="24"/>
        </w:rPr>
        <w:t>6.1.24</w:t>
      </w:r>
      <w:r w:rsidR="00AF2565" w:rsidRPr="008734F0">
        <w:rPr>
          <w:rFonts w:ascii="Phyllis" w:hAnsi="Phyllis"/>
          <w:b/>
          <w:color w:val="000000" w:themeColor="text1"/>
          <w:sz w:val="24"/>
          <w:szCs w:val="24"/>
        </w:rPr>
        <w:t>.</w:t>
      </w:r>
      <w:r w:rsidR="00AF2565" w:rsidRPr="008734F0">
        <w:rPr>
          <w:rFonts w:ascii="Phyllis" w:hAnsi="Phyllis"/>
          <w:color w:val="000000" w:themeColor="text1"/>
          <w:sz w:val="24"/>
          <w:szCs w:val="24"/>
        </w:rPr>
        <w:t xml:space="preserve"> Em nenhuma hipótese poderá ser alterada a proposta apresentada, seja quanto ao preço, condições de pagamento, prazos ou outra condição que importe em modificação dos termos originais ofertados.</w:t>
      </w:r>
    </w:p>
    <w:p w:rsidR="00AE2264" w:rsidRPr="008734F0" w:rsidRDefault="00AE2264" w:rsidP="004E057E">
      <w:pPr>
        <w:rPr>
          <w:rFonts w:ascii="Phyllis" w:hAnsi="Phyllis"/>
          <w:color w:val="000000" w:themeColor="text1"/>
          <w:sz w:val="24"/>
          <w:szCs w:val="24"/>
        </w:rPr>
      </w:pPr>
    </w:p>
    <w:p w:rsidR="00AE2264" w:rsidRPr="008734F0" w:rsidRDefault="00054849" w:rsidP="004E057E">
      <w:pPr>
        <w:rPr>
          <w:rFonts w:ascii="Phyllis" w:hAnsi="Phyllis"/>
          <w:color w:val="000000" w:themeColor="text1"/>
          <w:sz w:val="24"/>
          <w:szCs w:val="24"/>
        </w:rPr>
      </w:pPr>
      <w:r>
        <w:rPr>
          <w:rFonts w:ascii="Phyllis" w:hAnsi="Phyllis"/>
          <w:b/>
          <w:color w:val="000000" w:themeColor="text1"/>
          <w:sz w:val="24"/>
          <w:szCs w:val="24"/>
        </w:rPr>
        <w:t>6.1.25</w:t>
      </w:r>
      <w:r w:rsidR="00AE2264" w:rsidRPr="008734F0">
        <w:rPr>
          <w:rFonts w:ascii="Phyllis" w:hAnsi="Phyllis"/>
          <w:b/>
          <w:color w:val="000000" w:themeColor="text1"/>
          <w:sz w:val="24"/>
          <w:szCs w:val="24"/>
        </w:rPr>
        <w:t>.</w:t>
      </w:r>
      <w:r w:rsidR="00AE2264" w:rsidRPr="008734F0">
        <w:rPr>
          <w:rFonts w:ascii="Phyllis" w:hAnsi="Phyllis"/>
          <w:color w:val="000000" w:themeColor="text1"/>
          <w:sz w:val="24"/>
          <w:szCs w:val="24"/>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 </w:t>
      </w:r>
    </w:p>
    <w:p w:rsidR="00AE2264" w:rsidRPr="008734F0" w:rsidRDefault="00AE2264" w:rsidP="004E057E">
      <w:pPr>
        <w:rPr>
          <w:rFonts w:ascii="Phyllis" w:hAnsi="Phyllis"/>
          <w:color w:val="000000" w:themeColor="text1"/>
          <w:sz w:val="24"/>
          <w:szCs w:val="24"/>
        </w:rPr>
      </w:pPr>
    </w:p>
    <w:p w:rsidR="00AE2264" w:rsidRPr="008734F0" w:rsidRDefault="00AE2264" w:rsidP="004E057E">
      <w:pPr>
        <w:rPr>
          <w:rFonts w:ascii="Phyllis" w:hAnsi="Phyllis"/>
          <w:b/>
          <w:color w:val="000000" w:themeColor="text1"/>
          <w:sz w:val="24"/>
          <w:szCs w:val="24"/>
        </w:rPr>
      </w:pPr>
      <w:r w:rsidRPr="008734F0">
        <w:rPr>
          <w:rFonts w:ascii="Phyllis" w:hAnsi="Phyllis"/>
          <w:b/>
          <w:color w:val="000000" w:themeColor="text1"/>
          <w:sz w:val="24"/>
          <w:szCs w:val="24"/>
        </w:rPr>
        <w:t xml:space="preserve">7 - APRESENTAÇÃO DA DECLARAÇÃO DE CUMPRIMENTO DE HABILITAÇÃO: </w:t>
      </w:r>
    </w:p>
    <w:p w:rsidR="00AE2264" w:rsidRPr="008734F0" w:rsidRDefault="00AE2264" w:rsidP="004E057E">
      <w:pPr>
        <w:rPr>
          <w:rFonts w:ascii="Phyllis" w:hAnsi="Phyllis"/>
          <w:color w:val="000000" w:themeColor="text1"/>
          <w:sz w:val="24"/>
          <w:szCs w:val="24"/>
        </w:rPr>
      </w:pPr>
    </w:p>
    <w:p w:rsidR="00AE2264" w:rsidRPr="008734F0" w:rsidRDefault="00AE2264" w:rsidP="004E057E">
      <w:pPr>
        <w:rPr>
          <w:rFonts w:ascii="Phyllis" w:hAnsi="Phyllis"/>
          <w:color w:val="000000" w:themeColor="text1"/>
          <w:sz w:val="24"/>
          <w:szCs w:val="24"/>
        </w:rPr>
      </w:pPr>
      <w:r w:rsidRPr="008734F0">
        <w:rPr>
          <w:rFonts w:ascii="Phyllis" w:hAnsi="Phyllis"/>
          <w:b/>
          <w:color w:val="000000" w:themeColor="text1"/>
          <w:sz w:val="24"/>
          <w:szCs w:val="24"/>
        </w:rPr>
        <w:t>7.1.</w:t>
      </w:r>
      <w:r w:rsidRPr="008734F0">
        <w:rPr>
          <w:rFonts w:ascii="Phyllis" w:hAnsi="Phyllis"/>
          <w:color w:val="000000" w:themeColor="text1"/>
          <w:sz w:val="24"/>
          <w:szCs w:val="24"/>
        </w:rPr>
        <w:t xml:space="preserve"> Cada licitante deverá apresentar documentos de que trata este Edital;</w:t>
      </w:r>
    </w:p>
    <w:p w:rsidR="00AE2264" w:rsidRPr="008734F0" w:rsidRDefault="00AE2264" w:rsidP="004E057E">
      <w:pPr>
        <w:rPr>
          <w:rFonts w:ascii="Phyllis" w:hAnsi="Phyllis"/>
          <w:color w:val="000000" w:themeColor="text1"/>
          <w:sz w:val="24"/>
          <w:szCs w:val="24"/>
        </w:rPr>
      </w:pPr>
    </w:p>
    <w:p w:rsidR="00AE2264" w:rsidRPr="008734F0" w:rsidRDefault="00AE2264" w:rsidP="004E057E">
      <w:pPr>
        <w:rPr>
          <w:rFonts w:ascii="Phyllis" w:hAnsi="Phyllis"/>
          <w:color w:val="000000" w:themeColor="text1"/>
          <w:sz w:val="24"/>
          <w:szCs w:val="24"/>
        </w:rPr>
      </w:pPr>
      <w:r w:rsidRPr="008734F0">
        <w:rPr>
          <w:rFonts w:ascii="Phyllis" w:hAnsi="Phyllis"/>
          <w:b/>
          <w:color w:val="000000" w:themeColor="text1"/>
          <w:sz w:val="24"/>
          <w:szCs w:val="24"/>
        </w:rPr>
        <w:t>7.2.</w:t>
      </w:r>
      <w:r w:rsidRPr="008734F0">
        <w:rPr>
          <w:rFonts w:ascii="Phyllis" w:hAnsi="Phyllis"/>
          <w:color w:val="000000" w:themeColor="text1"/>
          <w:sz w:val="24"/>
          <w:szCs w:val="24"/>
        </w:rPr>
        <w:t xml:space="preserve"> No local, dia e hora indicados no preâmbulo deste edital, os representantes credenciados das Proponentes deverão entregar, simultaneamente, os documentos e as propostas, exigidos no presente edital, em 02 (dois) envelopes fechados, distintos e numerados de 01 e 02 na forma acima especificada.</w:t>
      </w:r>
    </w:p>
    <w:p w:rsidR="00AE2264" w:rsidRPr="008734F0" w:rsidRDefault="00AE2264" w:rsidP="004E057E">
      <w:pPr>
        <w:rPr>
          <w:rFonts w:ascii="Phyllis" w:hAnsi="Phyllis"/>
          <w:color w:val="000000" w:themeColor="text1"/>
          <w:sz w:val="24"/>
          <w:szCs w:val="24"/>
        </w:rPr>
      </w:pPr>
    </w:p>
    <w:p w:rsidR="00AE2264" w:rsidRPr="008734F0" w:rsidRDefault="00AE2264" w:rsidP="004E057E">
      <w:pPr>
        <w:rPr>
          <w:rFonts w:ascii="Phyllis" w:hAnsi="Phyllis"/>
          <w:color w:val="000000" w:themeColor="text1"/>
          <w:sz w:val="24"/>
          <w:szCs w:val="24"/>
        </w:rPr>
      </w:pPr>
      <w:r w:rsidRPr="008734F0">
        <w:rPr>
          <w:rFonts w:ascii="Phyllis" w:hAnsi="Phyllis"/>
          <w:b/>
          <w:color w:val="000000" w:themeColor="text1"/>
          <w:sz w:val="24"/>
          <w:szCs w:val="24"/>
        </w:rPr>
        <w:t>7.2.1.</w:t>
      </w:r>
      <w:r w:rsidRPr="008734F0">
        <w:rPr>
          <w:rFonts w:ascii="Phyllis" w:hAnsi="Phyllis"/>
          <w:color w:val="000000" w:themeColor="text1"/>
          <w:sz w:val="24"/>
          <w:szCs w:val="24"/>
        </w:rPr>
        <w:t xml:space="preserve"> No ato de entrega dos envelopes de Proposta e Habilitação o representante de cada licitante, deverá entregar ao Pregoeiro em separado de qualquer dos envelopes, a Declaração que atende as condições de Habilitação (conforme modelo em anexo), o Credenciamento e a comprovação de enquadramento como microempresa ou empresa de pequeno porte (para as licitantes que assim se enquadrarem). </w:t>
      </w:r>
    </w:p>
    <w:p w:rsidR="00AE2264" w:rsidRPr="008734F0" w:rsidRDefault="00AE2264" w:rsidP="004E057E">
      <w:pPr>
        <w:rPr>
          <w:rFonts w:ascii="Phyllis" w:hAnsi="Phyllis"/>
          <w:color w:val="000000" w:themeColor="text1"/>
          <w:sz w:val="24"/>
          <w:szCs w:val="24"/>
        </w:rPr>
      </w:pPr>
    </w:p>
    <w:p w:rsidR="00AE2264" w:rsidRPr="008734F0" w:rsidRDefault="00AE2264" w:rsidP="004E057E">
      <w:pPr>
        <w:rPr>
          <w:rFonts w:ascii="Phyllis" w:hAnsi="Phyllis"/>
          <w:color w:val="000000" w:themeColor="text1"/>
          <w:sz w:val="24"/>
          <w:szCs w:val="24"/>
        </w:rPr>
      </w:pPr>
      <w:r w:rsidRPr="008734F0">
        <w:rPr>
          <w:rFonts w:ascii="Phyllis" w:hAnsi="Phyllis"/>
          <w:b/>
          <w:color w:val="000000" w:themeColor="text1"/>
          <w:sz w:val="24"/>
          <w:szCs w:val="24"/>
        </w:rPr>
        <w:t>7.2.1.1.</w:t>
      </w:r>
      <w:r w:rsidRPr="008734F0">
        <w:rPr>
          <w:rFonts w:ascii="Phyllis" w:hAnsi="Phyllis"/>
          <w:color w:val="000000" w:themeColor="text1"/>
          <w:sz w:val="24"/>
          <w:szCs w:val="24"/>
        </w:rPr>
        <w:t xml:space="preserve"> Na assinatura da Ata de Registro de Preços os vencedores que fizerem uso das vantagens da Lei Complementar nº. 123/2006 deverão apresentar documentos de comprovação do enquadramento de Micro Empresa e Empresa de Pequeno Porte. </w:t>
      </w:r>
    </w:p>
    <w:p w:rsidR="00AE2264" w:rsidRPr="008734F0" w:rsidRDefault="00AE2264" w:rsidP="004E057E">
      <w:pPr>
        <w:rPr>
          <w:rFonts w:ascii="Phyllis" w:hAnsi="Phyllis"/>
          <w:color w:val="000000" w:themeColor="text1"/>
          <w:sz w:val="24"/>
          <w:szCs w:val="24"/>
        </w:rPr>
      </w:pPr>
    </w:p>
    <w:p w:rsidR="00AE2264" w:rsidRPr="008734F0" w:rsidRDefault="00AE2264" w:rsidP="004E057E">
      <w:pPr>
        <w:rPr>
          <w:rFonts w:ascii="Phyllis" w:hAnsi="Phyllis"/>
          <w:color w:val="000000" w:themeColor="text1"/>
          <w:sz w:val="24"/>
          <w:szCs w:val="24"/>
        </w:rPr>
      </w:pPr>
      <w:r w:rsidRPr="008734F0">
        <w:rPr>
          <w:rFonts w:ascii="Phyllis" w:hAnsi="Phyllis"/>
          <w:b/>
          <w:color w:val="000000" w:themeColor="text1"/>
          <w:sz w:val="24"/>
          <w:szCs w:val="24"/>
        </w:rPr>
        <w:t>7.2.2.</w:t>
      </w:r>
      <w:r w:rsidRPr="008734F0">
        <w:rPr>
          <w:rFonts w:ascii="Phyllis" w:hAnsi="Phyllis"/>
          <w:color w:val="000000" w:themeColor="text1"/>
          <w:sz w:val="24"/>
          <w:szCs w:val="24"/>
        </w:rPr>
        <w:t xml:space="preserve"> A não entrega da Declaração de Enquadramento de Micro Empresa ou de Empresa de Pequeno Porte, ou apresentação de documento diferente do exigido no subitem “6.2.1.1” deste edital implicará na anulação do direito da mesma em usufruir o regime diferenciado garantido pela Lei Complementar 123/06, mesmo que seja declarada vencedora. </w:t>
      </w:r>
    </w:p>
    <w:p w:rsidR="00AE2264" w:rsidRPr="008734F0" w:rsidRDefault="00AE2264" w:rsidP="004E057E">
      <w:pPr>
        <w:rPr>
          <w:rFonts w:ascii="Phyllis" w:hAnsi="Phyllis"/>
          <w:color w:val="000000" w:themeColor="text1"/>
          <w:sz w:val="24"/>
          <w:szCs w:val="24"/>
        </w:rPr>
      </w:pPr>
    </w:p>
    <w:p w:rsidR="00AE2264" w:rsidRPr="008734F0" w:rsidRDefault="00AE2264" w:rsidP="004E057E">
      <w:pPr>
        <w:rPr>
          <w:rFonts w:ascii="Phyllis" w:hAnsi="Phyllis"/>
          <w:color w:val="000000" w:themeColor="text1"/>
          <w:sz w:val="24"/>
          <w:szCs w:val="24"/>
        </w:rPr>
      </w:pPr>
      <w:r w:rsidRPr="008734F0">
        <w:rPr>
          <w:rFonts w:ascii="Phyllis" w:hAnsi="Phyllis"/>
          <w:b/>
          <w:color w:val="000000" w:themeColor="text1"/>
          <w:sz w:val="24"/>
          <w:szCs w:val="24"/>
        </w:rPr>
        <w:t>7.3.</w:t>
      </w:r>
      <w:r w:rsidRPr="008734F0">
        <w:rPr>
          <w:rFonts w:ascii="Phyllis" w:hAnsi="Phyllis"/>
          <w:color w:val="000000" w:themeColor="text1"/>
          <w:sz w:val="24"/>
          <w:szCs w:val="24"/>
        </w:rPr>
        <w:t xml:space="preserve"> O CNPJ/MF a ser indicado nos documentos da proposta de preço e da habilitação, deverá ser o mesmo estabelecimento da empresa que efetivamente faturará e fornecerá o objeto da presente licitação;</w:t>
      </w:r>
    </w:p>
    <w:p w:rsidR="00AE2264" w:rsidRPr="008734F0" w:rsidRDefault="00AE2264" w:rsidP="004E057E">
      <w:pPr>
        <w:rPr>
          <w:rFonts w:ascii="Phyllis" w:hAnsi="Phyllis"/>
          <w:color w:val="000000" w:themeColor="text1"/>
          <w:sz w:val="24"/>
          <w:szCs w:val="24"/>
        </w:rPr>
      </w:pPr>
    </w:p>
    <w:p w:rsidR="00AE2264" w:rsidRPr="008734F0" w:rsidRDefault="00AE2264" w:rsidP="004E057E">
      <w:pPr>
        <w:rPr>
          <w:rFonts w:ascii="Phyllis" w:hAnsi="Phyllis"/>
          <w:color w:val="000000" w:themeColor="text1"/>
          <w:sz w:val="24"/>
          <w:szCs w:val="24"/>
        </w:rPr>
      </w:pPr>
      <w:r w:rsidRPr="008734F0">
        <w:rPr>
          <w:rFonts w:ascii="Phyllis" w:hAnsi="Phyllis"/>
          <w:b/>
          <w:color w:val="000000" w:themeColor="text1"/>
          <w:sz w:val="24"/>
          <w:szCs w:val="24"/>
        </w:rPr>
        <w:t>7.4.</w:t>
      </w:r>
      <w:r w:rsidRPr="008734F0">
        <w:rPr>
          <w:rFonts w:ascii="Phyllis" w:hAnsi="Phyllis"/>
          <w:color w:val="000000" w:themeColor="text1"/>
          <w:sz w:val="24"/>
          <w:szCs w:val="24"/>
        </w:rPr>
        <w:t xml:space="preserve"> Não serão aceitos documentos apresentados por meio de fac-símile, admitindo-se fotos, gravuras, desenhos, gráficos ou catálogos, apenas como forma de ilustração das propostas de preço. </w:t>
      </w:r>
    </w:p>
    <w:p w:rsidR="00AE2264" w:rsidRPr="008734F0" w:rsidRDefault="00AE2264" w:rsidP="004E057E">
      <w:pPr>
        <w:rPr>
          <w:rFonts w:ascii="Phyllis" w:hAnsi="Phyllis"/>
          <w:color w:val="000000" w:themeColor="text1"/>
          <w:sz w:val="24"/>
          <w:szCs w:val="24"/>
        </w:rPr>
      </w:pPr>
    </w:p>
    <w:p w:rsidR="00AE2264" w:rsidRPr="008734F0" w:rsidRDefault="00AE2264" w:rsidP="004E057E">
      <w:pPr>
        <w:rPr>
          <w:rFonts w:ascii="Phyllis" w:hAnsi="Phyllis"/>
          <w:b/>
          <w:color w:val="000000" w:themeColor="text1"/>
          <w:sz w:val="24"/>
          <w:szCs w:val="24"/>
        </w:rPr>
      </w:pPr>
      <w:r w:rsidRPr="008734F0">
        <w:rPr>
          <w:rFonts w:ascii="Phyllis" w:hAnsi="Phyllis"/>
          <w:b/>
          <w:color w:val="000000" w:themeColor="text1"/>
          <w:sz w:val="24"/>
          <w:szCs w:val="24"/>
        </w:rPr>
        <w:t xml:space="preserve">8 – DOCUMENTOS DE HABILITAÇÃO: </w:t>
      </w:r>
    </w:p>
    <w:p w:rsidR="00AE2264" w:rsidRPr="008734F0" w:rsidRDefault="00AE2264" w:rsidP="004E057E">
      <w:pPr>
        <w:rPr>
          <w:rFonts w:ascii="Phyllis" w:hAnsi="Phyllis"/>
          <w:color w:val="000000" w:themeColor="text1"/>
          <w:sz w:val="24"/>
          <w:szCs w:val="24"/>
        </w:rPr>
      </w:pPr>
    </w:p>
    <w:p w:rsidR="00AE2264" w:rsidRPr="008734F0" w:rsidRDefault="00AE2264" w:rsidP="004E057E">
      <w:pPr>
        <w:rPr>
          <w:rFonts w:ascii="Phyllis" w:hAnsi="Phyllis"/>
          <w:color w:val="000000" w:themeColor="text1"/>
          <w:sz w:val="24"/>
          <w:szCs w:val="24"/>
        </w:rPr>
      </w:pPr>
      <w:r w:rsidRPr="008734F0">
        <w:rPr>
          <w:rFonts w:ascii="Phyllis" w:hAnsi="Phyllis"/>
          <w:color w:val="000000" w:themeColor="text1"/>
          <w:sz w:val="24"/>
          <w:szCs w:val="24"/>
        </w:rPr>
        <w:t>8.1. A documentação deverá ser apresentada de acordo com o disposto neste edital e conter, obrigatoriamente, todos os requisitos abaixo, sob pena de inabilitação:</w:t>
      </w:r>
    </w:p>
    <w:p w:rsidR="00AE2264" w:rsidRPr="008734F0" w:rsidRDefault="00AE2264" w:rsidP="004E057E">
      <w:pPr>
        <w:rPr>
          <w:rFonts w:ascii="Phyllis" w:hAnsi="Phyllis"/>
          <w:color w:val="000000" w:themeColor="text1"/>
          <w:sz w:val="24"/>
          <w:szCs w:val="24"/>
        </w:rPr>
      </w:pPr>
    </w:p>
    <w:p w:rsidR="00AE2264" w:rsidRPr="008734F0" w:rsidRDefault="00AE2264" w:rsidP="004E057E">
      <w:pPr>
        <w:rPr>
          <w:rFonts w:ascii="Phyllis" w:hAnsi="Phyllis"/>
          <w:b/>
          <w:color w:val="000000" w:themeColor="text1"/>
          <w:sz w:val="24"/>
          <w:szCs w:val="24"/>
        </w:rPr>
      </w:pPr>
      <w:r w:rsidRPr="008734F0">
        <w:rPr>
          <w:rFonts w:ascii="Phyllis" w:hAnsi="Phyllis"/>
          <w:b/>
          <w:color w:val="000000" w:themeColor="text1"/>
          <w:sz w:val="24"/>
          <w:szCs w:val="24"/>
        </w:rPr>
        <w:t xml:space="preserve">8.2 - Documentação Relativa à Habilitação Jurídica: </w:t>
      </w:r>
    </w:p>
    <w:p w:rsidR="00AE2264" w:rsidRPr="008734F0" w:rsidRDefault="00AE2264" w:rsidP="004E057E">
      <w:pPr>
        <w:rPr>
          <w:rFonts w:ascii="Phyllis" w:hAnsi="Phyllis"/>
          <w:color w:val="000000" w:themeColor="text1"/>
          <w:sz w:val="24"/>
          <w:szCs w:val="24"/>
        </w:rPr>
      </w:pPr>
    </w:p>
    <w:p w:rsidR="00AE2264" w:rsidRPr="008734F0" w:rsidRDefault="00AE2264" w:rsidP="004E057E">
      <w:pPr>
        <w:rPr>
          <w:rFonts w:ascii="Phyllis" w:hAnsi="Phyllis"/>
          <w:color w:val="000000" w:themeColor="text1"/>
          <w:sz w:val="24"/>
          <w:szCs w:val="24"/>
        </w:rPr>
      </w:pPr>
      <w:r w:rsidRPr="008734F0">
        <w:rPr>
          <w:rFonts w:ascii="Phyllis" w:hAnsi="Phyllis"/>
          <w:color w:val="000000" w:themeColor="text1"/>
          <w:sz w:val="24"/>
          <w:szCs w:val="24"/>
        </w:rPr>
        <w:t xml:space="preserve">8.2.1. Cópia da cédula de identidade do proprietário da empresa licitante, no caso de empresa individual; </w:t>
      </w:r>
    </w:p>
    <w:p w:rsidR="00AE2264" w:rsidRPr="008734F0" w:rsidRDefault="00AE2264" w:rsidP="004E057E">
      <w:pPr>
        <w:rPr>
          <w:rFonts w:ascii="Phyllis" w:hAnsi="Phyllis"/>
          <w:color w:val="000000" w:themeColor="text1"/>
          <w:sz w:val="24"/>
          <w:szCs w:val="24"/>
        </w:rPr>
      </w:pPr>
    </w:p>
    <w:p w:rsidR="00AE2264" w:rsidRPr="008734F0" w:rsidRDefault="00AE2264" w:rsidP="004E057E">
      <w:pPr>
        <w:rPr>
          <w:rFonts w:ascii="Phyllis" w:hAnsi="Phyllis"/>
          <w:color w:val="000000" w:themeColor="text1"/>
          <w:sz w:val="24"/>
          <w:szCs w:val="24"/>
        </w:rPr>
      </w:pPr>
      <w:r w:rsidRPr="008734F0">
        <w:rPr>
          <w:rFonts w:ascii="Phyllis" w:hAnsi="Phyllis"/>
          <w:color w:val="000000" w:themeColor="text1"/>
          <w:sz w:val="24"/>
          <w:szCs w:val="24"/>
        </w:rPr>
        <w:t xml:space="preserve">8.2.2. Registro comercial, no caso de empresa individual; </w:t>
      </w:r>
    </w:p>
    <w:p w:rsidR="00AE2264" w:rsidRPr="008734F0" w:rsidRDefault="00AE2264" w:rsidP="004E057E">
      <w:pPr>
        <w:rPr>
          <w:rFonts w:ascii="Phyllis" w:hAnsi="Phyllis"/>
          <w:color w:val="000000" w:themeColor="text1"/>
          <w:sz w:val="24"/>
          <w:szCs w:val="24"/>
        </w:rPr>
      </w:pPr>
    </w:p>
    <w:p w:rsidR="00AE2264" w:rsidRPr="008734F0" w:rsidRDefault="00AE2264" w:rsidP="004E057E">
      <w:pPr>
        <w:rPr>
          <w:rFonts w:ascii="Phyllis" w:hAnsi="Phyllis"/>
          <w:color w:val="000000" w:themeColor="text1"/>
          <w:sz w:val="24"/>
          <w:szCs w:val="24"/>
        </w:rPr>
      </w:pPr>
      <w:r w:rsidRPr="008734F0">
        <w:rPr>
          <w:rFonts w:ascii="Phyllis" w:hAnsi="Phyllis"/>
          <w:color w:val="000000" w:themeColor="text1"/>
          <w:sz w:val="24"/>
          <w:szCs w:val="24"/>
        </w:rPr>
        <w:t xml:space="preserve">8.2.3. Ato constitutivo, estatuto ou contrato social em vigor, devidamente registrado, em se tratando de sociedades comerciais, e, no caso de sociedade por ações, acompanhado de documentos de eleição de seus administradores; </w:t>
      </w:r>
    </w:p>
    <w:p w:rsidR="00AE2264" w:rsidRPr="008734F0" w:rsidRDefault="00AE2264" w:rsidP="004E057E">
      <w:pPr>
        <w:rPr>
          <w:rFonts w:ascii="Phyllis" w:hAnsi="Phyllis"/>
          <w:color w:val="000000" w:themeColor="text1"/>
          <w:sz w:val="24"/>
          <w:szCs w:val="24"/>
        </w:rPr>
      </w:pPr>
    </w:p>
    <w:p w:rsidR="00AE2264" w:rsidRPr="008734F0" w:rsidRDefault="00AE2264" w:rsidP="004E057E">
      <w:pPr>
        <w:rPr>
          <w:rFonts w:ascii="Phyllis" w:hAnsi="Phyllis"/>
          <w:color w:val="000000" w:themeColor="text1"/>
          <w:sz w:val="24"/>
          <w:szCs w:val="24"/>
        </w:rPr>
      </w:pPr>
      <w:r w:rsidRPr="008734F0">
        <w:rPr>
          <w:rFonts w:ascii="Phyllis" w:hAnsi="Phyllis"/>
          <w:color w:val="000000" w:themeColor="text1"/>
          <w:sz w:val="24"/>
          <w:szCs w:val="24"/>
        </w:rPr>
        <w:t>8.2.4. Inscrição do ato constitutivo, no caso de sociedade civil, acompanhada de prova de diretoria em exercício;</w:t>
      </w:r>
    </w:p>
    <w:p w:rsidR="00AE2264" w:rsidRPr="008734F0" w:rsidRDefault="00AE2264" w:rsidP="004E057E">
      <w:pPr>
        <w:rPr>
          <w:rFonts w:ascii="Phyllis" w:hAnsi="Phyllis"/>
          <w:color w:val="000000" w:themeColor="text1"/>
          <w:sz w:val="24"/>
          <w:szCs w:val="24"/>
        </w:rPr>
      </w:pPr>
    </w:p>
    <w:p w:rsidR="00AE2264" w:rsidRPr="008734F0" w:rsidRDefault="00AE2264" w:rsidP="004E057E">
      <w:pPr>
        <w:rPr>
          <w:rFonts w:ascii="Phyllis" w:hAnsi="Phyllis"/>
          <w:color w:val="000000" w:themeColor="text1"/>
          <w:sz w:val="24"/>
          <w:szCs w:val="24"/>
        </w:rPr>
      </w:pPr>
      <w:r w:rsidRPr="008734F0">
        <w:rPr>
          <w:rFonts w:ascii="Phyllis" w:hAnsi="Phyllis"/>
          <w:color w:val="000000" w:themeColor="text1"/>
          <w:sz w:val="24"/>
          <w:szCs w:val="24"/>
        </w:rPr>
        <w:t>8.2.5. Decreto de autorização, em se tratando de empresa ou sociedade estrangeira em funcionamento no país, e ato de registro ou autorização para funcionamento expedido pelo órgão competente, quando a atividade assim exigir;</w:t>
      </w:r>
    </w:p>
    <w:p w:rsidR="00AE2264" w:rsidRPr="008734F0" w:rsidRDefault="00AE2264" w:rsidP="004E057E">
      <w:pPr>
        <w:rPr>
          <w:rFonts w:ascii="Phyllis" w:hAnsi="Phyllis"/>
          <w:color w:val="000000" w:themeColor="text1"/>
          <w:sz w:val="24"/>
          <w:szCs w:val="24"/>
        </w:rPr>
      </w:pPr>
    </w:p>
    <w:p w:rsidR="00AE2264" w:rsidRPr="008734F0" w:rsidRDefault="00AE2264" w:rsidP="004E057E">
      <w:pPr>
        <w:rPr>
          <w:rFonts w:ascii="Phyllis" w:hAnsi="Phyllis"/>
          <w:b/>
          <w:color w:val="000000" w:themeColor="text1"/>
          <w:sz w:val="24"/>
          <w:szCs w:val="24"/>
        </w:rPr>
      </w:pPr>
      <w:r w:rsidRPr="008734F0">
        <w:rPr>
          <w:rFonts w:ascii="Phyllis" w:hAnsi="Phyllis"/>
          <w:b/>
          <w:color w:val="000000" w:themeColor="text1"/>
          <w:sz w:val="24"/>
          <w:szCs w:val="24"/>
        </w:rPr>
        <w:t xml:space="preserve">8.3 - Documentação Relativa à Habilitação Fiscal e Trabalhista: </w:t>
      </w:r>
    </w:p>
    <w:p w:rsidR="00AE2264" w:rsidRPr="008734F0" w:rsidRDefault="00AE2264" w:rsidP="004E057E">
      <w:pPr>
        <w:rPr>
          <w:rFonts w:ascii="Phyllis" w:hAnsi="Phyllis"/>
          <w:color w:val="000000" w:themeColor="text1"/>
          <w:sz w:val="24"/>
          <w:szCs w:val="24"/>
        </w:rPr>
      </w:pPr>
    </w:p>
    <w:p w:rsidR="00AE2264" w:rsidRPr="008734F0" w:rsidRDefault="00AE2264" w:rsidP="004E057E">
      <w:pPr>
        <w:rPr>
          <w:rFonts w:ascii="Phyllis" w:hAnsi="Phyllis"/>
          <w:color w:val="000000" w:themeColor="text1"/>
          <w:sz w:val="24"/>
          <w:szCs w:val="24"/>
        </w:rPr>
      </w:pPr>
      <w:r w:rsidRPr="008734F0">
        <w:rPr>
          <w:rFonts w:ascii="Phyllis" w:hAnsi="Phyllis"/>
          <w:b/>
          <w:color w:val="000000" w:themeColor="text1"/>
          <w:sz w:val="24"/>
          <w:szCs w:val="24"/>
        </w:rPr>
        <w:t>8.3.1.</w:t>
      </w:r>
      <w:r w:rsidRPr="008734F0">
        <w:rPr>
          <w:rFonts w:ascii="Phyllis" w:hAnsi="Phyllis"/>
          <w:color w:val="000000" w:themeColor="text1"/>
          <w:sz w:val="24"/>
          <w:szCs w:val="24"/>
        </w:rPr>
        <w:t xml:space="preserve"> Prova de inscrição do Cadastro Nacional de Pessoa Jurídica (CNPJ), da mesma licitante que irá faturar e entregar o objeto licitado;</w:t>
      </w:r>
    </w:p>
    <w:p w:rsidR="00AE2264" w:rsidRPr="008734F0" w:rsidRDefault="00AE2264" w:rsidP="004E057E">
      <w:pPr>
        <w:rPr>
          <w:rFonts w:ascii="Phyllis" w:hAnsi="Phyllis"/>
          <w:color w:val="000000" w:themeColor="text1"/>
          <w:sz w:val="24"/>
          <w:szCs w:val="24"/>
        </w:rPr>
      </w:pPr>
    </w:p>
    <w:p w:rsidR="00EC6111" w:rsidRPr="008734F0" w:rsidRDefault="00EC6111" w:rsidP="004E057E">
      <w:pPr>
        <w:rPr>
          <w:rFonts w:ascii="Phyllis" w:hAnsi="Phyllis"/>
          <w:color w:val="000000" w:themeColor="text1"/>
          <w:sz w:val="24"/>
          <w:szCs w:val="24"/>
        </w:rPr>
      </w:pPr>
      <w:r w:rsidRPr="008734F0">
        <w:rPr>
          <w:rFonts w:ascii="Phyllis" w:hAnsi="Phyllis"/>
          <w:b/>
          <w:color w:val="000000" w:themeColor="text1"/>
          <w:sz w:val="24"/>
          <w:szCs w:val="24"/>
        </w:rPr>
        <w:t>8.3.2.</w:t>
      </w:r>
      <w:r w:rsidRPr="008734F0">
        <w:rPr>
          <w:rFonts w:ascii="Phyllis" w:hAnsi="Phyllis"/>
          <w:color w:val="000000" w:themeColor="text1"/>
          <w:sz w:val="24"/>
          <w:szCs w:val="24"/>
        </w:rPr>
        <w:t xml:space="preserve"> Prova de Regularidade para com a Fazenda Federal (Certidão Conjunta Negativa da Dívida Ativa da União, Receita Federal e Prova de Regularidade junto ao INSS); </w:t>
      </w:r>
    </w:p>
    <w:p w:rsidR="00EC6111" w:rsidRPr="008734F0" w:rsidRDefault="00EC6111" w:rsidP="004E057E">
      <w:pPr>
        <w:rPr>
          <w:rFonts w:ascii="Phyllis" w:hAnsi="Phyllis"/>
          <w:color w:val="000000" w:themeColor="text1"/>
          <w:sz w:val="24"/>
          <w:szCs w:val="24"/>
        </w:rPr>
      </w:pPr>
    </w:p>
    <w:p w:rsidR="00EC6111" w:rsidRPr="008734F0" w:rsidRDefault="00EC6111" w:rsidP="004E057E">
      <w:pPr>
        <w:rPr>
          <w:rFonts w:ascii="Phyllis" w:hAnsi="Phyllis"/>
          <w:color w:val="000000" w:themeColor="text1"/>
          <w:sz w:val="24"/>
          <w:szCs w:val="24"/>
        </w:rPr>
      </w:pPr>
      <w:r w:rsidRPr="008734F0">
        <w:rPr>
          <w:rFonts w:ascii="Phyllis" w:hAnsi="Phyllis"/>
          <w:b/>
          <w:color w:val="000000" w:themeColor="text1"/>
          <w:sz w:val="24"/>
          <w:szCs w:val="24"/>
        </w:rPr>
        <w:t>8.3.3.</w:t>
      </w:r>
      <w:r w:rsidRPr="008734F0">
        <w:rPr>
          <w:rFonts w:ascii="Phyllis" w:hAnsi="Phyllis"/>
          <w:color w:val="000000" w:themeColor="text1"/>
          <w:sz w:val="24"/>
          <w:szCs w:val="24"/>
        </w:rPr>
        <w:t xml:space="preserve"> Prova de Regularidade para com a Receita Estadual, da unidade de federação da sede da licitante;</w:t>
      </w:r>
    </w:p>
    <w:p w:rsidR="00EC6111" w:rsidRPr="008734F0" w:rsidRDefault="00EC6111" w:rsidP="004E057E">
      <w:pPr>
        <w:rPr>
          <w:rFonts w:ascii="Phyllis" w:hAnsi="Phyllis"/>
          <w:color w:val="000000" w:themeColor="text1"/>
          <w:sz w:val="24"/>
          <w:szCs w:val="24"/>
        </w:rPr>
      </w:pPr>
      <w:r w:rsidRPr="008734F0">
        <w:rPr>
          <w:rFonts w:ascii="Phyllis" w:hAnsi="Phyllis"/>
          <w:color w:val="000000" w:themeColor="text1"/>
          <w:sz w:val="24"/>
          <w:szCs w:val="24"/>
        </w:rPr>
        <w:t xml:space="preserve"> </w:t>
      </w:r>
    </w:p>
    <w:p w:rsidR="00EC6111" w:rsidRPr="008734F0" w:rsidRDefault="00EC6111" w:rsidP="004E057E">
      <w:pPr>
        <w:rPr>
          <w:rFonts w:ascii="Phyllis" w:hAnsi="Phyllis"/>
          <w:color w:val="000000" w:themeColor="text1"/>
          <w:sz w:val="24"/>
          <w:szCs w:val="24"/>
        </w:rPr>
      </w:pPr>
      <w:r w:rsidRPr="008734F0">
        <w:rPr>
          <w:rFonts w:ascii="Phyllis" w:hAnsi="Phyllis"/>
          <w:b/>
          <w:color w:val="000000" w:themeColor="text1"/>
          <w:sz w:val="24"/>
          <w:szCs w:val="24"/>
        </w:rPr>
        <w:t>8.3.4.</w:t>
      </w:r>
      <w:r w:rsidRPr="008734F0">
        <w:rPr>
          <w:rFonts w:ascii="Phyllis" w:hAnsi="Phyllis"/>
          <w:color w:val="000000" w:themeColor="text1"/>
          <w:sz w:val="24"/>
          <w:szCs w:val="24"/>
        </w:rPr>
        <w:t xml:space="preserve"> Certidão de Regularidade para com a Fazenda Municipal da sede da licitante;</w:t>
      </w:r>
    </w:p>
    <w:p w:rsidR="00EC6111" w:rsidRPr="008734F0" w:rsidRDefault="00EC6111" w:rsidP="004E057E">
      <w:pPr>
        <w:rPr>
          <w:rFonts w:ascii="Phyllis" w:hAnsi="Phyllis"/>
          <w:color w:val="000000" w:themeColor="text1"/>
          <w:sz w:val="24"/>
          <w:szCs w:val="24"/>
        </w:rPr>
      </w:pPr>
    </w:p>
    <w:p w:rsidR="00EC6111" w:rsidRPr="008734F0" w:rsidRDefault="00EC6111" w:rsidP="004E057E">
      <w:pPr>
        <w:rPr>
          <w:rFonts w:ascii="Phyllis" w:hAnsi="Phyllis"/>
          <w:color w:val="000000" w:themeColor="text1"/>
          <w:sz w:val="24"/>
          <w:szCs w:val="24"/>
        </w:rPr>
      </w:pPr>
      <w:r w:rsidRPr="008734F0">
        <w:rPr>
          <w:rFonts w:ascii="Phyllis" w:hAnsi="Phyllis"/>
          <w:b/>
          <w:color w:val="000000" w:themeColor="text1"/>
          <w:sz w:val="24"/>
          <w:szCs w:val="24"/>
        </w:rPr>
        <w:t>8.3.5.</w:t>
      </w:r>
      <w:r w:rsidRPr="008734F0">
        <w:rPr>
          <w:rFonts w:ascii="Phyllis" w:hAnsi="Phyllis"/>
          <w:color w:val="000000" w:themeColor="text1"/>
          <w:sz w:val="24"/>
          <w:szCs w:val="24"/>
        </w:rPr>
        <w:t xml:space="preserve"> Prova de regularidade relativa ao FGTS (Fundo de Garantia por tempo de Serviço) demonstrando situação regular; </w:t>
      </w:r>
    </w:p>
    <w:p w:rsidR="00EC6111" w:rsidRPr="008734F0" w:rsidRDefault="00EC6111" w:rsidP="004E057E">
      <w:pPr>
        <w:rPr>
          <w:rFonts w:ascii="Phyllis" w:hAnsi="Phyllis"/>
          <w:color w:val="000000" w:themeColor="text1"/>
          <w:sz w:val="24"/>
          <w:szCs w:val="24"/>
        </w:rPr>
      </w:pPr>
    </w:p>
    <w:p w:rsidR="00EC6111" w:rsidRPr="008734F0" w:rsidRDefault="00EC6111" w:rsidP="004E057E">
      <w:pPr>
        <w:rPr>
          <w:rFonts w:ascii="Phyllis" w:hAnsi="Phyllis"/>
          <w:color w:val="000000" w:themeColor="text1"/>
          <w:sz w:val="24"/>
          <w:szCs w:val="24"/>
        </w:rPr>
      </w:pPr>
      <w:r w:rsidRPr="008734F0">
        <w:rPr>
          <w:rFonts w:ascii="Phyllis" w:hAnsi="Phyllis"/>
          <w:b/>
          <w:color w:val="000000" w:themeColor="text1"/>
          <w:sz w:val="24"/>
          <w:szCs w:val="24"/>
        </w:rPr>
        <w:t>8.3.6.</w:t>
      </w:r>
      <w:r w:rsidRPr="008734F0">
        <w:rPr>
          <w:rFonts w:ascii="Phyllis" w:hAnsi="Phyllis"/>
          <w:color w:val="000000" w:themeColor="text1"/>
          <w:sz w:val="24"/>
          <w:szCs w:val="24"/>
        </w:rPr>
        <w:t xml:space="preserve"> CNDT – Certidão Negativa de Débitos Trabalhistas; </w:t>
      </w:r>
    </w:p>
    <w:p w:rsidR="00EC6111" w:rsidRPr="008734F0" w:rsidRDefault="00EC6111" w:rsidP="004E057E">
      <w:pPr>
        <w:rPr>
          <w:rFonts w:ascii="Phyllis" w:hAnsi="Phyllis"/>
          <w:color w:val="000000" w:themeColor="text1"/>
          <w:sz w:val="24"/>
          <w:szCs w:val="24"/>
        </w:rPr>
      </w:pPr>
    </w:p>
    <w:p w:rsidR="00EC6111" w:rsidRPr="008734F0" w:rsidRDefault="00EC6111" w:rsidP="004E057E">
      <w:pPr>
        <w:rPr>
          <w:rFonts w:ascii="Phyllis" w:hAnsi="Phyllis"/>
          <w:color w:val="000000" w:themeColor="text1"/>
          <w:sz w:val="24"/>
          <w:szCs w:val="24"/>
        </w:rPr>
      </w:pPr>
      <w:r w:rsidRPr="008734F0">
        <w:rPr>
          <w:rFonts w:ascii="Phyllis" w:hAnsi="Phyllis"/>
          <w:b/>
          <w:color w:val="000000" w:themeColor="text1"/>
          <w:sz w:val="24"/>
          <w:szCs w:val="24"/>
        </w:rPr>
        <w:t>8.3.7.</w:t>
      </w:r>
      <w:r w:rsidRPr="008734F0">
        <w:rPr>
          <w:rFonts w:ascii="Phyllis" w:hAnsi="Phyllis"/>
          <w:color w:val="000000" w:themeColor="text1"/>
          <w:sz w:val="24"/>
          <w:szCs w:val="24"/>
        </w:rPr>
        <w:t xml:space="preserve"> Declaração assinada por quem de direito, que não emprega menores de 18 (dezoito) anos em trabalho noturno, perigoso ou insalubre, ou menor de 16 (dezesseis) anos, em qualquer trabalho, salvo na condição de aprendiz, a partir de 14 (catorze anos), conforme modelo do anexo deste edital. </w:t>
      </w:r>
    </w:p>
    <w:p w:rsidR="00EC6111" w:rsidRPr="008734F0" w:rsidRDefault="00EC6111" w:rsidP="004E057E">
      <w:pPr>
        <w:rPr>
          <w:rFonts w:ascii="Phyllis" w:hAnsi="Phyllis"/>
          <w:color w:val="000000" w:themeColor="text1"/>
          <w:sz w:val="24"/>
          <w:szCs w:val="24"/>
        </w:rPr>
      </w:pPr>
    </w:p>
    <w:p w:rsidR="00EC6111" w:rsidRPr="008734F0" w:rsidRDefault="00EC6111" w:rsidP="004E057E">
      <w:pPr>
        <w:rPr>
          <w:rFonts w:ascii="Phyllis" w:hAnsi="Phyllis"/>
          <w:b/>
          <w:color w:val="000000" w:themeColor="text1"/>
          <w:sz w:val="24"/>
          <w:szCs w:val="24"/>
        </w:rPr>
      </w:pPr>
      <w:r w:rsidRPr="008734F0">
        <w:rPr>
          <w:rFonts w:ascii="Phyllis" w:hAnsi="Phyllis"/>
          <w:b/>
          <w:color w:val="000000" w:themeColor="text1"/>
          <w:sz w:val="24"/>
          <w:szCs w:val="24"/>
        </w:rPr>
        <w:t xml:space="preserve">8.4. A Documentação Relativa à Habilitação Econômico-Financeira: </w:t>
      </w:r>
    </w:p>
    <w:p w:rsidR="00EC6111" w:rsidRPr="008734F0" w:rsidRDefault="00EC6111" w:rsidP="004E057E">
      <w:pPr>
        <w:rPr>
          <w:rFonts w:ascii="Phyllis" w:hAnsi="Phyllis"/>
          <w:color w:val="000000" w:themeColor="text1"/>
          <w:sz w:val="24"/>
          <w:szCs w:val="24"/>
        </w:rPr>
      </w:pPr>
    </w:p>
    <w:p w:rsidR="00EC6111" w:rsidRPr="008734F0" w:rsidRDefault="00EC6111" w:rsidP="004E057E">
      <w:pPr>
        <w:rPr>
          <w:rFonts w:ascii="Phyllis" w:hAnsi="Phyllis"/>
          <w:color w:val="000000" w:themeColor="text1"/>
          <w:sz w:val="24"/>
          <w:szCs w:val="24"/>
        </w:rPr>
      </w:pPr>
      <w:r w:rsidRPr="008734F0">
        <w:rPr>
          <w:rFonts w:ascii="Phyllis" w:hAnsi="Phyllis"/>
          <w:b/>
          <w:color w:val="000000" w:themeColor="text1"/>
          <w:sz w:val="24"/>
          <w:szCs w:val="24"/>
        </w:rPr>
        <w:t>8.4.1.</w:t>
      </w:r>
      <w:r w:rsidRPr="008734F0">
        <w:rPr>
          <w:rFonts w:ascii="Phyllis" w:hAnsi="Phyllis"/>
          <w:color w:val="000000" w:themeColor="text1"/>
          <w:sz w:val="24"/>
          <w:szCs w:val="24"/>
        </w:rPr>
        <w:t xml:space="preserve"> Certidão negativa de falência ou recuperação judicial expedida pelo distribuidor da sede do licitante, com data de expedição ou revalidação dos últimos 90 (noventa) dias anteriores à data da realização da licitação, caso o documento não consigne prazo de validade. </w:t>
      </w:r>
    </w:p>
    <w:p w:rsidR="00EC6111" w:rsidRPr="008734F0" w:rsidRDefault="00EC6111" w:rsidP="004E057E">
      <w:pPr>
        <w:rPr>
          <w:rFonts w:ascii="Phyllis" w:hAnsi="Phyllis"/>
          <w:color w:val="000000" w:themeColor="text1"/>
          <w:sz w:val="24"/>
          <w:szCs w:val="24"/>
        </w:rPr>
      </w:pPr>
    </w:p>
    <w:p w:rsidR="00EC6111" w:rsidRPr="008734F0" w:rsidRDefault="00EC6111" w:rsidP="004E057E">
      <w:pPr>
        <w:rPr>
          <w:rFonts w:ascii="Phyllis" w:hAnsi="Phyllis"/>
          <w:b/>
          <w:color w:val="000000" w:themeColor="text1"/>
          <w:sz w:val="24"/>
          <w:szCs w:val="24"/>
        </w:rPr>
      </w:pPr>
      <w:r w:rsidRPr="008734F0">
        <w:rPr>
          <w:rFonts w:ascii="Phyllis" w:hAnsi="Phyllis"/>
          <w:b/>
          <w:color w:val="000000" w:themeColor="text1"/>
          <w:sz w:val="24"/>
          <w:szCs w:val="24"/>
        </w:rPr>
        <w:lastRenderedPageBreak/>
        <w:t xml:space="preserve">8.5. Documentos que Deverão vir fora do Envelope: </w:t>
      </w:r>
    </w:p>
    <w:p w:rsidR="00904480" w:rsidRPr="008734F0" w:rsidRDefault="00EC6111" w:rsidP="004E057E">
      <w:pPr>
        <w:rPr>
          <w:rFonts w:ascii="Phyllis" w:hAnsi="Phyllis"/>
          <w:color w:val="000000" w:themeColor="text1"/>
          <w:sz w:val="24"/>
          <w:szCs w:val="24"/>
        </w:rPr>
      </w:pPr>
      <w:r w:rsidRPr="008734F0">
        <w:rPr>
          <w:rFonts w:ascii="Phyllis" w:hAnsi="Phyllis"/>
          <w:b/>
          <w:color w:val="000000" w:themeColor="text1"/>
          <w:sz w:val="24"/>
          <w:szCs w:val="24"/>
        </w:rPr>
        <w:t>8.5.1.</w:t>
      </w:r>
      <w:r w:rsidRPr="008734F0">
        <w:rPr>
          <w:rFonts w:ascii="Phyllis" w:hAnsi="Phyllis"/>
          <w:color w:val="000000" w:themeColor="text1"/>
          <w:sz w:val="24"/>
          <w:szCs w:val="24"/>
        </w:rPr>
        <w:t xml:space="preserve"> Declaração da licitante, comprometendo-se a informar a qualquer tempo, sob as penalidades cabíveis, a existência de fatos supervenientes impeditivos de contratação e de que cumpre os requisitos de habilitação, conforme anexo deste edital;</w:t>
      </w:r>
    </w:p>
    <w:p w:rsidR="00EC6111" w:rsidRPr="008734F0" w:rsidRDefault="00EC6111" w:rsidP="004E057E">
      <w:pPr>
        <w:rPr>
          <w:rFonts w:ascii="Phyllis" w:hAnsi="Phyllis"/>
          <w:color w:val="000000" w:themeColor="text1"/>
          <w:sz w:val="24"/>
          <w:szCs w:val="24"/>
        </w:rPr>
      </w:pPr>
    </w:p>
    <w:p w:rsidR="00EC6111" w:rsidRPr="008734F0" w:rsidRDefault="00EC6111" w:rsidP="004E057E">
      <w:pPr>
        <w:rPr>
          <w:rFonts w:ascii="Phyllis" w:hAnsi="Phyllis"/>
          <w:color w:val="000000" w:themeColor="text1"/>
          <w:sz w:val="24"/>
          <w:szCs w:val="24"/>
        </w:rPr>
      </w:pPr>
      <w:r w:rsidRPr="008734F0">
        <w:rPr>
          <w:rFonts w:ascii="Phyllis" w:hAnsi="Phyllis"/>
          <w:b/>
          <w:color w:val="000000" w:themeColor="text1"/>
          <w:sz w:val="24"/>
          <w:szCs w:val="24"/>
        </w:rPr>
        <w:t>8.5.2.</w:t>
      </w:r>
      <w:r w:rsidRPr="008734F0">
        <w:rPr>
          <w:rFonts w:ascii="Phyllis" w:hAnsi="Phyllis"/>
          <w:color w:val="000000" w:themeColor="text1"/>
          <w:sz w:val="24"/>
          <w:szCs w:val="24"/>
        </w:rPr>
        <w:t xml:space="preserve"> A empresa que pretender se utilizar dos benefícios previstos nos art. 42 à 45 da Lei Complementar 123, de 14 de dezembro de 2006, se enquadrando em Empresa de Pequeno Porte (EPP) ou Microempresa (ME), deverá apresentar fora do envelope de habilitação declaração conforme Anexo, emitida pelo Contador da Empresa. </w:t>
      </w:r>
    </w:p>
    <w:p w:rsidR="00EC6111" w:rsidRPr="008734F0" w:rsidRDefault="00EC6111" w:rsidP="004E057E">
      <w:pPr>
        <w:rPr>
          <w:rFonts w:ascii="Phyllis" w:hAnsi="Phyllis"/>
          <w:color w:val="000000" w:themeColor="text1"/>
          <w:sz w:val="24"/>
          <w:szCs w:val="24"/>
        </w:rPr>
      </w:pPr>
    </w:p>
    <w:p w:rsidR="00EC6111" w:rsidRPr="008734F0" w:rsidRDefault="00EC6111" w:rsidP="004E057E">
      <w:pPr>
        <w:rPr>
          <w:rFonts w:ascii="Phyllis" w:hAnsi="Phyllis"/>
          <w:b/>
          <w:color w:val="000000" w:themeColor="text1"/>
          <w:sz w:val="24"/>
          <w:szCs w:val="24"/>
        </w:rPr>
      </w:pPr>
      <w:r w:rsidRPr="008734F0">
        <w:rPr>
          <w:rFonts w:ascii="Phyllis" w:hAnsi="Phyllis"/>
          <w:b/>
          <w:color w:val="000000" w:themeColor="text1"/>
          <w:sz w:val="24"/>
          <w:szCs w:val="24"/>
        </w:rPr>
        <w:t xml:space="preserve">8.6 - MICRO EMPRESAS E EMPRESAS DE PEQUENO PORTE </w:t>
      </w:r>
    </w:p>
    <w:p w:rsidR="00EC6111" w:rsidRPr="008734F0" w:rsidRDefault="00EC6111" w:rsidP="004E057E">
      <w:pPr>
        <w:rPr>
          <w:rFonts w:ascii="Phyllis" w:hAnsi="Phyllis"/>
          <w:color w:val="000000" w:themeColor="text1"/>
          <w:sz w:val="24"/>
          <w:szCs w:val="24"/>
        </w:rPr>
      </w:pPr>
    </w:p>
    <w:p w:rsidR="00EC6111" w:rsidRPr="008734F0" w:rsidRDefault="00EC6111" w:rsidP="004E057E">
      <w:pPr>
        <w:rPr>
          <w:rFonts w:ascii="Phyllis" w:hAnsi="Phyllis"/>
          <w:color w:val="000000" w:themeColor="text1"/>
          <w:sz w:val="24"/>
          <w:szCs w:val="24"/>
        </w:rPr>
      </w:pPr>
      <w:r w:rsidRPr="008734F0">
        <w:rPr>
          <w:rFonts w:ascii="Phyllis" w:hAnsi="Phyllis"/>
          <w:b/>
          <w:color w:val="000000" w:themeColor="text1"/>
          <w:sz w:val="24"/>
          <w:szCs w:val="24"/>
        </w:rPr>
        <w:t>8.6.1.</w:t>
      </w:r>
      <w:r w:rsidRPr="008734F0">
        <w:rPr>
          <w:rFonts w:ascii="Phyllis" w:hAnsi="Phyllis"/>
          <w:color w:val="000000" w:themeColor="text1"/>
          <w:sz w:val="24"/>
          <w:szCs w:val="24"/>
        </w:rPr>
        <w:t xml:space="preserve"> Em caso de participação de licitante que detenha a condição de micro empresa ou de empresa de pequeno porte nos termos da Lei Complementar nº. 123/06 e Lei Complementar 147/14, serão observado o seguinte: </w:t>
      </w:r>
    </w:p>
    <w:p w:rsidR="00EC6111" w:rsidRPr="008734F0" w:rsidRDefault="00EC6111" w:rsidP="004E057E">
      <w:pPr>
        <w:rPr>
          <w:rFonts w:ascii="Phyllis" w:hAnsi="Phyllis"/>
          <w:color w:val="000000" w:themeColor="text1"/>
          <w:sz w:val="24"/>
          <w:szCs w:val="24"/>
        </w:rPr>
      </w:pPr>
    </w:p>
    <w:p w:rsidR="00EC6111" w:rsidRPr="008734F0" w:rsidRDefault="00EC6111" w:rsidP="004E057E">
      <w:pPr>
        <w:rPr>
          <w:rFonts w:ascii="Phyllis" w:hAnsi="Phyllis"/>
          <w:color w:val="000000" w:themeColor="text1"/>
          <w:sz w:val="24"/>
          <w:szCs w:val="24"/>
        </w:rPr>
      </w:pPr>
      <w:r w:rsidRPr="008734F0">
        <w:rPr>
          <w:rFonts w:ascii="Phyllis" w:hAnsi="Phyllis"/>
          <w:b/>
          <w:color w:val="000000" w:themeColor="text1"/>
          <w:sz w:val="24"/>
          <w:szCs w:val="24"/>
        </w:rPr>
        <w:t>8.6.1.1.</w:t>
      </w:r>
      <w:r w:rsidRPr="008734F0">
        <w:rPr>
          <w:rFonts w:ascii="Phyllis" w:hAnsi="Phyllis"/>
          <w:color w:val="000000" w:themeColor="text1"/>
          <w:sz w:val="24"/>
          <w:szCs w:val="24"/>
        </w:rPr>
        <w:t xml:space="preserve"> 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 </w:t>
      </w:r>
    </w:p>
    <w:p w:rsidR="00EC6111" w:rsidRPr="008734F0" w:rsidRDefault="00EC6111" w:rsidP="004E057E">
      <w:pPr>
        <w:rPr>
          <w:rFonts w:ascii="Phyllis" w:hAnsi="Phyllis"/>
          <w:color w:val="000000" w:themeColor="text1"/>
          <w:sz w:val="24"/>
          <w:szCs w:val="24"/>
        </w:rPr>
      </w:pPr>
    </w:p>
    <w:p w:rsidR="00EC6111" w:rsidRPr="008734F0" w:rsidRDefault="00EC6111" w:rsidP="004E057E">
      <w:pPr>
        <w:rPr>
          <w:rFonts w:ascii="Phyllis" w:hAnsi="Phyllis"/>
          <w:color w:val="000000" w:themeColor="text1"/>
          <w:sz w:val="24"/>
          <w:szCs w:val="24"/>
        </w:rPr>
      </w:pPr>
      <w:r w:rsidRPr="008734F0">
        <w:rPr>
          <w:rFonts w:ascii="Phyllis" w:hAnsi="Phyllis"/>
          <w:color w:val="000000" w:themeColor="text1"/>
          <w:sz w:val="24"/>
          <w:szCs w:val="24"/>
        </w:rPr>
        <w:t xml:space="preserve">8.6.1.2. A microempresa ou empresa de pequeno porte mais bem classificada terá a oportunidade de apresentar novo lance de preço no prazo máximo de 05 (cinco) minutos após a notificação por parte do Pregoeiro Interino, sob pena de preclusão. </w:t>
      </w:r>
    </w:p>
    <w:p w:rsidR="00EC6111" w:rsidRPr="008734F0" w:rsidRDefault="00EC6111" w:rsidP="004E057E">
      <w:pPr>
        <w:rPr>
          <w:rFonts w:ascii="Phyllis" w:hAnsi="Phyllis"/>
          <w:color w:val="000000" w:themeColor="text1"/>
          <w:sz w:val="24"/>
          <w:szCs w:val="24"/>
        </w:rPr>
      </w:pPr>
    </w:p>
    <w:p w:rsidR="00EC6111" w:rsidRPr="008734F0" w:rsidRDefault="00EC6111" w:rsidP="004E057E">
      <w:pPr>
        <w:rPr>
          <w:rFonts w:ascii="Phyllis" w:hAnsi="Phyllis"/>
          <w:color w:val="000000" w:themeColor="text1"/>
          <w:sz w:val="24"/>
          <w:szCs w:val="24"/>
        </w:rPr>
      </w:pPr>
      <w:r w:rsidRPr="008734F0">
        <w:rPr>
          <w:rFonts w:ascii="Phyllis" w:hAnsi="Phyllis"/>
          <w:b/>
          <w:color w:val="000000" w:themeColor="text1"/>
          <w:sz w:val="24"/>
          <w:szCs w:val="24"/>
        </w:rPr>
        <w:t>8.6.1.3.</w:t>
      </w:r>
      <w:r w:rsidRPr="008734F0">
        <w:rPr>
          <w:rFonts w:ascii="Phyllis" w:hAnsi="Phyllis"/>
          <w:color w:val="000000" w:themeColor="text1"/>
          <w:sz w:val="24"/>
          <w:szCs w:val="24"/>
        </w:rPr>
        <w:t xml:space="preserve"> Não ocorrendo a contratação da microempresa ou empresa de pequeno porte, na forma do item anterior, serão convocadas as MEs ou EPPs remanescentes, na ordem classificatória, para o exercício do mesmo direito </w:t>
      </w:r>
    </w:p>
    <w:p w:rsidR="00EC6111" w:rsidRPr="008734F0" w:rsidRDefault="00EC6111" w:rsidP="004E057E">
      <w:pPr>
        <w:rPr>
          <w:rFonts w:ascii="Phyllis" w:hAnsi="Phyllis"/>
          <w:color w:val="000000" w:themeColor="text1"/>
          <w:sz w:val="24"/>
          <w:szCs w:val="24"/>
        </w:rPr>
      </w:pPr>
    </w:p>
    <w:p w:rsidR="00EC6111" w:rsidRPr="008734F0" w:rsidRDefault="00EC6111" w:rsidP="004E057E">
      <w:pPr>
        <w:rPr>
          <w:rFonts w:ascii="Phyllis" w:hAnsi="Phyllis"/>
          <w:color w:val="000000" w:themeColor="text1"/>
          <w:sz w:val="24"/>
          <w:szCs w:val="24"/>
        </w:rPr>
      </w:pPr>
      <w:r w:rsidRPr="008734F0">
        <w:rPr>
          <w:rFonts w:ascii="Phyllis" w:hAnsi="Phyllis"/>
          <w:b/>
          <w:color w:val="000000" w:themeColor="text1"/>
          <w:sz w:val="24"/>
          <w:szCs w:val="24"/>
        </w:rPr>
        <w:t>8.6.1.4.</w:t>
      </w:r>
      <w:r w:rsidRPr="008734F0">
        <w:rPr>
          <w:rFonts w:ascii="Phyllis" w:hAnsi="Phyllis"/>
          <w:color w:val="000000" w:themeColor="text1"/>
          <w:sz w:val="24"/>
          <w:szCs w:val="24"/>
        </w:rPr>
        <w:t xml:space="preserve"> No caso de equivalência de valores apresentados pelas micro empresas e empresas de pequeno porte que se enquadrem no disposto no item “8.6.1.1”, será realizado sorteio entre elas para que se identifique aquela que primeiro poderá apresentar a melhor oferta. </w:t>
      </w:r>
    </w:p>
    <w:p w:rsidR="00EC6111" w:rsidRPr="008734F0" w:rsidRDefault="00EC6111" w:rsidP="004E057E">
      <w:pPr>
        <w:rPr>
          <w:rFonts w:ascii="Phyllis" w:hAnsi="Phyllis"/>
          <w:color w:val="000000" w:themeColor="text1"/>
          <w:sz w:val="24"/>
          <w:szCs w:val="24"/>
        </w:rPr>
      </w:pPr>
    </w:p>
    <w:p w:rsidR="00EC6111" w:rsidRPr="008734F0" w:rsidRDefault="00EC6111" w:rsidP="004E057E">
      <w:pPr>
        <w:rPr>
          <w:rFonts w:ascii="Phyllis" w:hAnsi="Phyllis"/>
          <w:color w:val="000000" w:themeColor="text1"/>
          <w:sz w:val="24"/>
          <w:szCs w:val="24"/>
        </w:rPr>
      </w:pPr>
      <w:r w:rsidRPr="008734F0">
        <w:rPr>
          <w:rFonts w:ascii="Phyllis" w:hAnsi="Phyllis"/>
          <w:b/>
          <w:color w:val="000000" w:themeColor="text1"/>
          <w:sz w:val="24"/>
          <w:szCs w:val="24"/>
        </w:rPr>
        <w:t>8.6.1.5.</w:t>
      </w:r>
      <w:r w:rsidRPr="008734F0">
        <w:rPr>
          <w:rFonts w:ascii="Phyllis" w:hAnsi="Phyllis"/>
          <w:color w:val="000000" w:themeColor="text1"/>
          <w:sz w:val="24"/>
          <w:szCs w:val="24"/>
        </w:rPr>
        <w:t xml:space="preserve"> Na hipótese da não contratação nos termos previstos no item “8.6.1.3”, o objeto licitado será adjudicado em favor da proposta originalmente vencedora do certame.</w:t>
      </w:r>
    </w:p>
    <w:p w:rsidR="00EC6111" w:rsidRPr="008734F0" w:rsidRDefault="00EC6111" w:rsidP="004E057E">
      <w:pPr>
        <w:rPr>
          <w:rFonts w:ascii="Phyllis" w:hAnsi="Phyllis"/>
          <w:color w:val="000000" w:themeColor="text1"/>
          <w:sz w:val="24"/>
          <w:szCs w:val="24"/>
        </w:rPr>
      </w:pPr>
    </w:p>
    <w:p w:rsidR="00EC6111" w:rsidRPr="008734F0" w:rsidRDefault="00EC6111" w:rsidP="004E057E">
      <w:pPr>
        <w:rPr>
          <w:rFonts w:ascii="Phyllis" w:hAnsi="Phyllis"/>
          <w:color w:val="000000" w:themeColor="text1"/>
          <w:sz w:val="24"/>
          <w:szCs w:val="24"/>
        </w:rPr>
      </w:pPr>
      <w:r w:rsidRPr="008734F0">
        <w:rPr>
          <w:rFonts w:ascii="Phyllis" w:hAnsi="Phyllis"/>
          <w:b/>
          <w:color w:val="000000" w:themeColor="text1"/>
          <w:sz w:val="24"/>
          <w:szCs w:val="24"/>
        </w:rPr>
        <w:t>8.6.1.6.</w:t>
      </w:r>
      <w:r w:rsidRPr="008734F0">
        <w:rPr>
          <w:rFonts w:ascii="Phyllis" w:hAnsi="Phyllis"/>
          <w:color w:val="000000" w:themeColor="text1"/>
          <w:sz w:val="24"/>
          <w:szCs w:val="24"/>
        </w:rPr>
        <w:t xml:space="preserve"> Efetuados os procedimentos previstos no item “8.6.1.2” e “8.6.1.3” deste Edital, e sendo aceitável a proposta classificad</w:t>
      </w:r>
      <w:r w:rsidR="006209D1" w:rsidRPr="008734F0">
        <w:rPr>
          <w:rFonts w:ascii="Phyllis" w:hAnsi="Phyllis"/>
          <w:color w:val="000000" w:themeColor="text1"/>
          <w:sz w:val="24"/>
          <w:szCs w:val="24"/>
        </w:rPr>
        <w:t>a em primeiro lugar, o Pregoeiro</w:t>
      </w:r>
      <w:r w:rsidRPr="008734F0">
        <w:rPr>
          <w:rFonts w:ascii="Phyllis" w:hAnsi="Phyllis"/>
          <w:color w:val="000000" w:themeColor="text1"/>
          <w:sz w:val="24"/>
          <w:szCs w:val="24"/>
        </w:rPr>
        <w:t xml:space="preserve"> anunciará a abertura do envelope referente aos “Documentos de Habilitação” desta licitante. </w:t>
      </w:r>
    </w:p>
    <w:p w:rsidR="00EC6111" w:rsidRPr="008734F0" w:rsidRDefault="00EC6111" w:rsidP="004E057E">
      <w:pPr>
        <w:rPr>
          <w:rFonts w:ascii="Phyllis" w:hAnsi="Phyllis"/>
          <w:color w:val="000000" w:themeColor="text1"/>
          <w:sz w:val="24"/>
          <w:szCs w:val="24"/>
        </w:rPr>
      </w:pPr>
    </w:p>
    <w:p w:rsidR="00F464A8" w:rsidRPr="008734F0" w:rsidRDefault="00EC6111" w:rsidP="004E057E">
      <w:pPr>
        <w:rPr>
          <w:rFonts w:ascii="Phyllis" w:hAnsi="Phyllis"/>
          <w:color w:val="000000" w:themeColor="text1"/>
          <w:sz w:val="24"/>
          <w:szCs w:val="24"/>
        </w:rPr>
      </w:pPr>
      <w:r w:rsidRPr="008734F0">
        <w:rPr>
          <w:rFonts w:ascii="Phyllis" w:hAnsi="Phyllis"/>
          <w:b/>
          <w:color w:val="000000" w:themeColor="text1"/>
          <w:sz w:val="24"/>
          <w:szCs w:val="24"/>
        </w:rPr>
        <w:t>8.6.1.7.</w:t>
      </w:r>
      <w:r w:rsidRPr="008734F0">
        <w:rPr>
          <w:rFonts w:ascii="Phyllis" w:hAnsi="Phyllis"/>
          <w:color w:val="000000" w:themeColor="text1"/>
          <w:sz w:val="24"/>
          <w:szCs w:val="24"/>
        </w:rPr>
        <w:t xml:space="preserve"> As licitantes que deixarem de apresentar quaisquer dos documentos exigidos para a habilitação na presente licitação, ou os que apresentarem em desacordo com o estabelecido neste edital, serão inabilitadas. </w:t>
      </w:r>
    </w:p>
    <w:p w:rsidR="00F464A8" w:rsidRPr="008734F0" w:rsidRDefault="00F464A8" w:rsidP="004E057E">
      <w:pPr>
        <w:rPr>
          <w:rFonts w:ascii="Phyllis" w:hAnsi="Phyllis"/>
          <w:color w:val="000000" w:themeColor="text1"/>
          <w:sz w:val="24"/>
          <w:szCs w:val="24"/>
        </w:rPr>
      </w:pPr>
    </w:p>
    <w:p w:rsidR="00EC6111" w:rsidRPr="008734F0" w:rsidRDefault="00EC6111" w:rsidP="004E057E">
      <w:pPr>
        <w:rPr>
          <w:rFonts w:ascii="Phyllis" w:hAnsi="Phyllis"/>
          <w:color w:val="000000" w:themeColor="text1"/>
          <w:sz w:val="24"/>
          <w:szCs w:val="24"/>
        </w:rPr>
      </w:pPr>
      <w:r w:rsidRPr="008734F0">
        <w:rPr>
          <w:rFonts w:ascii="Phyllis" w:hAnsi="Phyllis"/>
          <w:b/>
          <w:color w:val="000000" w:themeColor="text1"/>
          <w:sz w:val="24"/>
          <w:szCs w:val="24"/>
        </w:rPr>
        <w:t>8.6.1.8</w:t>
      </w:r>
      <w:r w:rsidRPr="008734F0">
        <w:rPr>
          <w:rFonts w:ascii="Phyllis" w:hAnsi="Phyllis"/>
          <w:color w:val="000000" w:themeColor="text1"/>
          <w:sz w:val="24"/>
          <w:szCs w:val="24"/>
        </w:rPr>
        <w:t>. As micro empresas e empresas de pequeno porte deverão apresentar toda a documentação exigida para efeito de comprovação da regularidade fiscal, mesmo que esta apresente alguma restrição.</w:t>
      </w:r>
    </w:p>
    <w:p w:rsidR="00EC6111" w:rsidRPr="008734F0" w:rsidRDefault="00EC6111" w:rsidP="004E057E">
      <w:pPr>
        <w:rPr>
          <w:rFonts w:ascii="Phyllis" w:hAnsi="Phyllis"/>
          <w:color w:val="000000" w:themeColor="text1"/>
          <w:sz w:val="24"/>
          <w:szCs w:val="24"/>
        </w:rPr>
      </w:pPr>
    </w:p>
    <w:p w:rsidR="00EC6111" w:rsidRPr="008734F0" w:rsidRDefault="00EC6111" w:rsidP="004E057E">
      <w:pPr>
        <w:rPr>
          <w:rFonts w:ascii="Phyllis" w:hAnsi="Phyllis"/>
          <w:color w:val="000000" w:themeColor="text1"/>
          <w:sz w:val="24"/>
          <w:szCs w:val="24"/>
        </w:rPr>
      </w:pPr>
      <w:r w:rsidRPr="008734F0">
        <w:rPr>
          <w:rFonts w:ascii="Phyllis" w:hAnsi="Phyllis"/>
          <w:b/>
          <w:color w:val="000000" w:themeColor="text1"/>
          <w:sz w:val="24"/>
          <w:szCs w:val="24"/>
        </w:rPr>
        <w:t>8.6.1.9.</w:t>
      </w:r>
      <w:r w:rsidRPr="008734F0">
        <w:rPr>
          <w:rFonts w:ascii="Phyllis" w:hAnsi="Phyllis"/>
          <w:color w:val="000000" w:themeColor="text1"/>
          <w:sz w:val="24"/>
          <w:szCs w:val="24"/>
        </w:rPr>
        <w:t xml:space="preserve"> Havendo alguma restrição na comprovação da regularidade fiscal, a micro empresa ou empresa de pequeno porte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 </w:t>
      </w:r>
    </w:p>
    <w:p w:rsidR="00EC6111" w:rsidRPr="008734F0" w:rsidRDefault="00EC6111" w:rsidP="004E057E">
      <w:pPr>
        <w:rPr>
          <w:rFonts w:ascii="Phyllis" w:hAnsi="Phyllis"/>
          <w:color w:val="000000" w:themeColor="text1"/>
          <w:sz w:val="24"/>
          <w:szCs w:val="24"/>
        </w:rPr>
      </w:pPr>
    </w:p>
    <w:p w:rsidR="00EC6111" w:rsidRPr="008734F0" w:rsidRDefault="00EC6111" w:rsidP="004E057E">
      <w:pPr>
        <w:rPr>
          <w:rFonts w:ascii="Phyllis" w:hAnsi="Phyllis"/>
          <w:color w:val="000000" w:themeColor="text1"/>
          <w:sz w:val="24"/>
          <w:szCs w:val="24"/>
        </w:rPr>
      </w:pPr>
      <w:r w:rsidRPr="008734F0">
        <w:rPr>
          <w:rFonts w:ascii="Phyllis" w:hAnsi="Phyllis"/>
          <w:b/>
          <w:color w:val="000000" w:themeColor="text1"/>
          <w:sz w:val="24"/>
          <w:szCs w:val="24"/>
        </w:rPr>
        <w:lastRenderedPageBreak/>
        <w:t>8.6.1.10.</w:t>
      </w:r>
      <w:r w:rsidRPr="008734F0">
        <w:rPr>
          <w:rFonts w:ascii="Phyllis" w:hAnsi="Phyllis"/>
          <w:color w:val="000000" w:themeColor="text1"/>
          <w:sz w:val="24"/>
          <w:szCs w:val="24"/>
        </w:rPr>
        <w:t xml:space="preserve">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 </w:t>
      </w:r>
    </w:p>
    <w:p w:rsidR="00EC6111" w:rsidRPr="008734F0" w:rsidRDefault="00EC6111" w:rsidP="004E057E">
      <w:pPr>
        <w:rPr>
          <w:rFonts w:ascii="Phyllis" w:hAnsi="Phyllis"/>
          <w:color w:val="000000" w:themeColor="text1"/>
          <w:sz w:val="24"/>
          <w:szCs w:val="24"/>
        </w:rPr>
      </w:pPr>
    </w:p>
    <w:p w:rsidR="00EC6111" w:rsidRPr="008734F0" w:rsidRDefault="00EC6111" w:rsidP="004E057E">
      <w:pPr>
        <w:rPr>
          <w:rFonts w:ascii="Phyllis" w:hAnsi="Phyllis"/>
          <w:color w:val="000000" w:themeColor="text1"/>
          <w:sz w:val="24"/>
          <w:szCs w:val="24"/>
        </w:rPr>
      </w:pPr>
      <w:r w:rsidRPr="008734F0">
        <w:rPr>
          <w:rFonts w:ascii="Phyllis" w:hAnsi="Phyllis"/>
          <w:b/>
          <w:color w:val="000000" w:themeColor="text1"/>
          <w:sz w:val="24"/>
          <w:szCs w:val="24"/>
        </w:rPr>
        <w:t>8.6.1.11.</w:t>
      </w:r>
      <w:r w:rsidRPr="008734F0">
        <w:rPr>
          <w:rFonts w:ascii="Phyllis" w:hAnsi="Phyllis"/>
          <w:color w:val="000000" w:themeColor="text1"/>
          <w:sz w:val="24"/>
          <w:szCs w:val="24"/>
        </w:rPr>
        <w:t xml:space="preserve"> 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improvisos, face ao reconhecimento da regularidade dos atos procedimentais.</w:t>
      </w:r>
    </w:p>
    <w:p w:rsidR="00EC6111" w:rsidRPr="008734F0" w:rsidRDefault="00EC6111" w:rsidP="004E057E">
      <w:pPr>
        <w:rPr>
          <w:rFonts w:ascii="Phyllis" w:hAnsi="Phyllis"/>
          <w:color w:val="000000" w:themeColor="text1"/>
          <w:sz w:val="24"/>
          <w:szCs w:val="24"/>
        </w:rPr>
      </w:pPr>
    </w:p>
    <w:p w:rsidR="00EC6111" w:rsidRPr="008734F0" w:rsidRDefault="00EC6111" w:rsidP="004E057E">
      <w:pPr>
        <w:rPr>
          <w:rFonts w:ascii="Phyllis" w:hAnsi="Phyllis"/>
          <w:color w:val="000000" w:themeColor="text1"/>
          <w:sz w:val="24"/>
          <w:szCs w:val="24"/>
        </w:rPr>
      </w:pPr>
      <w:r w:rsidRPr="008734F0">
        <w:rPr>
          <w:rFonts w:ascii="Phyllis" w:hAnsi="Phyllis"/>
          <w:b/>
          <w:color w:val="000000" w:themeColor="text1"/>
          <w:sz w:val="24"/>
          <w:szCs w:val="24"/>
        </w:rPr>
        <w:t>8.6.1.12.</w:t>
      </w:r>
      <w:r w:rsidRPr="008734F0">
        <w:rPr>
          <w:rFonts w:ascii="Phyllis" w:hAnsi="Phyllis"/>
          <w:color w:val="000000" w:themeColor="text1"/>
          <w:sz w:val="24"/>
          <w:szCs w:val="24"/>
        </w:rPr>
        <w:t xml:space="preserve"> Se a licitante desatender as exigências licitatórias, ao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 </w:t>
      </w:r>
    </w:p>
    <w:p w:rsidR="00EC6111" w:rsidRPr="008734F0" w:rsidRDefault="00EC6111" w:rsidP="004E057E">
      <w:pPr>
        <w:rPr>
          <w:rFonts w:ascii="Phyllis" w:hAnsi="Phyllis"/>
          <w:color w:val="000000" w:themeColor="text1"/>
          <w:sz w:val="24"/>
          <w:szCs w:val="24"/>
        </w:rPr>
      </w:pPr>
    </w:p>
    <w:p w:rsidR="00EC6111" w:rsidRPr="008734F0" w:rsidRDefault="00EC6111" w:rsidP="004E057E">
      <w:pPr>
        <w:rPr>
          <w:rFonts w:ascii="Phyllis" w:hAnsi="Phyllis"/>
          <w:color w:val="000000" w:themeColor="text1"/>
          <w:sz w:val="24"/>
          <w:szCs w:val="24"/>
        </w:rPr>
      </w:pPr>
      <w:r w:rsidRPr="008734F0">
        <w:rPr>
          <w:rFonts w:ascii="Phyllis" w:hAnsi="Phyllis"/>
          <w:b/>
          <w:color w:val="000000" w:themeColor="text1"/>
          <w:sz w:val="24"/>
          <w:szCs w:val="24"/>
        </w:rPr>
        <w:t>8.6.1.13</w:t>
      </w:r>
      <w:r w:rsidRPr="008734F0">
        <w:rPr>
          <w:rFonts w:ascii="Phyllis" w:hAnsi="Phyllis"/>
          <w:color w:val="000000" w:themeColor="text1"/>
          <w:sz w:val="24"/>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 </w:t>
      </w:r>
    </w:p>
    <w:p w:rsidR="00EC6111" w:rsidRPr="008734F0" w:rsidRDefault="00EC6111" w:rsidP="004E057E">
      <w:pPr>
        <w:rPr>
          <w:rFonts w:ascii="Phyllis" w:hAnsi="Phyllis"/>
          <w:color w:val="000000" w:themeColor="text1"/>
          <w:sz w:val="24"/>
          <w:szCs w:val="24"/>
        </w:rPr>
      </w:pPr>
    </w:p>
    <w:p w:rsidR="00EC6111" w:rsidRPr="008734F0" w:rsidRDefault="00EC6111" w:rsidP="004E057E">
      <w:pPr>
        <w:rPr>
          <w:rFonts w:ascii="Phyllis" w:hAnsi="Phyllis"/>
          <w:color w:val="000000" w:themeColor="text1"/>
          <w:sz w:val="24"/>
          <w:szCs w:val="24"/>
        </w:rPr>
      </w:pPr>
      <w:r w:rsidRPr="008734F0">
        <w:rPr>
          <w:rFonts w:ascii="Phyllis" w:hAnsi="Phyllis"/>
          <w:b/>
          <w:color w:val="000000" w:themeColor="text1"/>
          <w:sz w:val="24"/>
          <w:szCs w:val="24"/>
        </w:rPr>
        <w:t>8.6.1.14.</w:t>
      </w:r>
      <w:r w:rsidRPr="008734F0">
        <w:rPr>
          <w:rFonts w:ascii="Phyllis" w:hAnsi="Phyllis"/>
          <w:color w:val="000000" w:themeColor="text1"/>
          <w:sz w:val="24"/>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20 (vinte) dias correntes à disposição das licitantes interessadas, findo esse prazo, sem que sejam retirados, serão destruídos. </w:t>
      </w:r>
    </w:p>
    <w:p w:rsidR="00EC6111" w:rsidRPr="008734F0" w:rsidRDefault="00EC6111" w:rsidP="004E057E">
      <w:pPr>
        <w:rPr>
          <w:rFonts w:ascii="Phyllis" w:hAnsi="Phyllis"/>
          <w:color w:val="000000" w:themeColor="text1"/>
          <w:sz w:val="24"/>
          <w:szCs w:val="24"/>
        </w:rPr>
      </w:pPr>
    </w:p>
    <w:p w:rsidR="00EC6111" w:rsidRPr="008734F0" w:rsidRDefault="00EC6111" w:rsidP="004E057E">
      <w:pPr>
        <w:rPr>
          <w:rFonts w:ascii="Phyllis" w:hAnsi="Phyllis"/>
          <w:color w:val="000000" w:themeColor="text1"/>
          <w:sz w:val="24"/>
          <w:szCs w:val="24"/>
        </w:rPr>
      </w:pPr>
      <w:r w:rsidRPr="008734F0">
        <w:rPr>
          <w:rFonts w:ascii="Phyllis" w:hAnsi="Phyllis"/>
          <w:b/>
          <w:color w:val="000000" w:themeColor="text1"/>
          <w:sz w:val="24"/>
          <w:szCs w:val="24"/>
        </w:rPr>
        <w:t>8.6.1.15</w:t>
      </w:r>
      <w:r w:rsidRPr="008734F0">
        <w:rPr>
          <w:rFonts w:ascii="Phyllis" w:hAnsi="Phyllis"/>
          <w:color w:val="000000" w:themeColor="text1"/>
          <w:sz w:val="24"/>
          <w:szCs w:val="24"/>
        </w:rPr>
        <w:t>. 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Divino de São Lourenço - ES, para homologação do certame e decisão quanto à contratação; na hipótese de existência de recursos, os autos serão encaminhados a assessoria jurídica para apreciação e parecer, na sequência serão devolvidos ao pregoeiro, e em caso do não provimento, adjudicação do objeto da licitação à licitante vencedora, homologação do certame e decisão quanto à contratação.</w:t>
      </w:r>
    </w:p>
    <w:p w:rsidR="00EC6111" w:rsidRPr="008734F0" w:rsidRDefault="00EC6111" w:rsidP="004E057E">
      <w:pPr>
        <w:rPr>
          <w:rFonts w:ascii="Phyllis" w:hAnsi="Phyllis"/>
          <w:color w:val="000000" w:themeColor="text1"/>
          <w:sz w:val="24"/>
          <w:szCs w:val="24"/>
        </w:rPr>
      </w:pPr>
    </w:p>
    <w:p w:rsidR="00EC6111" w:rsidRPr="008734F0" w:rsidRDefault="00EC6111" w:rsidP="004E057E">
      <w:pPr>
        <w:rPr>
          <w:rFonts w:ascii="Phyllis" w:hAnsi="Phyllis"/>
          <w:b/>
          <w:color w:val="000000" w:themeColor="text1"/>
          <w:sz w:val="24"/>
          <w:szCs w:val="24"/>
        </w:rPr>
      </w:pPr>
      <w:r w:rsidRPr="008734F0">
        <w:rPr>
          <w:rFonts w:ascii="Phyllis" w:hAnsi="Phyllis"/>
          <w:b/>
          <w:color w:val="000000" w:themeColor="text1"/>
          <w:sz w:val="24"/>
          <w:szCs w:val="24"/>
        </w:rPr>
        <w:t>8.6.2. JUSTIFICATIVA PARA A NÃO APLICAÇÃO DA LEI 147/14, QUANTO A RESERVA DE COTA DE ATÉ 25% PARA MICROEMPRESA E EMPRESA DE PEQUENO PORTE</w:t>
      </w:r>
      <w:r w:rsidR="00F464A8" w:rsidRPr="008734F0">
        <w:rPr>
          <w:rFonts w:ascii="Phyllis" w:hAnsi="Phyllis"/>
          <w:b/>
          <w:color w:val="000000" w:themeColor="text1"/>
          <w:sz w:val="24"/>
          <w:szCs w:val="24"/>
        </w:rPr>
        <w:t>.</w:t>
      </w:r>
    </w:p>
    <w:p w:rsidR="00F464A8" w:rsidRPr="008734F0" w:rsidRDefault="00F464A8" w:rsidP="004E057E">
      <w:pPr>
        <w:rPr>
          <w:rFonts w:ascii="Phyllis" w:hAnsi="Phyllis"/>
          <w:b/>
          <w:color w:val="000000" w:themeColor="text1"/>
          <w:sz w:val="24"/>
          <w:szCs w:val="24"/>
        </w:rPr>
      </w:pPr>
    </w:p>
    <w:p w:rsidR="00EC6111" w:rsidRPr="008734F0" w:rsidRDefault="00EC6111" w:rsidP="004E057E">
      <w:pPr>
        <w:rPr>
          <w:rFonts w:ascii="Phyllis" w:hAnsi="Phyllis"/>
          <w:color w:val="000000" w:themeColor="text1"/>
          <w:sz w:val="24"/>
          <w:szCs w:val="24"/>
        </w:rPr>
      </w:pPr>
      <w:r w:rsidRPr="008734F0">
        <w:rPr>
          <w:rFonts w:ascii="Phyllis" w:hAnsi="Phyllis"/>
          <w:color w:val="000000" w:themeColor="text1"/>
          <w:sz w:val="24"/>
          <w:szCs w:val="24"/>
        </w:rPr>
        <w:t xml:space="preserve">             A antiga redação do artigo 48, inciso III, do Estatuto Nacional da ME e EPP, permitia o estabelecimento de “cota de até 25% (vinte e cinco por cento) do objeto para a contratação de microempresas e empresas de pequeno porte, em certames para aquisição de bens e serviços de natureza divisível". </w:t>
      </w:r>
    </w:p>
    <w:p w:rsidR="00EC6111" w:rsidRPr="008734F0" w:rsidRDefault="00EC6111" w:rsidP="004E057E">
      <w:pPr>
        <w:rPr>
          <w:rFonts w:ascii="Phyllis" w:hAnsi="Phyllis"/>
          <w:color w:val="000000" w:themeColor="text1"/>
          <w:sz w:val="24"/>
          <w:szCs w:val="24"/>
        </w:rPr>
      </w:pPr>
    </w:p>
    <w:p w:rsidR="00EC6111" w:rsidRPr="008734F0" w:rsidRDefault="00EC6111" w:rsidP="004E057E">
      <w:pPr>
        <w:rPr>
          <w:rFonts w:ascii="Phyllis" w:hAnsi="Phyllis"/>
          <w:color w:val="000000" w:themeColor="text1"/>
          <w:sz w:val="24"/>
          <w:szCs w:val="24"/>
        </w:rPr>
      </w:pPr>
      <w:r w:rsidRPr="008734F0">
        <w:rPr>
          <w:rFonts w:ascii="Phyllis" w:hAnsi="Phyllis"/>
          <w:color w:val="000000" w:themeColor="text1"/>
          <w:sz w:val="24"/>
          <w:szCs w:val="24"/>
        </w:rPr>
        <w:t xml:space="preserve">           De acordo com a nova redação:</w:t>
      </w:r>
    </w:p>
    <w:p w:rsidR="00EC6111" w:rsidRPr="008734F0" w:rsidRDefault="00EC6111" w:rsidP="004E057E">
      <w:pPr>
        <w:rPr>
          <w:rFonts w:ascii="Phyllis" w:hAnsi="Phyllis"/>
          <w:color w:val="000000" w:themeColor="text1"/>
          <w:sz w:val="24"/>
          <w:szCs w:val="24"/>
        </w:rPr>
      </w:pPr>
    </w:p>
    <w:p w:rsidR="00EC6111" w:rsidRPr="008734F0" w:rsidRDefault="00EC6111" w:rsidP="00EC6111">
      <w:pPr>
        <w:ind w:left="3261"/>
        <w:rPr>
          <w:rFonts w:ascii="Phyllis" w:hAnsi="Phyllis"/>
          <w:color w:val="000000" w:themeColor="text1"/>
          <w:sz w:val="24"/>
          <w:szCs w:val="24"/>
        </w:rPr>
      </w:pPr>
      <w:r w:rsidRPr="008734F0">
        <w:rPr>
          <w:rFonts w:ascii="Phyllis" w:hAnsi="Phyllis"/>
          <w:color w:val="000000" w:themeColor="text1"/>
          <w:sz w:val="24"/>
          <w:szCs w:val="24"/>
        </w:rPr>
        <w:t xml:space="preserve">III - deverá estabelecer, em certames para aquisição de bens de natureza divisível, cota de até 25% (vinte e cinco por cento) do objeto para a contratação de microempresas e empresas de pequeno porte. (Redação dada pela Lei Complementar nº 147, de 2014) </w:t>
      </w:r>
    </w:p>
    <w:p w:rsidR="00EC6111" w:rsidRPr="008734F0" w:rsidRDefault="00EC6111" w:rsidP="004E057E">
      <w:pPr>
        <w:rPr>
          <w:rFonts w:ascii="Phyllis" w:hAnsi="Phyllis"/>
          <w:color w:val="000000" w:themeColor="text1"/>
          <w:sz w:val="24"/>
          <w:szCs w:val="24"/>
        </w:rPr>
      </w:pPr>
    </w:p>
    <w:p w:rsidR="00EC6111" w:rsidRPr="008734F0" w:rsidRDefault="00EC6111" w:rsidP="004E057E">
      <w:pPr>
        <w:rPr>
          <w:rFonts w:ascii="Phyllis" w:hAnsi="Phyllis"/>
          <w:color w:val="000000" w:themeColor="text1"/>
          <w:sz w:val="24"/>
          <w:szCs w:val="24"/>
        </w:rPr>
      </w:pPr>
    </w:p>
    <w:p w:rsidR="00EC6111" w:rsidRPr="008734F0" w:rsidRDefault="00EC6111" w:rsidP="004E057E">
      <w:pPr>
        <w:rPr>
          <w:rFonts w:ascii="Phyllis" w:hAnsi="Phyllis"/>
          <w:color w:val="000000" w:themeColor="text1"/>
          <w:sz w:val="24"/>
          <w:szCs w:val="24"/>
        </w:rPr>
      </w:pPr>
      <w:r w:rsidRPr="008734F0">
        <w:rPr>
          <w:rFonts w:ascii="Phyllis" w:hAnsi="Phyllis"/>
          <w:color w:val="000000" w:themeColor="text1"/>
          <w:sz w:val="24"/>
          <w:szCs w:val="24"/>
        </w:rPr>
        <w:lastRenderedPageBreak/>
        <w:t xml:space="preserve">          Como podemos observar no inciso acima colado a presente licitação em interpretação aprofundada do dispositivo encontra-se fora da exigência legal podendo ser licitado o objeto sem reserva da cota de até 25% (vinte e cinco por cento), vez que a divisibilidade do presente objeto quando da execução do mesmo o torna impraticável, fato este que reveste o objeto do caráter da indivisibilidade.</w:t>
      </w:r>
    </w:p>
    <w:p w:rsidR="00EC6111" w:rsidRPr="008734F0" w:rsidRDefault="00EC6111" w:rsidP="004E057E">
      <w:pPr>
        <w:rPr>
          <w:rFonts w:ascii="Phyllis" w:hAnsi="Phyllis"/>
          <w:color w:val="000000" w:themeColor="text1"/>
          <w:sz w:val="24"/>
          <w:szCs w:val="24"/>
        </w:rPr>
      </w:pPr>
    </w:p>
    <w:p w:rsidR="00EC6111" w:rsidRPr="008734F0" w:rsidRDefault="00EC6111" w:rsidP="004E057E">
      <w:pPr>
        <w:rPr>
          <w:rFonts w:ascii="Phyllis" w:hAnsi="Phyllis"/>
          <w:b/>
          <w:color w:val="000000" w:themeColor="text1"/>
          <w:sz w:val="24"/>
          <w:szCs w:val="24"/>
        </w:rPr>
      </w:pPr>
      <w:r w:rsidRPr="008734F0">
        <w:rPr>
          <w:rFonts w:ascii="Phyllis" w:hAnsi="Phyllis"/>
          <w:b/>
          <w:color w:val="000000" w:themeColor="text1"/>
          <w:sz w:val="24"/>
          <w:szCs w:val="24"/>
        </w:rPr>
        <w:t xml:space="preserve">8.6.3. JUSTIFICATIVA PARA A NÃO APLICAÇÃO DA LEI 147/14, QUANTO A EXCLUSIVIDADE PARA MICROEMPRESA E EMPRESA DE PEQUENO PORTE EM RELAÇÃO </w:t>
      </w:r>
      <w:r w:rsidR="00F464A8" w:rsidRPr="008734F0">
        <w:rPr>
          <w:rFonts w:ascii="Phyllis" w:hAnsi="Phyllis"/>
          <w:b/>
          <w:color w:val="000000" w:themeColor="text1"/>
          <w:sz w:val="24"/>
          <w:szCs w:val="24"/>
        </w:rPr>
        <w:t>PARA TODOS OS ITENS.</w:t>
      </w:r>
    </w:p>
    <w:p w:rsidR="00EC6111" w:rsidRPr="008734F0" w:rsidRDefault="00EC6111" w:rsidP="004E057E">
      <w:pPr>
        <w:rPr>
          <w:rFonts w:ascii="Phyllis" w:hAnsi="Phyllis"/>
          <w:color w:val="000000" w:themeColor="text1"/>
          <w:sz w:val="24"/>
          <w:szCs w:val="24"/>
        </w:rPr>
      </w:pPr>
    </w:p>
    <w:p w:rsidR="00EC6111" w:rsidRPr="008734F0" w:rsidRDefault="00EC6111" w:rsidP="004E057E">
      <w:pPr>
        <w:rPr>
          <w:rFonts w:ascii="Phyllis" w:hAnsi="Phyllis"/>
          <w:color w:val="000000" w:themeColor="text1"/>
          <w:sz w:val="24"/>
          <w:szCs w:val="24"/>
        </w:rPr>
      </w:pPr>
      <w:r w:rsidRPr="008734F0">
        <w:rPr>
          <w:rFonts w:ascii="Phyllis" w:hAnsi="Phyllis"/>
          <w:color w:val="000000" w:themeColor="text1"/>
          <w:sz w:val="24"/>
          <w:szCs w:val="24"/>
        </w:rPr>
        <w:t xml:space="preserve">          A antiga redação do artigo 48, inciso I, do Estatuto Nacional da ME e EPP, permitia a Administração Pública quando da montagem do edital optar pela exclusividade na participação de microempresas e empresas de pequeno porte nos itens de contratação cujo valor seja de até R$ 80.000,00 (oitenta mil reais); inciso este que foi alterado pela Lei Complementar n. 147/14 que determinou a participação exclusiva de microempresas e empresas de pequeno porte nos itens de contratação cujo valor seja de até R$ 80.000,00 (oitenta mil reais), retirando assim a possibilidade de opção por parte da Administração Pública Municipal.</w:t>
      </w:r>
    </w:p>
    <w:p w:rsidR="00EC6111" w:rsidRPr="008734F0" w:rsidRDefault="00EC6111" w:rsidP="004E057E">
      <w:pPr>
        <w:rPr>
          <w:rFonts w:ascii="Phyllis" w:hAnsi="Phyllis"/>
          <w:color w:val="000000" w:themeColor="text1"/>
          <w:sz w:val="24"/>
          <w:szCs w:val="24"/>
        </w:rPr>
      </w:pPr>
    </w:p>
    <w:p w:rsidR="00EC6111" w:rsidRPr="008734F0" w:rsidRDefault="00EC6111" w:rsidP="004E057E">
      <w:pPr>
        <w:rPr>
          <w:rFonts w:ascii="Phyllis" w:hAnsi="Phyllis"/>
          <w:color w:val="000000" w:themeColor="text1"/>
          <w:sz w:val="24"/>
          <w:szCs w:val="24"/>
        </w:rPr>
      </w:pPr>
      <w:r w:rsidRPr="008734F0">
        <w:rPr>
          <w:rFonts w:ascii="Phyllis" w:hAnsi="Phyllis"/>
          <w:color w:val="000000" w:themeColor="text1"/>
          <w:sz w:val="24"/>
          <w:szCs w:val="24"/>
        </w:rPr>
        <w:t xml:space="preserve">         Necessário ressaltar, que com a Lei Complementar n. 147/14, apesar da exclusão da opção por parte da Administração Pública Municipal em não adotar o regime de exclusividade para microempresas e empresas de pequeno porte nos itens de contratação cujo valor seja de até R$ 80.000,00 (oitenta mil reais), permitiu em seu art. 49 e incisos circunstâncias que justificam o afastamento da exigência do art. 48 e incisos. Nesse sentido, o entendimento do Plenário do Tribunal de Contas da União no acórdão nº 2957/2012:</w:t>
      </w:r>
    </w:p>
    <w:p w:rsidR="00140524" w:rsidRPr="008734F0" w:rsidRDefault="00140524" w:rsidP="004E057E">
      <w:pPr>
        <w:rPr>
          <w:rFonts w:ascii="Phyllis" w:hAnsi="Phyllis"/>
          <w:color w:val="000000" w:themeColor="text1"/>
          <w:sz w:val="24"/>
          <w:szCs w:val="24"/>
        </w:rPr>
      </w:pPr>
    </w:p>
    <w:p w:rsidR="00140524" w:rsidRPr="008734F0" w:rsidRDefault="00140524" w:rsidP="00140524">
      <w:pPr>
        <w:ind w:left="3402"/>
        <w:rPr>
          <w:rFonts w:ascii="Phyllis" w:hAnsi="Phyllis"/>
          <w:color w:val="000000" w:themeColor="text1"/>
          <w:sz w:val="24"/>
          <w:szCs w:val="24"/>
        </w:rPr>
      </w:pPr>
      <w:r w:rsidRPr="008734F0">
        <w:rPr>
          <w:rFonts w:ascii="Phyllis" w:hAnsi="Phyllis"/>
          <w:color w:val="000000" w:themeColor="text1"/>
          <w:sz w:val="24"/>
          <w:szCs w:val="24"/>
        </w:rPr>
        <w:t>“(...)Adotada a premissa de que o decreto não pode ir além da lei, e que, portanto, cabe à Administração decidir, em cada caso, se a licitação será, ou não, exclusivamente reservada à participação daquelas empresas, segue-se a consequência de que tal opção há de ancorar-se em fundadas razões, ou seja, deverá a Administração explicitar os respectivos motivos determinantes, se entender de afastar a exclusividade. É que, sendo o tratamento diferenciado, como é, resultante de expressa política pública constitucional (CR/88, art. 170, IX), deve a Administração esclarecer os motivos pelos quais decidiu que determinada licitação, cujo objeto se contenha no limite legal fixado (R$ 80.000,00), não será exclusiva para pequenas e microempresas. Entrevê-se que o legislador complementar entendeu ser possível valer-se do poder de compra do estado para fomentar o desenvolvimento dos pequenos empreendedores, admitida a discrição administrativa em face de circunstâncias que lhe cumpre esclarecer no caso concreto. Em outras palavras, a regra é a exclusividade, quando se cuidar de licitação de valor estimado em até R$ 80.000,00 - assim se interpreta o “dever” posto no decreto, mas há exceções, desde que fundadas em motivos relevantes, que cumpre à Administração evidenciar em cada caso”.</w:t>
      </w:r>
    </w:p>
    <w:p w:rsidR="00140524" w:rsidRPr="008734F0" w:rsidRDefault="00140524" w:rsidP="00140524">
      <w:pPr>
        <w:ind w:left="3402"/>
        <w:rPr>
          <w:rFonts w:ascii="Phyllis" w:hAnsi="Phyllis"/>
          <w:color w:val="000000" w:themeColor="text1"/>
          <w:sz w:val="24"/>
          <w:szCs w:val="24"/>
        </w:rPr>
      </w:pPr>
    </w:p>
    <w:p w:rsidR="00140524" w:rsidRPr="008734F0" w:rsidRDefault="00140524" w:rsidP="00140524">
      <w:pPr>
        <w:rPr>
          <w:rFonts w:ascii="Phyllis" w:hAnsi="Phyllis"/>
          <w:color w:val="000000" w:themeColor="text1"/>
          <w:sz w:val="24"/>
          <w:szCs w:val="24"/>
        </w:rPr>
      </w:pPr>
      <w:r w:rsidRPr="008734F0">
        <w:rPr>
          <w:rFonts w:ascii="Phyllis" w:hAnsi="Phyllis"/>
          <w:color w:val="000000" w:themeColor="text1"/>
          <w:sz w:val="24"/>
          <w:szCs w:val="24"/>
        </w:rPr>
        <w:t xml:space="preserve">                 A par do exposto, é de bom alvitre trazer à baila as exceções ao disposto no art. 48 da Lei Complementar n. 123/06 alterada pela Lei Complementar n. 147/14:</w:t>
      </w:r>
    </w:p>
    <w:p w:rsidR="00140524" w:rsidRPr="008734F0" w:rsidRDefault="00140524" w:rsidP="00140524">
      <w:pPr>
        <w:rPr>
          <w:rFonts w:ascii="Phyllis" w:hAnsi="Phyllis"/>
          <w:color w:val="000000" w:themeColor="text1"/>
          <w:sz w:val="24"/>
          <w:szCs w:val="24"/>
        </w:rPr>
      </w:pPr>
    </w:p>
    <w:p w:rsidR="00140524" w:rsidRPr="008734F0" w:rsidRDefault="00140524" w:rsidP="00140524">
      <w:pPr>
        <w:ind w:left="3402"/>
        <w:rPr>
          <w:rFonts w:ascii="Phyllis" w:hAnsi="Phyllis"/>
          <w:color w:val="000000" w:themeColor="text1"/>
          <w:sz w:val="24"/>
          <w:szCs w:val="24"/>
        </w:rPr>
      </w:pPr>
      <w:r w:rsidRPr="008734F0">
        <w:rPr>
          <w:rFonts w:ascii="Phyllis" w:hAnsi="Phyllis"/>
          <w:color w:val="000000" w:themeColor="text1"/>
          <w:sz w:val="24"/>
          <w:szCs w:val="24"/>
        </w:rPr>
        <w:t xml:space="preserve">“Art. 49. Não se aplica o disposto nos arts. 47 e 48 desta Lei Complementar quando: II - não houver um mínimo de 3 (três) fornecedores competitivos enquadrados como microempresas ou empresas de pequeno porte sediados local ou regionalmente e capazes de cumprir as exigências estabelecidas no instrumento convocatório; III - o tratamento diferenciado e simplificado para </w:t>
      </w:r>
      <w:r w:rsidRPr="008734F0">
        <w:rPr>
          <w:rFonts w:ascii="Phyllis" w:hAnsi="Phyllis"/>
          <w:color w:val="000000" w:themeColor="text1"/>
          <w:sz w:val="24"/>
          <w:szCs w:val="24"/>
        </w:rPr>
        <w:lastRenderedPageBreak/>
        <w:t>as microempresas e empresas de pequeno porte não for vantajoso para a administração pública ou representar prejuízo ao conjunto ou complexo do objeto a ser contratado;”</w:t>
      </w:r>
    </w:p>
    <w:p w:rsidR="00140524" w:rsidRPr="008734F0" w:rsidRDefault="00140524" w:rsidP="00140524">
      <w:pPr>
        <w:ind w:left="3402"/>
        <w:rPr>
          <w:rFonts w:ascii="Phyllis" w:hAnsi="Phyllis"/>
          <w:color w:val="000000" w:themeColor="text1"/>
          <w:sz w:val="24"/>
          <w:szCs w:val="24"/>
        </w:rPr>
      </w:pPr>
    </w:p>
    <w:p w:rsidR="00140524" w:rsidRPr="008734F0" w:rsidRDefault="00140524" w:rsidP="00140524">
      <w:pPr>
        <w:rPr>
          <w:rFonts w:ascii="Phyllis" w:hAnsi="Phyllis"/>
          <w:color w:val="000000" w:themeColor="text1"/>
          <w:sz w:val="24"/>
          <w:szCs w:val="24"/>
        </w:rPr>
      </w:pPr>
      <w:r w:rsidRPr="008734F0">
        <w:rPr>
          <w:rFonts w:ascii="Phyllis" w:hAnsi="Phyllis"/>
          <w:color w:val="000000" w:themeColor="text1"/>
          <w:sz w:val="24"/>
          <w:szCs w:val="24"/>
        </w:rPr>
        <w:t>Por fim, cumpre anotar que adotar no presente certame a exclusividade destinada a microempresas e empresas de pequeno porte nos itens de contratação cujo valor seja de até R$ 80.000,00 (oitenta mil reais) certamente trará prejuízo a Administração Pública Municipal, vez que a maior parte dos licitantes envolvidos em licitações cujo objeto se assemelham ao ora licitado se enquadram em grandes empresas e não em empresas de pequeno porte ou microempresa, trazendo assim evidente prejuízo a competitividade do certame e por via reflexa aumentando o preço do objeto a ser licitado, onerando em muito os cofres públicos do Município.</w:t>
      </w:r>
    </w:p>
    <w:p w:rsidR="00140524" w:rsidRPr="008734F0" w:rsidRDefault="00140524" w:rsidP="00140524">
      <w:pPr>
        <w:rPr>
          <w:rFonts w:ascii="Phyllis" w:hAnsi="Phyllis"/>
          <w:color w:val="000000" w:themeColor="text1"/>
          <w:sz w:val="24"/>
          <w:szCs w:val="24"/>
        </w:rPr>
      </w:pPr>
    </w:p>
    <w:p w:rsidR="009B0973" w:rsidRPr="008734F0" w:rsidRDefault="00140524" w:rsidP="00140524">
      <w:pPr>
        <w:rPr>
          <w:rFonts w:ascii="Phyllis" w:hAnsi="Phyllis"/>
          <w:b/>
          <w:color w:val="000000" w:themeColor="text1"/>
          <w:sz w:val="24"/>
          <w:szCs w:val="24"/>
        </w:rPr>
      </w:pPr>
      <w:r w:rsidRPr="008734F0">
        <w:rPr>
          <w:rFonts w:ascii="Phyllis" w:hAnsi="Phyllis"/>
          <w:b/>
          <w:color w:val="000000" w:themeColor="text1"/>
          <w:sz w:val="24"/>
          <w:szCs w:val="24"/>
        </w:rPr>
        <w:t xml:space="preserve">8.7 - Disposições Gerais da Habilitação </w:t>
      </w:r>
    </w:p>
    <w:p w:rsidR="009B0973" w:rsidRPr="008734F0" w:rsidRDefault="009B0973" w:rsidP="00140524">
      <w:pPr>
        <w:rPr>
          <w:rFonts w:ascii="Phyllis" w:hAnsi="Phyllis"/>
          <w:color w:val="000000" w:themeColor="text1"/>
          <w:sz w:val="24"/>
          <w:szCs w:val="24"/>
        </w:rPr>
      </w:pPr>
    </w:p>
    <w:p w:rsidR="009B0973" w:rsidRPr="008734F0" w:rsidRDefault="009B0973" w:rsidP="00140524">
      <w:pPr>
        <w:rPr>
          <w:rFonts w:ascii="Phyllis" w:hAnsi="Phyllis"/>
          <w:color w:val="000000" w:themeColor="text1"/>
          <w:sz w:val="24"/>
          <w:szCs w:val="24"/>
        </w:rPr>
      </w:pPr>
    </w:p>
    <w:p w:rsidR="00140524" w:rsidRPr="008734F0" w:rsidRDefault="00140524" w:rsidP="00140524">
      <w:pPr>
        <w:rPr>
          <w:rFonts w:ascii="Phyllis" w:hAnsi="Phyllis"/>
          <w:color w:val="000000" w:themeColor="text1"/>
          <w:sz w:val="24"/>
          <w:szCs w:val="24"/>
        </w:rPr>
      </w:pPr>
      <w:r w:rsidRPr="008734F0">
        <w:rPr>
          <w:rFonts w:ascii="Phyllis" w:hAnsi="Phyllis"/>
          <w:b/>
          <w:color w:val="000000" w:themeColor="text1"/>
          <w:sz w:val="24"/>
          <w:szCs w:val="24"/>
        </w:rPr>
        <w:t>8.7.1.</w:t>
      </w:r>
      <w:r w:rsidRPr="008734F0">
        <w:rPr>
          <w:rFonts w:ascii="Phyllis" w:hAnsi="Phyllis"/>
          <w:color w:val="000000" w:themeColor="text1"/>
          <w:sz w:val="24"/>
          <w:szCs w:val="24"/>
        </w:rPr>
        <w:t xml:space="preserve"> Os documentos exigidos neste edital poderão ser apresentados em original, por qualquer processo de cópia (legível) autenticada</w:t>
      </w:r>
      <w:r w:rsidR="009B0973" w:rsidRPr="008734F0">
        <w:rPr>
          <w:rFonts w:ascii="Phyllis" w:hAnsi="Phyllis"/>
          <w:color w:val="000000" w:themeColor="text1"/>
          <w:sz w:val="24"/>
          <w:szCs w:val="24"/>
        </w:rPr>
        <w:t xml:space="preserve"> por cartório competente ou pelo Pregoeiro</w:t>
      </w:r>
      <w:r w:rsidRPr="008734F0">
        <w:rPr>
          <w:rFonts w:ascii="Phyllis" w:hAnsi="Phyllis"/>
          <w:color w:val="000000" w:themeColor="text1"/>
          <w:sz w:val="24"/>
          <w:szCs w:val="24"/>
        </w:rPr>
        <w:t xml:space="preserve"> ou servidor designado para tal; </w:t>
      </w:r>
    </w:p>
    <w:p w:rsidR="00140524" w:rsidRPr="008734F0" w:rsidRDefault="00140524" w:rsidP="00140524">
      <w:pPr>
        <w:rPr>
          <w:rFonts w:ascii="Phyllis" w:hAnsi="Phyllis"/>
          <w:color w:val="000000" w:themeColor="text1"/>
          <w:sz w:val="24"/>
          <w:szCs w:val="24"/>
        </w:rPr>
      </w:pPr>
    </w:p>
    <w:p w:rsidR="00140524" w:rsidRPr="008734F0" w:rsidRDefault="00140524" w:rsidP="00140524">
      <w:pPr>
        <w:rPr>
          <w:rFonts w:ascii="Phyllis" w:hAnsi="Phyllis"/>
          <w:color w:val="000000" w:themeColor="text1"/>
          <w:sz w:val="24"/>
          <w:szCs w:val="24"/>
        </w:rPr>
      </w:pPr>
      <w:r w:rsidRPr="008734F0">
        <w:rPr>
          <w:rFonts w:ascii="Phyllis" w:hAnsi="Phyllis"/>
          <w:b/>
          <w:color w:val="000000" w:themeColor="text1"/>
          <w:sz w:val="24"/>
          <w:szCs w:val="24"/>
        </w:rPr>
        <w:t>8.7.2.</w:t>
      </w:r>
      <w:r w:rsidRPr="008734F0">
        <w:rPr>
          <w:rFonts w:ascii="Phyllis" w:hAnsi="Phyllis"/>
          <w:color w:val="000000" w:themeColor="text1"/>
          <w:sz w:val="24"/>
          <w:szCs w:val="24"/>
        </w:rPr>
        <w:t xml:space="preserve"> A validade dos documentos será aquela expressa nos mesmos ou estabelecida em lei, e também serão verificados por servidores do Município de </w:t>
      </w:r>
      <w:r w:rsidR="009B0973" w:rsidRPr="008734F0">
        <w:rPr>
          <w:rFonts w:ascii="Phyllis" w:hAnsi="Phyllis"/>
          <w:color w:val="000000" w:themeColor="text1"/>
          <w:sz w:val="24"/>
          <w:szCs w:val="24"/>
        </w:rPr>
        <w:t>Divino de São Lourenço</w:t>
      </w:r>
      <w:r w:rsidRPr="008734F0">
        <w:rPr>
          <w:rFonts w:ascii="Phyllis" w:hAnsi="Phyllis"/>
          <w:color w:val="000000" w:themeColor="text1"/>
          <w:sz w:val="24"/>
          <w:szCs w:val="24"/>
        </w:rPr>
        <w:t xml:space="preserve"> - ES nos sítios oficiais dos órgãos emissores, que servirão como forma de autenticação; </w:t>
      </w:r>
    </w:p>
    <w:p w:rsidR="00140524" w:rsidRPr="008734F0" w:rsidRDefault="00140524" w:rsidP="00140524">
      <w:pPr>
        <w:rPr>
          <w:rFonts w:ascii="Phyllis" w:hAnsi="Phyllis"/>
          <w:color w:val="000000" w:themeColor="text1"/>
          <w:sz w:val="24"/>
          <w:szCs w:val="24"/>
        </w:rPr>
      </w:pPr>
    </w:p>
    <w:p w:rsidR="00140524" w:rsidRPr="008734F0" w:rsidRDefault="009B0973" w:rsidP="00140524">
      <w:pPr>
        <w:rPr>
          <w:rFonts w:ascii="Phyllis" w:hAnsi="Phyllis"/>
          <w:color w:val="000000" w:themeColor="text1"/>
          <w:sz w:val="24"/>
          <w:szCs w:val="24"/>
        </w:rPr>
      </w:pPr>
      <w:r w:rsidRPr="008734F0">
        <w:rPr>
          <w:rFonts w:ascii="Phyllis" w:hAnsi="Phyllis"/>
          <w:b/>
          <w:color w:val="000000" w:themeColor="text1"/>
          <w:sz w:val="24"/>
          <w:szCs w:val="24"/>
        </w:rPr>
        <w:t>8.7.3.</w:t>
      </w:r>
      <w:r w:rsidRPr="008734F0">
        <w:rPr>
          <w:rFonts w:ascii="Phyllis" w:hAnsi="Phyllis"/>
          <w:color w:val="000000" w:themeColor="text1"/>
          <w:sz w:val="24"/>
          <w:szCs w:val="24"/>
        </w:rPr>
        <w:t xml:space="preserve"> Em caso de omissão, o Pregoeiro</w:t>
      </w:r>
      <w:r w:rsidR="00140524" w:rsidRPr="008734F0">
        <w:rPr>
          <w:rFonts w:ascii="Phyllis" w:hAnsi="Phyllis"/>
          <w:color w:val="000000" w:themeColor="text1"/>
          <w:sz w:val="24"/>
          <w:szCs w:val="24"/>
        </w:rPr>
        <w:t xml:space="preserve"> admitirá como válidos os documentos emitidos a menos de 60 (sessenta) dias de sua apresentação, não se enquadrando no prazo de que trata este item os documentos cuja validade é indeterminada; </w:t>
      </w:r>
    </w:p>
    <w:p w:rsidR="00140524" w:rsidRPr="008734F0" w:rsidRDefault="00140524" w:rsidP="00140524">
      <w:pPr>
        <w:rPr>
          <w:rFonts w:ascii="Phyllis" w:hAnsi="Phyllis"/>
          <w:color w:val="000000" w:themeColor="text1"/>
          <w:sz w:val="24"/>
          <w:szCs w:val="24"/>
        </w:rPr>
      </w:pPr>
    </w:p>
    <w:p w:rsidR="00140524" w:rsidRPr="008734F0" w:rsidRDefault="00140524" w:rsidP="00140524">
      <w:pPr>
        <w:rPr>
          <w:rFonts w:ascii="Phyllis" w:hAnsi="Phyllis"/>
          <w:color w:val="000000" w:themeColor="text1"/>
          <w:sz w:val="24"/>
          <w:szCs w:val="24"/>
        </w:rPr>
      </w:pPr>
    </w:p>
    <w:p w:rsidR="00140524" w:rsidRPr="008734F0" w:rsidRDefault="00140524" w:rsidP="00140524">
      <w:pPr>
        <w:rPr>
          <w:rFonts w:ascii="Phyllis" w:hAnsi="Phyllis"/>
          <w:color w:val="000000" w:themeColor="text1"/>
          <w:sz w:val="24"/>
          <w:szCs w:val="24"/>
        </w:rPr>
      </w:pPr>
      <w:r w:rsidRPr="008734F0">
        <w:rPr>
          <w:rFonts w:ascii="Phyllis" w:hAnsi="Phyllis"/>
          <w:b/>
          <w:color w:val="000000" w:themeColor="text1"/>
          <w:sz w:val="24"/>
          <w:szCs w:val="24"/>
        </w:rPr>
        <w:t>8.7.4.</w:t>
      </w:r>
      <w:r w:rsidRPr="008734F0">
        <w:rPr>
          <w:rFonts w:ascii="Phyllis" w:hAnsi="Phyllis"/>
          <w:color w:val="000000" w:themeColor="text1"/>
          <w:sz w:val="24"/>
          <w:szCs w:val="24"/>
        </w:rPr>
        <w:t xml:space="preserve"> Os licitantes poderão se cadastrar previamente no Município de </w:t>
      </w:r>
      <w:r w:rsidR="009B0973" w:rsidRPr="008734F0">
        <w:rPr>
          <w:rFonts w:ascii="Phyllis" w:hAnsi="Phyllis"/>
          <w:color w:val="000000" w:themeColor="text1"/>
          <w:sz w:val="24"/>
          <w:szCs w:val="24"/>
        </w:rPr>
        <w:t>Divino de São Lourenço-ES</w:t>
      </w:r>
      <w:r w:rsidRPr="008734F0">
        <w:rPr>
          <w:rFonts w:ascii="Phyllis" w:hAnsi="Phyllis"/>
          <w:color w:val="000000" w:themeColor="text1"/>
          <w:sz w:val="24"/>
          <w:szCs w:val="24"/>
        </w:rPr>
        <w:t xml:space="preserve"> e substituir os documentos de habilitação por Certificado de Registro Cadastral - CRC, devendo obedecer aos mesmos critérios fixados nos subitens anteriores para tal;</w:t>
      </w:r>
    </w:p>
    <w:p w:rsidR="009B0973" w:rsidRPr="008734F0" w:rsidRDefault="009B0973" w:rsidP="00140524">
      <w:pPr>
        <w:rPr>
          <w:rFonts w:ascii="Phyllis" w:hAnsi="Phyllis"/>
          <w:color w:val="000000" w:themeColor="text1"/>
          <w:sz w:val="24"/>
          <w:szCs w:val="24"/>
        </w:rPr>
      </w:pPr>
    </w:p>
    <w:p w:rsidR="009933AB" w:rsidRPr="008734F0" w:rsidRDefault="009B0973" w:rsidP="00140524">
      <w:pPr>
        <w:rPr>
          <w:rFonts w:ascii="Phyllis" w:hAnsi="Phyllis"/>
          <w:color w:val="000000" w:themeColor="text1"/>
          <w:sz w:val="24"/>
          <w:szCs w:val="24"/>
        </w:rPr>
      </w:pPr>
      <w:r w:rsidRPr="008734F0">
        <w:rPr>
          <w:rFonts w:ascii="Phyllis" w:hAnsi="Phyllis"/>
          <w:b/>
          <w:color w:val="000000" w:themeColor="text1"/>
          <w:sz w:val="24"/>
          <w:szCs w:val="24"/>
        </w:rPr>
        <w:t>8.7.5.</w:t>
      </w:r>
      <w:r w:rsidRPr="008734F0">
        <w:rPr>
          <w:rFonts w:ascii="Phyllis" w:hAnsi="Phyllis"/>
          <w:color w:val="000000" w:themeColor="text1"/>
          <w:sz w:val="24"/>
          <w:szCs w:val="24"/>
        </w:rPr>
        <w:t xml:space="preserve"> Só será aceito Certificado de Registro Cadastral – CRC</w:t>
      </w:r>
      <w:r w:rsidR="009933AB" w:rsidRPr="008734F0">
        <w:rPr>
          <w:rFonts w:ascii="Phyllis" w:hAnsi="Phyllis"/>
          <w:color w:val="000000" w:themeColor="text1"/>
          <w:sz w:val="24"/>
          <w:szCs w:val="24"/>
        </w:rPr>
        <w:t xml:space="preserve"> emitido pelo Município de Divino de São Lourenço</w:t>
      </w:r>
      <w:r w:rsidRPr="008734F0">
        <w:rPr>
          <w:rFonts w:ascii="Phyllis" w:hAnsi="Phyllis"/>
          <w:color w:val="000000" w:themeColor="text1"/>
          <w:sz w:val="24"/>
          <w:szCs w:val="24"/>
        </w:rPr>
        <w:t xml:space="preserve"> - ES e não será dispensado no ato do credenciamento declaração de atendimento de todas as exigências de habilitação constante no edital, assim como Declaração de representante do licitante em original. </w:t>
      </w:r>
    </w:p>
    <w:p w:rsidR="009933AB" w:rsidRPr="008734F0" w:rsidRDefault="009933AB" w:rsidP="00140524">
      <w:pPr>
        <w:rPr>
          <w:rFonts w:ascii="Phyllis" w:hAnsi="Phyllis"/>
          <w:color w:val="000000" w:themeColor="text1"/>
          <w:sz w:val="24"/>
          <w:szCs w:val="24"/>
        </w:rPr>
      </w:pPr>
    </w:p>
    <w:p w:rsidR="009933AB" w:rsidRPr="008734F0" w:rsidRDefault="009B0973" w:rsidP="00140524">
      <w:pPr>
        <w:rPr>
          <w:rFonts w:ascii="Phyllis" w:hAnsi="Phyllis"/>
          <w:b/>
          <w:color w:val="000000" w:themeColor="text1"/>
          <w:sz w:val="24"/>
          <w:szCs w:val="24"/>
        </w:rPr>
      </w:pPr>
      <w:r w:rsidRPr="008734F0">
        <w:rPr>
          <w:rFonts w:ascii="Phyllis" w:hAnsi="Phyllis"/>
          <w:b/>
          <w:color w:val="000000" w:themeColor="text1"/>
          <w:sz w:val="24"/>
          <w:szCs w:val="24"/>
        </w:rPr>
        <w:t xml:space="preserve">9 - RECEBIMENTO E ABERTURA DOS ENVELOPES </w:t>
      </w:r>
    </w:p>
    <w:p w:rsidR="009933AB" w:rsidRPr="008734F0" w:rsidRDefault="009933AB" w:rsidP="00140524">
      <w:pPr>
        <w:rPr>
          <w:rFonts w:ascii="Phyllis" w:hAnsi="Phyllis"/>
          <w:color w:val="000000" w:themeColor="text1"/>
          <w:sz w:val="24"/>
          <w:szCs w:val="24"/>
        </w:rPr>
      </w:pPr>
    </w:p>
    <w:p w:rsidR="009933AB" w:rsidRPr="008734F0" w:rsidRDefault="009B0973" w:rsidP="00140524">
      <w:pPr>
        <w:rPr>
          <w:rFonts w:ascii="Phyllis" w:hAnsi="Phyllis"/>
          <w:color w:val="000000" w:themeColor="text1"/>
          <w:sz w:val="24"/>
          <w:szCs w:val="24"/>
        </w:rPr>
      </w:pPr>
      <w:r w:rsidRPr="008734F0">
        <w:rPr>
          <w:rFonts w:ascii="Phyllis" w:hAnsi="Phyllis"/>
          <w:b/>
          <w:color w:val="000000" w:themeColor="text1"/>
          <w:sz w:val="24"/>
          <w:szCs w:val="24"/>
        </w:rPr>
        <w:t>9.1</w:t>
      </w:r>
      <w:r w:rsidRPr="008734F0">
        <w:rPr>
          <w:rFonts w:ascii="Phyllis" w:hAnsi="Phyllis"/>
          <w:color w:val="000000" w:themeColor="text1"/>
          <w:sz w:val="24"/>
          <w:szCs w:val="24"/>
        </w:rPr>
        <w:t xml:space="preserve"> No dia, hora e local designado neste Edital, na presença dos representantes de todas as licitantes, devidamente credenciadas, e demais pessoas que queiram assistir ao ato, </w:t>
      </w:r>
      <w:r w:rsidR="009933AB" w:rsidRPr="008734F0">
        <w:rPr>
          <w:rFonts w:ascii="Phyllis" w:hAnsi="Phyllis"/>
          <w:color w:val="000000" w:themeColor="text1"/>
          <w:sz w:val="24"/>
          <w:szCs w:val="24"/>
        </w:rPr>
        <w:t>o Pregoeiro</w:t>
      </w:r>
      <w:r w:rsidRPr="008734F0">
        <w:rPr>
          <w:rFonts w:ascii="Phyllis" w:hAnsi="Phyllis"/>
          <w:color w:val="000000" w:themeColor="text1"/>
          <w:sz w:val="24"/>
          <w:szCs w:val="24"/>
        </w:rPr>
        <w:t xml:space="preserve">, que dirigirá a sessão, após abertura da mesma, receberá os documentos abaixo relacionados, de cada licitante, admitindo-se, contudo, a entrega por pessoas não previamente credenciadas, sendo registradas em ata os nomes das licitantes: </w:t>
      </w:r>
    </w:p>
    <w:p w:rsidR="009933AB" w:rsidRPr="008734F0" w:rsidRDefault="009933AB" w:rsidP="00140524">
      <w:pPr>
        <w:rPr>
          <w:rFonts w:ascii="Phyllis" w:hAnsi="Phyllis"/>
          <w:color w:val="000000" w:themeColor="text1"/>
          <w:sz w:val="24"/>
          <w:szCs w:val="24"/>
        </w:rPr>
      </w:pPr>
    </w:p>
    <w:p w:rsidR="009933AB" w:rsidRPr="008734F0" w:rsidRDefault="009B0973" w:rsidP="00140524">
      <w:pPr>
        <w:rPr>
          <w:rFonts w:ascii="Phyllis" w:hAnsi="Phyllis"/>
          <w:color w:val="000000" w:themeColor="text1"/>
          <w:sz w:val="24"/>
          <w:szCs w:val="24"/>
        </w:rPr>
      </w:pPr>
      <w:r w:rsidRPr="008734F0">
        <w:rPr>
          <w:rFonts w:ascii="Phyllis" w:hAnsi="Phyllis"/>
          <w:b/>
          <w:color w:val="000000" w:themeColor="text1"/>
          <w:sz w:val="24"/>
          <w:szCs w:val="24"/>
        </w:rPr>
        <w:t>9.1.1.</w:t>
      </w:r>
      <w:r w:rsidRPr="008734F0">
        <w:rPr>
          <w:rFonts w:ascii="Phyllis" w:hAnsi="Phyllis"/>
          <w:color w:val="000000" w:themeColor="text1"/>
          <w:sz w:val="24"/>
          <w:szCs w:val="24"/>
        </w:rPr>
        <w:t xml:space="preserve"> 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 decorrência de tal investidura;</w:t>
      </w:r>
    </w:p>
    <w:p w:rsidR="009933AB" w:rsidRPr="008734F0" w:rsidRDefault="009933AB" w:rsidP="00140524">
      <w:pPr>
        <w:rPr>
          <w:rFonts w:ascii="Phyllis" w:hAnsi="Phyllis"/>
          <w:color w:val="000000" w:themeColor="text1"/>
          <w:sz w:val="24"/>
          <w:szCs w:val="24"/>
        </w:rPr>
      </w:pPr>
    </w:p>
    <w:p w:rsidR="009933AB" w:rsidRPr="008734F0" w:rsidRDefault="009B0973" w:rsidP="00140524">
      <w:pPr>
        <w:rPr>
          <w:rFonts w:ascii="Phyllis" w:hAnsi="Phyllis"/>
          <w:color w:val="000000" w:themeColor="text1"/>
          <w:sz w:val="24"/>
          <w:szCs w:val="24"/>
        </w:rPr>
      </w:pPr>
      <w:r w:rsidRPr="008734F0">
        <w:rPr>
          <w:rFonts w:ascii="Phyllis" w:hAnsi="Phyllis"/>
          <w:b/>
          <w:color w:val="000000" w:themeColor="text1"/>
          <w:sz w:val="24"/>
          <w:szCs w:val="24"/>
        </w:rPr>
        <w:t>9.1.2</w:t>
      </w:r>
      <w:r w:rsidRPr="008734F0">
        <w:rPr>
          <w:rFonts w:ascii="Phyllis" w:hAnsi="Phyllis"/>
          <w:color w:val="000000" w:themeColor="text1"/>
          <w:sz w:val="24"/>
          <w:szCs w:val="24"/>
        </w:rPr>
        <w:t xml:space="preserve"> Os envelopes de nº 01 – Proposta e nº 02 – Habilitação devidamente identificados e lacrados; </w:t>
      </w:r>
    </w:p>
    <w:p w:rsidR="009933AB" w:rsidRPr="008734F0" w:rsidRDefault="009933AB" w:rsidP="00140524">
      <w:pPr>
        <w:rPr>
          <w:rFonts w:ascii="Phyllis" w:hAnsi="Phyllis"/>
          <w:color w:val="000000" w:themeColor="text1"/>
          <w:sz w:val="24"/>
          <w:szCs w:val="24"/>
        </w:rPr>
      </w:pPr>
    </w:p>
    <w:p w:rsidR="009933AB" w:rsidRPr="008734F0" w:rsidRDefault="009933AB" w:rsidP="00140524">
      <w:pPr>
        <w:rPr>
          <w:rFonts w:ascii="Phyllis" w:hAnsi="Phyllis"/>
          <w:color w:val="000000" w:themeColor="text1"/>
          <w:sz w:val="24"/>
          <w:szCs w:val="24"/>
        </w:rPr>
      </w:pPr>
    </w:p>
    <w:p w:rsidR="009B0973" w:rsidRPr="008734F0" w:rsidRDefault="009B0973" w:rsidP="00140524">
      <w:pPr>
        <w:rPr>
          <w:rFonts w:ascii="Phyllis" w:hAnsi="Phyllis"/>
          <w:color w:val="000000" w:themeColor="text1"/>
          <w:sz w:val="24"/>
          <w:szCs w:val="24"/>
        </w:rPr>
      </w:pPr>
      <w:r w:rsidRPr="008734F0">
        <w:rPr>
          <w:rFonts w:ascii="Phyllis" w:hAnsi="Phyllis"/>
          <w:b/>
          <w:color w:val="000000" w:themeColor="text1"/>
          <w:sz w:val="24"/>
          <w:szCs w:val="24"/>
        </w:rPr>
        <w:t>9.1.3</w:t>
      </w:r>
      <w:r w:rsidRPr="008734F0">
        <w:rPr>
          <w:rFonts w:ascii="Phyllis" w:hAnsi="Phyllis"/>
          <w:color w:val="000000" w:themeColor="text1"/>
          <w:sz w:val="24"/>
          <w:szCs w:val="24"/>
        </w:rPr>
        <w:t xml:space="preserve"> A Declaração que atende as condições de habilitação;</w:t>
      </w:r>
    </w:p>
    <w:p w:rsidR="009933AB" w:rsidRPr="008734F0" w:rsidRDefault="009933AB" w:rsidP="00140524">
      <w:pPr>
        <w:rPr>
          <w:rFonts w:ascii="Phyllis" w:hAnsi="Phyllis"/>
          <w:color w:val="000000" w:themeColor="text1"/>
          <w:sz w:val="24"/>
          <w:szCs w:val="24"/>
        </w:rPr>
      </w:pPr>
    </w:p>
    <w:p w:rsidR="009933AB" w:rsidRPr="008734F0" w:rsidRDefault="009933AB" w:rsidP="00140524">
      <w:pPr>
        <w:rPr>
          <w:rFonts w:ascii="Phyllis" w:hAnsi="Phyllis"/>
          <w:color w:val="000000" w:themeColor="text1"/>
          <w:sz w:val="24"/>
          <w:szCs w:val="24"/>
        </w:rPr>
      </w:pPr>
      <w:r w:rsidRPr="008734F0">
        <w:rPr>
          <w:rFonts w:ascii="Phyllis" w:hAnsi="Phyllis"/>
          <w:b/>
          <w:color w:val="000000" w:themeColor="text1"/>
          <w:sz w:val="24"/>
          <w:szCs w:val="24"/>
        </w:rPr>
        <w:t>9.1.4.</w:t>
      </w:r>
      <w:r w:rsidRPr="008734F0">
        <w:rPr>
          <w:rFonts w:ascii="Phyllis" w:hAnsi="Phyllis"/>
          <w:color w:val="000000" w:themeColor="text1"/>
          <w:sz w:val="24"/>
          <w:szCs w:val="24"/>
        </w:rPr>
        <w:t xml:space="preserve"> declaração de enquadramento como microempresa ou empresa de pequeno porte (para as licitantes que assim se enquadrarem), conforme modelo constante deste edital.</w:t>
      </w:r>
    </w:p>
    <w:p w:rsidR="009933AB" w:rsidRPr="008734F0" w:rsidRDefault="009933AB" w:rsidP="00140524">
      <w:pPr>
        <w:rPr>
          <w:rFonts w:ascii="Phyllis" w:hAnsi="Phyllis"/>
          <w:color w:val="000000" w:themeColor="text1"/>
          <w:sz w:val="24"/>
          <w:szCs w:val="24"/>
        </w:rPr>
      </w:pPr>
    </w:p>
    <w:p w:rsidR="009933AB" w:rsidRPr="008734F0" w:rsidRDefault="009933AB" w:rsidP="00140524">
      <w:pPr>
        <w:rPr>
          <w:rFonts w:ascii="Phyllis" w:hAnsi="Phyllis"/>
          <w:color w:val="000000" w:themeColor="text1"/>
          <w:sz w:val="24"/>
          <w:szCs w:val="24"/>
        </w:rPr>
      </w:pPr>
      <w:r w:rsidRPr="008734F0">
        <w:rPr>
          <w:rFonts w:ascii="Phyllis" w:hAnsi="Phyllis"/>
          <w:b/>
          <w:color w:val="000000" w:themeColor="text1"/>
          <w:sz w:val="24"/>
          <w:szCs w:val="24"/>
        </w:rPr>
        <w:t>9.2.</w:t>
      </w:r>
      <w:r w:rsidRPr="008734F0">
        <w:rPr>
          <w:rFonts w:ascii="Phyllis" w:hAnsi="Phyllis"/>
          <w:color w:val="000000" w:themeColor="text1"/>
          <w:sz w:val="24"/>
          <w:szCs w:val="24"/>
        </w:rPr>
        <w:t xml:space="preserve"> Tão logo tenham sido recebidos os documentos e envelopes acima descritos, a </w:t>
      </w:r>
      <w:r w:rsidR="006209D1" w:rsidRPr="008734F0">
        <w:rPr>
          <w:rFonts w:ascii="Phyllis" w:hAnsi="Phyllis"/>
          <w:color w:val="000000" w:themeColor="text1"/>
          <w:sz w:val="24"/>
          <w:szCs w:val="24"/>
        </w:rPr>
        <w:t>Pregoeiro</w:t>
      </w:r>
      <w:r w:rsidRPr="008734F0">
        <w:rPr>
          <w:rFonts w:ascii="Phyllis" w:hAnsi="Phyllis"/>
          <w:color w:val="000000" w:themeColor="text1"/>
          <w:sz w:val="24"/>
          <w:szCs w:val="24"/>
        </w:rPr>
        <w:t xml:space="preserve"> comunicará aos presentes que a partir daquele momento não mais serão admitidas novas licitantes ao certame; </w:t>
      </w:r>
    </w:p>
    <w:p w:rsidR="009933AB" w:rsidRPr="008734F0" w:rsidRDefault="009933AB" w:rsidP="00140524">
      <w:pPr>
        <w:rPr>
          <w:rFonts w:ascii="Phyllis" w:hAnsi="Phyllis"/>
          <w:color w:val="000000" w:themeColor="text1"/>
          <w:sz w:val="24"/>
          <w:szCs w:val="24"/>
        </w:rPr>
      </w:pPr>
    </w:p>
    <w:p w:rsidR="009933AB" w:rsidRPr="008734F0" w:rsidRDefault="009933AB" w:rsidP="00140524">
      <w:pPr>
        <w:rPr>
          <w:rFonts w:ascii="Phyllis" w:hAnsi="Phyllis"/>
          <w:color w:val="000000" w:themeColor="text1"/>
          <w:sz w:val="24"/>
          <w:szCs w:val="24"/>
        </w:rPr>
      </w:pPr>
      <w:r w:rsidRPr="008734F0">
        <w:rPr>
          <w:rFonts w:ascii="Phyllis" w:hAnsi="Phyllis"/>
          <w:b/>
          <w:color w:val="000000" w:themeColor="text1"/>
          <w:sz w:val="24"/>
          <w:szCs w:val="24"/>
        </w:rPr>
        <w:t>9.3.</w:t>
      </w:r>
      <w:r w:rsidRPr="008734F0">
        <w:rPr>
          <w:rFonts w:ascii="Phyllis" w:hAnsi="Phyllis"/>
          <w:color w:val="000000" w:themeColor="text1"/>
          <w:sz w:val="24"/>
          <w:szCs w:val="24"/>
        </w:rPr>
        <w:t xml:space="preserve"> Encerrada a fase de recepção dos documentos exigidos na licitação, o Pregoeiro concluirá o exame dos documentos de credenciamento dos representantes das licitantes, tal como previsto neste edital; </w:t>
      </w:r>
    </w:p>
    <w:p w:rsidR="009933AB" w:rsidRPr="008734F0" w:rsidRDefault="009933AB" w:rsidP="00140524">
      <w:pPr>
        <w:rPr>
          <w:rFonts w:ascii="Phyllis" w:hAnsi="Phyllis"/>
          <w:color w:val="000000" w:themeColor="text1"/>
          <w:sz w:val="24"/>
          <w:szCs w:val="24"/>
        </w:rPr>
      </w:pPr>
    </w:p>
    <w:p w:rsidR="009933AB" w:rsidRPr="008734F0" w:rsidRDefault="009933AB" w:rsidP="00140524">
      <w:pPr>
        <w:rPr>
          <w:rFonts w:ascii="Phyllis" w:hAnsi="Phyllis"/>
          <w:color w:val="000000" w:themeColor="text1"/>
          <w:sz w:val="24"/>
          <w:szCs w:val="24"/>
        </w:rPr>
      </w:pPr>
      <w:r w:rsidRPr="008734F0">
        <w:rPr>
          <w:rFonts w:ascii="Phyllis" w:hAnsi="Phyllis"/>
          <w:b/>
          <w:color w:val="000000" w:themeColor="text1"/>
          <w:sz w:val="24"/>
          <w:szCs w:val="24"/>
        </w:rPr>
        <w:t>9.4.</w:t>
      </w:r>
      <w:r w:rsidRPr="008734F0">
        <w:rPr>
          <w:rFonts w:ascii="Phyllis" w:hAnsi="Phyllis"/>
          <w:color w:val="000000" w:themeColor="text1"/>
          <w:sz w:val="24"/>
          <w:szCs w:val="24"/>
        </w:rPr>
        <w:t xml:space="preserve"> Concluídas a fase de recepção dos documentos exigidos na licitação e de credenciamento dos representantes das licitantes, ao Pregoeiro Interino promoverá a abertura dos envelopes contendo as propostas de preços, conferindo-as e rubricando todas as suas folhas; </w:t>
      </w:r>
    </w:p>
    <w:p w:rsidR="009933AB" w:rsidRPr="008734F0" w:rsidRDefault="009933AB" w:rsidP="00140524">
      <w:pPr>
        <w:rPr>
          <w:rFonts w:ascii="Phyllis" w:hAnsi="Phyllis"/>
          <w:color w:val="000000" w:themeColor="text1"/>
          <w:sz w:val="24"/>
          <w:szCs w:val="24"/>
        </w:rPr>
      </w:pPr>
    </w:p>
    <w:p w:rsidR="009933AB" w:rsidRPr="008734F0" w:rsidRDefault="009933AB" w:rsidP="00140524">
      <w:pPr>
        <w:rPr>
          <w:rFonts w:ascii="Phyllis" w:hAnsi="Phyllis"/>
          <w:color w:val="000000" w:themeColor="text1"/>
          <w:sz w:val="24"/>
          <w:szCs w:val="24"/>
        </w:rPr>
      </w:pPr>
      <w:r w:rsidRPr="008734F0">
        <w:rPr>
          <w:rFonts w:ascii="Phyllis" w:hAnsi="Phyllis"/>
          <w:b/>
          <w:color w:val="000000" w:themeColor="text1"/>
          <w:sz w:val="24"/>
          <w:szCs w:val="24"/>
        </w:rPr>
        <w:t>9.5.</w:t>
      </w:r>
      <w:r w:rsidRPr="008734F0">
        <w:rPr>
          <w:rFonts w:ascii="Phyllis" w:hAnsi="Phyllis"/>
          <w:color w:val="000000" w:themeColor="text1"/>
          <w:sz w:val="24"/>
          <w:szCs w:val="24"/>
        </w:rPr>
        <w:t xml:space="preserve"> Após a entrega dos envelopes não caberá desistência, salvo por motivo justo decorrente de fato superveniente e aceito pelo Pregoeiro. </w:t>
      </w:r>
    </w:p>
    <w:p w:rsidR="009933AB" w:rsidRPr="008734F0" w:rsidRDefault="009933AB" w:rsidP="00140524">
      <w:pPr>
        <w:rPr>
          <w:rFonts w:ascii="Phyllis" w:hAnsi="Phyllis"/>
          <w:color w:val="000000" w:themeColor="text1"/>
          <w:sz w:val="24"/>
          <w:szCs w:val="24"/>
        </w:rPr>
      </w:pPr>
    </w:p>
    <w:p w:rsidR="009933AB" w:rsidRPr="008734F0" w:rsidRDefault="009933AB" w:rsidP="00140524">
      <w:pPr>
        <w:rPr>
          <w:rFonts w:ascii="Phyllis" w:hAnsi="Phyllis"/>
          <w:b/>
          <w:color w:val="000000" w:themeColor="text1"/>
          <w:sz w:val="24"/>
          <w:szCs w:val="24"/>
        </w:rPr>
      </w:pPr>
      <w:r w:rsidRPr="008734F0">
        <w:rPr>
          <w:rFonts w:ascii="Phyllis" w:hAnsi="Phyllis"/>
          <w:b/>
          <w:color w:val="000000" w:themeColor="text1"/>
          <w:sz w:val="24"/>
          <w:szCs w:val="24"/>
        </w:rPr>
        <w:t xml:space="preserve">10 - JULGAMENTO </w:t>
      </w:r>
    </w:p>
    <w:p w:rsidR="009933AB" w:rsidRPr="008734F0" w:rsidRDefault="009933AB" w:rsidP="00140524">
      <w:pPr>
        <w:rPr>
          <w:rFonts w:ascii="Phyllis" w:hAnsi="Phyllis"/>
          <w:color w:val="000000" w:themeColor="text1"/>
          <w:sz w:val="24"/>
          <w:szCs w:val="24"/>
        </w:rPr>
      </w:pPr>
    </w:p>
    <w:p w:rsidR="009933AB" w:rsidRPr="008734F0" w:rsidRDefault="009933AB" w:rsidP="00140524">
      <w:pPr>
        <w:rPr>
          <w:rFonts w:ascii="Phyllis" w:hAnsi="Phyllis"/>
          <w:color w:val="000000" w:themeColor="text1"/>
          <w:sz w:val="24"/>
          <w:szCs w:val="24"/>
        </w:rPr>
      </w:pPr>
      <w:r w:rsidRPr="008734F0">
        <w:rPr>
          <w:rFonts w:ascii="Phyllis" w:hAnsi="Phyllis"/>
          <w:b/>
          <w:color w:val="000000" w:themeColor="text1"/>
          <w:sz w:val="24"/>
          <w:szCs w:val="24"/>
        </w:rPr>
        <w:t>10.1.</w:t>
      </w:r>
      <w:r w:rsidRPr="008734F0">
        <w:rPr>
          <w:rFonts w:ascii="Phyllis" w:hAnsi="Phyllis"/>
          <w:color w:val="000000" w:themeColor="text1"/>
          <w:sz w:val="24"/>
          <w:szCs w:val="24"/>
        </w:rPr>
        <w:t xml:space="preserve"> O julgamento da licitação será dividido em duas etapas (Classificação das propostas e Habilitação) e obedecerá, quanto à classificação das propostas, ao critério do menor preço por Item. </w:t>
      </w:r>
    </w:p>
    <w:p w:rsidR="009933AB" w:rsidRPr="008734F0" w:rsidRDefault="009933AB" w:rsidP="00140524">
      <w:pPr>
        <w:rPr>
          <w:rFonts w:ascii="Phyllis" w:hAnsi="Phyllis"/>
          <w:color w:val="000000" w:themeColor="text1"/>
          <w:sz w:val="24"/>
          <w:szCs w:val="24"/>
        </w:rPr>
      </w:pPr>
    </w:p>
    <w:p w:rsidR="009933AB" w:rsidRPr="008734F0" w:rsidRDefault="009933AB" w:rsidP="00140524">
      <w:pPr>
        <w:rPr>
          <w:rFonts w:ascii="Phyllis" w:hAnsi="Phyllis"/>
          <w:color w:val="000000" w:themeColor="text1"/>
          <w:sz w:val="24"/>
          <w:szCs w:val="24"/>
        </w:rPr>
      </w:pPr>
      <w:r w:rsidRPr="008734F0">
        <w:rPr>
          <w:rFonts w:ascii="Phyllis" w:hAnsi="Phyllis"/>
          <w:b/>
          <w:color w:val="000000" w:themeColor="text1"/>
          <w:sz w:val="24"/>
          <w:szCs w:val="24"/>
        </w:rPr>
        <w:t>10.1.1.</w:t>
      </w:r>
      <w:r w:rsidRPr="008734F0">
        <w:rPr>
          <w:rFonts w:ascii="Phyllis" w:hAnsi="Phyllis"/>
          <w:color w:val="000000" w:themeColor="text1"/>
          <w:sz w:val="24"/>
          <w:szCs w:val="24"/>
        </w:rPr>
        <w:t xml:space="preserve"> O Pregoeiro procederá à abertura do Envelope n°. 01 – Proposta, julgando-as e classificando-as pelo menor preço;</w:t>
      </w:r>
    </w:p>
    <w:p w:rsidR="009933AB" w:rsidRPr="008734F0" w:rsidRDefault="009933AB" w:rsidP="00140524">
      <w:pPr>
        <w:rPr>
          <w:rFonts w:ascii="Phyllis" w:hAnsi="Phyllis"/>
          <w:color w:val="000000" w:themeColor="text1"/>
          <w:sz w:val="24"/>
          <w:szCs w:val="24"/>
        </w:rPr>
      </w:pPr>
    </w:p>
    <w:p w:rsidR="009933AB" w:rsidRPr="008734F0" w:rsidRDefault="009933AB" w:rsidP="00140524">
      <w:pPr>
        <w:rPr>
          <w:rFonts w:ascii="Phyllis" w:hAnsi="Phyllis"/>
          <w:color w:val="000000" w:themeColor="text1"/>
          <w:sz w:val="24"/>
          <w:szCs w:val="24"/>
        </w:rPr>
      </w:pPr>
      <w:r w:rsidRPr="008734F0">
        <w:rPr>
          <w:rFonts w:ascii="Phyllis" w:hAnsi="Phyllis"/>
          <w:b/>
          <w:color w:val="000000" w:themeColor="text1"/>
          <w:sz w:val="24"/>
          <w:szCs w:val="24"/>
        </w:rPr>
        <w:t>10.1.2.</w:t>
      </w:r>
      <w:r w:rsidRPr="008734F0">
        <w:rPr>
          <w:rFonts w:ascii="Phyllis" w:hAnsi="Phyllis"/>
          <w:color w:val="000000" w:themeColor="text1"/>
          <w:sz w:val="24"/>
          <w:szCs w:val="24"/>
        </w:rPr>
        <w:t xml:space="preserve"> Durante a etapa de lances não será permitido o uso de celulares para a consulta de preços; podendo assim proceder mediante autorização do Pregoeiro. Agindo de outra forma ou se estiver ausente da sala de licitações seja qual for o motivo, o mesmo perderá o direito ao lance e será excluído da etapa de lances para aquele item. </w:t>
      </w:r>
    </w:p>
    <w:p w:rsidR="009933AB" w:rsidRPr="008734F0" w:rsidRDefault="009933AB" w:rsidP="00140524">
      <w:pPr>
        <w:rPr>
          <w:rFonts w:ascii="Phyllis" w:hAnsi="Phyllis"/>
          <w:color w:val="000000" w:themeColor="text1"/>
          <w:sz w:val="24"/>
          <w:szCs w:val="24"/>
        </w:rPr>
      </w:pPr>
    </w:p>
    <w:p w:rsidR="009933AB" w:rsidRPr="008734F0" w:rsidRDefault="009933AB" w:rsidP="00140524">
      <w:pPr>
        <w:rPr>
          <w:rFonts w:ascii="Phyllis" w:hAnsi="Phyllis"/>
          <w:color w:val="000000" w:themeColor="text1"/>
          <w:sz w:val="24"/>
          <w:szCs w:val="24"/>
        </w:rPr>
      </w:pPr>
      <w:r w:rsidRPr="008734F0">
        <w:rPr>
          <w:rFonts w:ascii="Phyllis" w:hAnsi="Phyllis"/>
          <w:b/>
          <w:color w:val="000000" w:themeColor="text1"/>
          <w:sz w:val="24"/>
          <w:szCs w:val="24"/>
        </w:rPr>
        <w:t>10.1.2.1.</w:t>
      </w:r>
      <w:r w:rsidRPr="008734F0">
        <w:rPr>
          <w:rFonts w:ascii="Phyllis" w:hAnsi="Phyllis"/>
          <w:color w:val="000000" w:themeColor="text1"/>
          <w:sz w:val="24"/>
          <w:szCs w:val="24"/>
        </w:rPr>
        <w:t xml:space="preserve"> Somente serão aceitas as consultas efetuadas via telefone na fase de negociação caso o preço do licitante não esteja compatível com o preço médio obtido na consulta ao mercado, quando este tiver interesse em cobrir o preço apurado na pesquisa de mercado; </w:t>
      </w:r>
    </w:p>
    <w:p w:rsidR="009933AB" w:rsidRPr="008734F0" w:rsidRDefault="009933AB" w:rsidP="00140524">
      <w:pPr>
        <w:rPr>
          <w:rFonts w:ascii="Phyllis" w:hAnsi="Phyllis"/>
          <w:color w:val="000000" w:themeColor="text1"/>
          <w:sz w:val="24"/>
          <w:szCs w:val="24"/>
        </w:rPr>
      </w:pPr>
    </w:p>
    <w:p w:rsidR="009933AB" w:rsidRPr="008734F0" w:rsidRDefault="009933AB" w:rsidP="00140524">
      <w:pPr>
        <w:rPr>
          <w:rFonts w:ascii="Phyllis" w:hAnsi="Phyllis"/>
          <w:color w:val="000000" w:themeColor="text1"/>
          <w:sz w:val="24"/>
          <w:szCs w:val="24"/>
        </w:rPr>
      </w:pPr>
      <w:r w:rsidRPr="008734F0">
        <w:rPr>
          <w:rFonts w:ascii="Phyllis" w:hAnsi="Phyllis"/>
          <w:b/>
          <w:color w:val="000000" w:themeColor="text1"/>
          <w:sz w:val="24"/>
          <w:szCs w:val="24"/>
        </w:rPr>
        <w:t>10.1.2.2.</w:t>
      </w:r>
      <w:r w:rsidRPr="008734F0">
        <w:rPr>
          <w:rFonts w:ascii="Phyllis" w:hAnsi="Phyllis"/>
          <w:color w:val="000000" w:themeColor="text1"/>
          <w:sz w:val="24"/>
          <w:szCs w:val="24"/>
        </w:rPr>
        <w:t xml:space="preserve"> Fora das situações elencadas nas cláusulas “10.1.2” e “10.1.2.1”, não será permitido aos representantes das empresas licitantes o uso do celular, principalmente para fins pessoais; </w:t>
      </w:r>
    </w:p>
    <w:p w:rsidR="009933AB" w:rsidRPr="008734F0" w:rsidRDefault="009933AB" w:rsidP="00140524">
      <w:pPr>
        <w:rPr>
          <w:rFonts w:ascii="Phyllis" w:hAnsi="Phyllis"/>
          <w:color w:val="000000" w:themeColor="text1"/>
          <w:sz w:val="24"/>
          <w:szCs w:val="24"/>
        </w:rPr>
      </w:pPr>
    </w:p>
    <w:p w:rsidR="009933AB" w:rsidRPr="008734F0" w:rsidRDefault="009933AB" w:rsidP="00140524">
      <w:pPr>
        <w:rPr>
          <w:rFonts w:ascii="Phyllis" w:hAnsi="Phyllis"/>
          <w:color w:val="000000" w:themeColor="text1"/>
          <w:sz w:val="24"/>
          <w:szCs w:val="24"/>
        </w:rPr>
      </w:pPr>
      <w:r w:rsidRPr="008734F0">
        <w:rPr>
          <w:rFonts w:ascii="Phyllis" w:hAnsi="Phyllis"/>
          <w:b/>
          <w:color w:val="000000" w:themeColor="text1"/>
          <w:sz w:val="24"/>
          <w:szCs w:val="24"/>
        </w:rPr>
        <w:t>10.1.2.3.</w:t>
      </w:r>
      <w:r w:rsidRPr="008734F0">
        <w:rPr>
          <w:rFonts w:ascii="Phyllis" w:hAnsi="Phyllis"/>
          <w:color w:val="000000" w:themeColor="text1"/>
          <w:sz w:val="24"/>
          <w:szCs w:val="24"/>
        </w:rPr>
        <w:t xml:space="preserve"> Caso os representantes das empresas licitantes insistam na utilização do aparelho celular fora das situações elencadas na cláusulas acima, este(s) será(ão) convidados a se retiraram da sala onde será realização a sessão licitatória, estando portando impedidos de participarem do certame. </w:t>
      </w:r>
    </w:p>
    <w:p w:rsidR="009933AB" w:rsidRPr="008734F0" w:rsidRDefault="009933AB" w:rsidP="00140524">
      <w:pPr>
        <w:rPr>
          <w:rFonts w:ascii="Phyllis" w:hAnsi="Phyllis"/>
          <w:color w:val="000000" w:themeColor="text1"/>
          <w:sz w:val="24"/>
          <w:szCs w:val="24"/>
        </w:rPr>
      </w:pPr>
    </w:p>
    <w:p w:rsidR="009933AB" w:rsidRPr="008734F0" w:rsidRDefault="009933AB" w:rsidP="00140524">
      <w:pPr>
        <w:rPr>
          <w:rFonts w:ascii="Phyllis" w:hAnsi="Phyllis"/>
          <w:color w:val="000000" w:themeColor="text1"/>
          <w:sz w:val="24"/>
          <w:szCs w:val="24"/>
        </w:rPr>
      </w:pPr>
      <w:r w:rsidRPr="008734F0">
        <w:rPr>
          <w:rFonts w:ascii="Phyllis" w:hAnsi="Phyllis"/>
          <w:b/>
          <w:color w:val="000000" w:themeColor="text1"/>
          <w:sz w:val="24"/>
          <w:szCs w:val="24"/>
        </w:rPr>
        <w:t>10.1.2.2.</w:t>
      </w:r>
      <w:r w:rsidRPr="008734F0">
        <w:rPr>
          <w:rFonts w:ascii="Phyllis" w:hAnsi="Phyllis"/>
          <w:color w:val="000000" w:themeColor="text1"/>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 </w:t>
      </w:r>
    </w:p>
    <w:p w:rsidR="009933AB" w:rsidRPr="008734F0" w:rsidRDefault="009933AB" w:rsidP="00140524">
      <w:pPr>
        <w:rPr>
          <w:rFonts w:ascii="Phyllis" w:hAnsi="Phyllis"/>
          <w:color w:val="000000" w:themeColor="text1"/>
          <w:sz w:val="24"/>
          <w:szCs w:val="24"/>
        </w:rPr>
      </w:pPr>
    </w:p>
    <w:p w:rsidR="009933AB" w:rsidRPr="008734F0" w:rsidRDefault="009933AB" w:rsidP="00140524">
      <w:pPr>
        <w:rPr>
          <w:rFonts w:ascii="Phyllis" w:hAnsi="Phyllis"/>
          <w:b/>
          <w:color w:val="000000" w:themeColor="text1"/>
          <w:sz w:val="24"/>
          <w:szCs w:val="24"/>
        </w:rPr>
      </w:pPr>
      <w:r w:rsidRPr="008734F0">
        <w:rPr>
          <w:rFonts w:ascii="Phyllis" w:hAnsi="Phyllis"/>
          <w:b/>
          <w:color w:val="000000" w:themeColor="text1"/>
          <w:sz w:val="24"/>
          <w:szCs w:val="24"/>
        </w:rPr>
        <w:t xml:space="preserve">10.2. Etapa de Classificação de Preços: </w:t>
      </w:r>
    </w:p>
    <w:p w:rsidR="009933AB" w:rsidRPr="008734F0" w:rsidRDefault="009933AB" w:rsidP="00140524">
      <w:pPr>
        <w:rPr>
          <w:rFonts w:ascii="Phyllis" w:hAnsi="Phyllis"/>
          <w:color w:val="000000" w:themeColor="text1"/>
          <w:sz w:val="24"/>
          <w:szCs w:val="24"/>
        </w:rPr>
      </w:pPr>
    </w:p>
    <w:p w:rsidR="009933AB" w:rsidRPr="008734F0" w:rsidRDefault="009933AB" w:rsidP="00140524">
      <w:pPr>
        <w:rPr>
          <w:rFonts w:ascii="Phyllis" w:hAnsi="Phyllis"/>
          <w:color w:val="000000" w:themeColor="text1"/>
          <w:sz w:val="24"/>
          <w:szCs w:val="24"/>
        </w:rPr>
      </w:pPr>
      <w:r w:rsidRPr="008734F0">
        <w:rPr>
          <w:rFonts w:ascii="Phyllis" w:hAnsi="Phyllis"/>
          <w:b/>
          <w:color w:val="000000" w:themeColor="text1"/>
          <w:sz w:val="24"/>
          <w:szCs w:val="24"/>
        </w:rPr>
        <w:t>10.2.1.</w:t>
      </w:r>
      <w:r w:rsidRPr="008734F0">
        <w:rPr>
          <w:rFonts w:ascii="Phyllis" w:hAnsi="Phyllis"/>
          <w:color w:val="000000" w:themeColor="text1"/>
          <w:sz w:val="24"/>
          <w:szCs w:val="24"/>
        </w:rPr>
        <w:t xml:space="preserve"> Serão abertos os envelopes “Proposta de Preços” de todas as licitantes;</w:t>
      </w:r>
    </w:p>
    <w:p w:rsidR="009933AB" w:rsidRPr="008734F0" w:rsidRDefault="009933AB" w:rsidP="00140524">
      <w:pPr>
        <w:rPr>
          <w:rFonts w:ascii="Phyllis" w:hAnsi="Phyllis"/>
          <w:color w:val="000000" w:themeColor="text1"/>
          <w:sz w:val="24"/>
          <w:szCs w:val="24"/>
        </w:rPr>
      </w:pPr>
    </w:p>
    <w:p w:rsidR="009933AB" w:rsidRPr="008734F0" w:rsidRDefault="009933AB" w:rsidP="00140524">
      <w:pPr>
        <w:rPr>
          <w:rFonts w:ascii="Phyllis" w:hAnsi="Phyllis"/>
          <w:color w:val="000000" w:themeColor="text1"/>
          <w:sz w:val="24"/>
          <w:szCs w:val="24"/>
        </w:rPr>
      </w:pPr>
      <w:r w:rsidRPr="008734F0">
        <w:rPr>
          <w:rFonts w:ascii="Phyllis" w:hAnsi="Phyllis"/>
          <w:b/>
          <w:color w:val="000000" w:themeColor="text1"/>
          <w:sz w:val="24"/>
          <w:szCs w:val="24"/>
        </w:rPr>
        <w:t>10.2.2.</w:t>
      </w:r>
      <w:r w:rsidRPr="008734F0">
        <w:rPr>
          <w:rFonts w:ascii="Phyllis" w:hAnsi="Phyllis"/>
          <w:color w:val="000000" w:themeColor="text1"/>
          <w:sz w:val="24"/>
          <w:szCs w:val="24"/>
        </w:rPr>
        <w:t xml:space="preserve"> O Pregoeiro informará aos participantes presentes quais licitantes apresentaram propostas de preço para o fornecimento do objeto da presente licitação e os respectivos valores ofertados;</w:t>
      </w:r>
    </w:p>
    <w:p w:rsidR="009933AB" w:rsidRPr="008734F0" w:rsidRDefault="009933AB" w:rsidP="00140524">
      <w:pPr>
        <w:rPr>
          <w:rFonts w:ascii="Phyllis" w:hAnsi="Phyllis"/>
          <w:color w:val="000000" w:themeColor="text1"/>
          <w:sz w:val="24"/>
          <w:szCs w:val="24"/>
        </w:rPr>
      </w:pPr>
    </w:p>
    <w:p w:rsidR="009933AB" w:rsidRPr="008734F0" w:rsidRDefault="009933AB" w:rsidP="00140524">
      <w:pPr>
        <w:rPr>
          <w:rFonts w:ascii="Phyllis" w:hAnsi="Phyllis"/>
          <w:color w:val="000000" w:themeColor="text1"/>
          <w:sz w:val="24"/>
          <w:szCs w:val="24"/>
        </w:rPr>
      </w:pPr>
      <w:r w:rsidRPr="008734F0">
        <w:rPr>
          <w:rFonts w:ascii="Phyllis" w:hAnsi="Phyllis"/>
          <w:b/>
          <w:color w:val="000000" w:themeColor="text1"/>
          <w:sz w:val="24"/>
          <w:szCs w:val="24"/>
        </w:rPr>
        <w:t>10.2.3.</w:t>
      </w:r>
      <w:r w:rsidRPr="008734F0">
        <w:rPr>
          <w:rFonts w:ascii="Phyllis" w:hAnsi="Phyllis"/>
          <w:color w:val="000000" w:themeColor="text1"/>
          <w:sz w:val="24"/>
          <w:szCs w:val="24"/>
        </w:rPr>
        <w:t xml:space="preserve"> O Pregoeiro fará a ordenação dos valores das propostas, em ordem crescente, de todas as licitantes; </w:t>
      </w:r>
    </w:p>
    <w:p w:rsidR="009933AB" w:rsidRPr="008734F0" w:rsidRDefault="009933AB" w:rsidP="00140524">
      <w:pPr>
        <w:rPr>
          <w:rFonts w:ascii="Phyllis" w:hAnsi="Phyllis"/>
          <w:color w:val="000000" w:themeColor="text1"/>
          <w:sz w:val="24"/>
          <w:szCs w:val="24"/>
        </w:rPr>
      </w:pPr>
    </w:p>
    <w:p w:rsidR="009933AB" w:rsidRPr="008734F0" w:rsidRDefault="009933AB" w:rsidP="00140524">
      <w:pPr>
        <w:rPr>
          <w:rFonts w:ascii="Phyllis" w:hAnsi="Phyllis"/>
          <w:color w:val="000000" w:themeColor="text1"/>
          <w:sz w:val="24"/>
          <w:szCs w:val="24"/>
        </w:rPr>
      </w:pPr>
      <w:r w:rsidRPr="008734F0">
        <w:rPr>
          <w:rFonts w:ascii="Phyllis" w:hAnsi="Phyllis"/>
          <w:b/>
          <w:color w:val="000000" w:themeColor="text1"/>
          <w:sz w:val="24"/>
          <w:szCs w:val="24"/>
        </w:rPr>
        <w:t>10.2.4.</w:t>
      </w:r>
      <w:r w:rsidRPr="008734F0">
        <w:rPr>
          <w:rFonts w:ascii="Phyllis" w:hAnsi="Phyllis"/>
          <w:color w:val="000000" w:themeColor="text1"/>
          <w:sz w:val="24"/>
          <w:szCs w:val="24"/>
        </w:rPr>
        <w:t xml:space="preserve"> O Pregoeiro classificará a proposta de menor preço para cada item, e aquelas licitantes que tenham apresentado propostas em valores sucessivos e superiores em até 10 %(dez por cento), relativamente à de menor preço, para que seus autores participem dos lances verbais;</w:t>
      </w:r>
    </w:p>
    <w:p w:rsidR="009933AB" w:rsidRPr="008734F0" w:rsidRDefault="009933AB" w:rsidP="00140524">
      <w:pPr>
        <w:rPr>
          <w:rFonts w:ascii="Phyllis" w:hAnsi="Phyllis"/>
          <w:color w:val="000000" w:themeColor="text1"/>
          <w:sz w:val="24"/>
          <w:szCs w:val="24"/>
        </w:rPr>
      </w:pPr>
    </w:p>
    <w:p w:rsidR="009933AB" w:rsidRPr="008734F0" w:rsidRDefault="009933AB" w:rsidP="00140524">
      <w:pPr>
        <w:rPr>
          <w:rFonts w:ascii="Phyllis" w:hAnsi="Phyllis"/>
          <w:color w:val="000000" w:themeColor="text1"/>
          <w:sz w:val="24"/>
          <w:szCs w:val="24"/>
        </w:rPr>
      </w:pPr>
      <w:r w:rsidRPr="008734F0">
        <w:rPr>
          <w:rFonts w:ascii="Phyllis" w:hAnsi="Phyllis"/>
          <w:b/>
          <w:color w:val="000000" w:themeColor="text1"/>
          <w:sz w:val="24"/>
          <w:szCs w:val="24"/>
        </w:rPr>
        <w:t>10.2.5.</w:t>
      </w:r>
      <w:r w:rsidRPr="008734F0">
        <w:rPr>
          <w:rFonts w:ascii="Phyllis" w:hAnsi="Phyllis"/>
          <w:color w:val="000000" w:themeColor="text1"/>
          <w:sz w:val="24"/>
          <w:szCs w:val="24"/>
        </w:rPr>
        <w:t xml:space="preserve"> Quando não houver, pelo menos, 03 (três) propostas escritas de preços nas condições definidas no subitem anterior, o Pregoeiro classificará as melhores propostas acima da de menor preço, até o máximo 03 (três), para que seus autores participem dos lances verbais; </w:t>
      </w:r>
    </w:p>
    <w:p w:rsidR="009933AB" w:rsidRPr="008734F0" w:rsidRDefault="009933AB" w:rsidP="00140524">
      <w:pPr>
        <w:rPr>
          <w:rFonts w:ascii="Phyllis" w:hAnsi="Phyllis"/>
          <w:color w:val="000000" w:themeColor="text1"/>
          <w:sz w:val="24"/>
          <w:szCs w:val="24"/>
        </w:rPr>
      </w:pPr>
    </w:p>
    <w:p w:rsidR="009933AB" w:rsidRPr="008734F0" w:rsidRDefault="009933AB" w:rsidP="00140524">
      <w:pPr>
        <w:rPr>
          <w:rFonts w:ascii="Phyllis" w:hAnsi="Phyllis"/>
          <w:color w:val="000000" w:themeColor="text1"/>
          <w:sz w:val="24"/>
          <w:szCs w:val="24"/>
        </w:rPr>
      </w:pPr>
      <w:r w:rsidRPr="008734F0">
        <w:rPr>
          <w:rFonts w:ascii="Phyllis" w:hAnsi="Phyllis"/>
          <w:b/>
          <w:color w:val="000000" w:themeColor="text1"/>
          <w:sz w:val="24"/>
          <w:szCs w:val="24"/>
        </w:rPr>
        <w:t>10.2.6.</w:t>
      </w:r>
      <w:r w:rsidRPr="008734F0">
        <w:rPr>
          <w:rFonts w:ascii="Phyllis" w:hAnsi="Phyllis"/>
          <w:color w:val="000000" w:themeColor="text1"/>
          <w:sz w:val="24"/>
          <w:szCs w:val="24"/>
        </w:rPr>
        <w:t xml:space="preserve"> Em seguida, será iniciada a fase de apresentação de lances verbais a serem propostos pelos representantes das licitantes classificadas para tanto, onde a Pregoeiro convidará individualmente os licitantes classificados de forma sequencial a apresentar lances verbais, a partir do autor da proposta classificada de maior preço; </w:t>
      </w:r>
    </w:p>
    <w:p w:rsidR="009933AB" w:rsidRPr="008734F0" w:rsidRDefault="009933AB" w:rsidP="00140524">
      <w:pPr>
        <w:rPr>
          <w:rFonts w:ascii="Phyllis" w:hAnsi="Phyllis"/>
          <w:color w:val="000000" w:themeColor="text1"/>
          <w:sz w:val="24"/>
          <w:szCs w:val="24"/>
        </w:rPr>
      </w:pPr>
    </w:p>
    <w:p w:rsidR="009933AB" w:rsidRPr="008734F0" w:rsidRDefault="009933AB" w:rsidP="00140524">
      <w:pPr>
        <w:rPr>
          <w:rFonts w:ascii="Phyllis" w:hAnsi="Phyllis"/>
          <w:color w:val="000000" w:themeColor="text1"/>
          <w:sz w:val="24"/>
          <w:szCs w:val="24"/>
        </w:rPr>
      </w:pPr>
      <w:r w:rsidRPr="008734F0">
        <w:rPr>
          <w:rFonts w:ascii="Phyllis" w:hAnsi="Phyllis"/>
          <w:b/>
          <w:color w:val="000000" w:themeColor="text1"/>
          <w:sz w:val="24"/>
          <w:szCs w:val="24"/>
        </w:rPr>
        <w:t>10.2.7.</w:t>
      </w:r>
      <w:r w:rsidRPr="008734F0">
        <w:rPr>
          <w:rFonts w:ascii="Phyllis" w:hAnsi="Phyllis"/>
          <w:color w:val="000000" w:themeColor="text1"/>
          <w:sz w:val="24"/>
          <w:szCs w:val="24"/>
        </w:rPr>
        <w:t xml:space="preserve"> O Pregoeiro convidará os representantes das licitantes classificadas (para os lances verbais), a apresentarem, individualmente, lances verbais, a partir da proposta escritas classificada como menor preço, prosseguindo sequencialmente, em ordem decrescente de valor;</w:t>
      </w:r>
    </w:p>
    <w:p w:rsidR="009933AB" w:rsidRPr="008734F0" w:rsidRDefault="009933AB" w:rsidP="00140524">
      <w:pPr>
        <w:rPr>
          <w:rFonts w:ascii="Phyllis" w:hAnsi="Phyllis"/>
          <w:color w:val="000000" w:themeColor="text1"/>
          <w:sz w:val="24"/>
          <w:szCs w:val="24"/>
        </w:rPr>
      </w:pPr>
    </w:p>
    <w:p w:rsidR="009933AB" w:rsidRPr="008734F0" w:rsidRDefault="009933AB" w:rsidP="00140524">
      <w:pPr>
        <w:rPr>
          <w:rFonts w:ascii="Phyllis" w:hAnsi="Phyllis"/>
          <w:color w:val="000000" w:themeColor="text1"/>
          <w:sz w:val="24"/>
          <w:szCs w:val="24"/>
        </w:rPr>
      </w:pPr>
      <w:r w:rsidRPr="008734F0">
        <w:rPr>
          <w:rFonts w:ascii="Phyllis" w:hAnsi="Phyllis"/>
          <w:b/>
          <w:color w:val="000000" w:themeColor="text1"/>
          <w:sz w:val="24"/>
          <w:szCs w:val="24"/>
        </w:rPr>
        <w:t>10.2.8.</w:t>
      </w:r>
      <w:r w:rsidRPr="008734F0">
        <w:rPr>
          <w:rFonts w:ascii="Phyllis" w:hAnsi="Phyllis"/>
          <w:color w:val="000000" w:themeColor="text1"/>
          <w:sz w:val="24"/>
          <w:szCs w:val="24"/>
        </w:rPr>
        <w:t xml:space="preserve"> Caso não mais se realizem lances verbais, será encerrada a etapa competitiva e ordenadas às ofertas, exclusivamente pelo critério de menor preço por item, e a documentação de habilitação será aberta após a realização de lances de todos os itens previstos neste edital;</w:t>
      </w:r>
    </w:p>
    <w:p w:rsidR="009933AB" w:rsidRPr="008734F0" w:rsidRDefault="009933AB" w:rsidP="00140524">
      <w:pPr>
        <w:rPr>
          <w:rFonts w:ascii="Phyllis" w:hAnsi="Phyllis"/>
          <w:color w:val="000000" w:themeColor="text1"/>
          <w:sz w:val="24"/>
          <w:szCs w:val="24"/>
        </w:rPr>
      </w:pPr>
    </w:p>
    <w:p w:rsidR="009933AB" w:rsidRPr="008734F0" w:rsidRDefault="009933AB" w:rsidP="00140524">
      <w:pPr>
        <w:rPr>
          <w:rFonts w:ascii="Phyllis" w:hAnsi="Phyllis"/>
          <w:color w:val="000000" w:themeColor="text1"/>
          <w:sz w:val="24"/>
          <w:szCs w:val="24"/>
        </w:rPr>
      </w:pPr>
      <w:r w:rsidRPr="008734F0">
        <w:rPr>
          <w:rFonts w:ascii="Phyllis" w:hAnsi="Phyllis"/>
          <w:b/>
          <w:color w:val="000000" w:themeColor="text1"/>
          <w:sz w:val="24"/>
          <w:szCs w:val="24"/>
        </w:rPr>
        <w:t>10.2.9.</w:t>
      </w:r>
      <w:r w:rsidRPr="008734F0">
        <w:rPr>
          <w:rFonts w:ascii="Phyllis" w:hAnsi="Phyllis"/>
          <w:color w:val="000000" w:themeColor="text1"/>
          <w:sz w:val="24"/>
          <w:szCs w:val="24"/>
        </w:rPr>
        <w:t xml:space="preserve"> A desistência em apresentar lance verbal, para determinado item, quando convocado pelo Pregoeiro, implicará na exclusão da licitante das rodadas posteriores de oferta de lances verbais para aquele item, ficando sua última proposta registrada para classificação, na final da etapa competitiva; </w:t>
      </w:r>
    </w:p>
    <w:p w:rsidR="009933AB" w:rsidRPr="008734F0" w:rsidRDefault="009933AB" w:rsidP="00140524">
      <w:pPr>
        <w:rPr>
          <w:rFonts w:ascii="Phyllis" w:hAnsi="Phyllis"/>
          <w:color w:val="000000" w:themeColor="text1"/>
          <w:sz w:val="24"/>
          <w:szCs w:val="24"/>
        </w:rPr>
      </w:pPr>
    </w:p>
    <w:p w:rsidR="009933AB" w:rsidRPr="008734F0" w:rsidRDefault="009933AB" w:rsidP="00140524">
      <w:pPr>
        <w:rPr>
          <w:rFonts w:ascii="Phyllis" w:hAnsi="Phyllis"/>
          <w:color w:val="000000" w:themeColor="text1"/>
          <w:sz w:val="24"/>
          <w:szCs w:val="24"/>
        </w:rPr>
      </w:pPr>
      <w:r w:rsidRPr="008734F0">
        <w:rPr>
          <w:rFonts w:ascii="Phyllis" w:hAnsi="Phyllis"/>
          <w:b/>
          <w:color w:val="000000" w:themeColor="text1"/>
          <w:sz w:val="24"/>
          <w:szCs w:val="24"/>
        </w:rPr>
        <w:t>10.2.10.</w:t>
      </w:r>
      <w:r w:rsidRPr="008734F0">
        <w:rPr>
          <w:rFonts w:ascii="Phyllis" w:hAnsi="Phyllis"/>
          <w:color w:val="000000" w:themeColor="text1"/>
          <w:sz w:val="24"/>
          <w:szCs w:val="24"/>
        </w:rPr>
        <w:t xml:space="preserve"> Caso não se efetive nenhum lance verbal, será verificado a compatibilidade entre a proposta escrita de menor preço e o valor estimado para a contratação; </w:t>
      </w:r>
    </w:p>
    <w:p w:rsidR="009933AB" w:rsidRPr="008734F0" w:rsidRDefault="009933AB" w:rsidP="00140524">
      <w:pPr>
        <w:rPr>
          <w:rFonts w:ascii="Phyllis" w:hAnsi="Phyllis"/>
          <w:color w:val="000000" w:themeColor="text1"/>
          <w:sz w:val="24"/>
          <w:szCs w:val="24"/>
        </w:rPr>
      </w:pPr>
    </w:p>
    <w:p w:rsidR="009933AB" w:rsidRPr="008734F0" w:rsidRDefault="009933AB" w:rsidP="00140524">
      <w:pPr>
        <w:rPr>
          <w:rFonts w:ascii="Phyllis" w:hAnsi="Phyllis"/>
          <w:color w:val="000000" w:themeColor="text1"/>
          <w:sz w:val="24"/>
          <w:szCs w:val="24"/>
        </w:rPr>
      </w:pPr>
      <w:r w:rsidRPr="008734F0">
        <w:rPr>
          <w:rFonts w:ascii="Phyllis" w:hAnsi="Phyllis"/>
          <w:b/>
          <w:color w:val="000000" w:themeColor="text1"/>
          <w:sz w:val="24"/>
          <w:szCs w:val="24"/>
        </w:rPr>
        <w:t>10.2.11.</w:t>
      </w:r>
      <w:r w:rsidRPr="008734F0">
        <w:rPr>
          <w:rFonts w:ascii="Phyllis" w:hAnsi="Phyllis"/>
          <w:color w:val="000000" w:themeColor="text1"/>
          <w:sz w:val="24"/>
          <w:szCs w:val="24"/>
        </w:rPr>
        <w:t xml:space="preserve"> Declarada encerrada a etapa competitiva e classificadas as propostas, o Pregoeiro examinará a aceitabilidade da primeira classificada, quanto ao valor, decidindo motivada e expressamente a respeito;</w:t>
      </w:r>
    </w:p>
    <w:p w:rsidR="009933AB" w:rsidRPr="008734F0" w:rsidRDefault="009933AB" w:rsidP="00140524">
      <w:pPr>
        <w:rPr>
          <w:rFonts w:ascii="Phyllis" w:hAnsi="Phyllis"/>
          <w:color w:val="000000" w:themeColor="text1"/>
          <w:sz w:val="24"/>
          <w:szCs w:val="24"/>
        </w:rPr>
      </w:pPr>
    </w:p>
    <w:p w:rsidR="009933AB" w:rsidRPr="008734F0" w:rsidRDefault="009933AB" w:rsidP="00140524">
      <w:pPr>
        <w:rPr>
          <w:rFonts w:ascii="Phyllis" w:hAnsi="Phyllis"/>
          <w:color w:val="000000" w:themeColor="text1"/>
          <w:sz w:val="24"/>
          <w:szCs w:val="24"/>
        </w:rPr>
      </w:pPr>
      <w:r w:rsidRPr="008734F0">
        <w:rPr>
          <w:rFonts w:ascii="Phyllis" w:hAnsi="Phyllis"/>
          <w:b/>
          <w:color w:val="000000" w:themeColor="text1"/>
          <w:sz w:val="24"/>
          <w:szCs w:val="24"/>
        </w:rPr>
        <w:t>10.2.12.</w:t>
      </w:r>
      <w:r w:rsidRPr="008734F0">
        <w:rPr>
          <w:rFonts w:ascii="Phyllis" w:hAnsi="Phyllis"/>
          <w:color w:val="000000" w:themeColor="text1"/>
          <w:sz w:val="24"/>
          <w:szCs w:val="24"/>
        </w:rPr>
        <w:t xml:space="preserve"> Se a oferta não for aceitável, o Pregoeiro examinará a oferta subsequente, verificando a sua aceitabilidade, na ordem de classificação, e assim sucessivamente, até a apuração de uma proposta que atenda integralmente ao Edital; </w:t>
      </w:r>
    </w:p>
    <w:p w:rsidR="009933AB" w:rsidRPr="008734F0" w:rsidRDefault="009933AB" w:rsidP="00140524">
      <w:pPr>
        <w:rPr>
          <w:rFonts w:ascii="Phyllis" w:hAnsi="Phyllis"/>
          <w:color w:val="000000" w:themeColor="text1"/>
          <w:sz w:val="24"/>
          <w:szCs w:val="24"/>
        </w:rPr>
      </w:pPr>
    </w:p>
    <w:p w:rsidR="009933AB" w:rsidRPr="008734F0" w:rsidRDefault="009933AB" w:rsidP="00140524">
      <w:pPr>
        <w:rPr>
          <w:rFonts w:ascii="Phyllis" w:hAnsi="Phyllis"/>
          <w:color w:val="000000" w:themeColor="text1"/>
          <w:sz w:val="24"/>
          <w:szCs w:val="24"/>
        </w:rPr>
      </w:pPr>
      <w:r w:rsidRPr="008734F0">
        <w:rPr>
          <w:rFonts w:ascii="Phyllis" w:hAnsi="Phyllis"/>
          <w:b/>
          <w:color w:val="000000" w:themeColor="text1"/>
          <w:sz w:val="24"/>
          <w:szCs w:val="24"/>
        </w:rPr>
        <w:t>10.2.13.</w:t>
      </w:r>
      <w:r w:rsidRPr="008734F0">
        <w:rPr>
          <w:rFonts w:ascii="Phyllis" w:hAnsi="Phyllis"/>
          <w:color w:val="000000" w:themeColor="text1"/>
          <w:sz w:val="24"/>
          <w:szCs w:val="24"/>
        </w:rPr>
        <w:t xml:space="preserve"> Nas situações previstas nos subitens “10.2.9” e “10.2.12”, o Pregoeiro poderá negociar diretamente com o representante credenciado para que seja obtido o melhor preço para a administração; </w:t>
      </w:r>
    </w:p>
    <w:p w:rsidR="009933AB" w:rsidRPr="008734F0" w:rsidRDefault="009933AB" w:rsidP="00140524">
      <w:pPr>
        <w:rPr>
          <w:rFonts w:ascii="Phyllis" w:hAnsi="Phyllis"/>
          <w:color w:val="000000" w:themeColor="text1"/>
          <w:sz w:val="24"/>
          <w:szCs w:val="24"/>
        </w:rPr>
      </w:pPr>
    </w:p>
    <w:p w:rsidR="009933AB" w:rsidRPr="008734F0" w:rsidRDefault="009933AB" w:rsidP="00140524">
      <w:pPr>
        <w:rPr>
          <w:rFonts w:ascii="Phyllis" w:hAnsi="Phyllis"/>
          <w:color w:val="000000" w:themeColor="text1"/>
          <w:sz w:val="24"/>
          <w:szCs w:val="24"/>
        </w:rPr>
      </w:pPr>
      <w:r w:rsidRPr="008734F0">
        <w:rPr>
          <w:rFonts w:ascii="Phyllis" w:hAnsi="Phyllis"/>
          <w:b/>
          <w:color w:val="000000" w:themeColor="text1"/>
          <w:sz w:val="24"/>
          <w:szCs w:val="24"/>
        </w:rPr>
        <w:t>10.2.14.</w:t>
      </w:r>
      <w:r w:rsidRPr="008734F0">
        <w:rPr>
          <w:rFonts w:ascii="Phyllis" w:hAnsi="Phyllis"/>
          <w:color w:val="000000" w:themeColor="text1"/>
          <w:sz w:val="24"/>
          <w:szCs w:val="24"/>
        </w:rPr>
        <w:t xml:space="preserve"> Não poderá haver desistência dos lances ofertados, sujeitando-se o licitante desistente ás sanções administrativas constantes deste Edital;</w:t>
      </w:r>
    </w:p>
    <w:p w:rsidR="009933AB" w:rsidRPr="008734F0" w:rsidRDefault="009933AB" w:rsidP="00140524">
      <w:pPr>
        <w:rPr>
          <w:rFonts w:ascii="Phyllis" w:hAnsi="Phyllis"/>
          <w:color w:val="000000" w:themeColor="text1"/>
          <w:sz w:val="24"/>
          <w:szCs w:val="24"/>
        </w:rPr>
      </w:pPr>
    </w:p>
    <w:p w:rsidR="009933AB" w:rsidRPr="008734F0" w:rsidRDefault="009933AB" w:rsidP="00140524">
      <w:pPr>
        <w:rPr>
          <w:rFonts w:ascii="Phyllis" w:hAnsi="Phyllis"/>
          <w:color w:val="000000" w:themeColor="text1"/>
          <w:sz w:val="24"/>
          <w:szCs w:val="24"/>
        </w:rPr>
      </w:pPr>
      <w:r w:rsidRPr="008734F0">
        <w:rPr>
          <w:rFonts w:ascii="Phyllis" w:hAnsi="Phyllis"/>
          <w:b/>
          <w:color w:val="000000" w:themeColor="text1"/>
          <w:sz w:val="24"/>
          <w:szCs w:val="24"/>
        </w:rPr>
        <w:t>10.2.15.</w:t>
      </w:r>
      <w:r w:rsidRPr="008734F0">
        <w:rPr>
          <w:rFonts w:ascii="Phyllis" w:hAnsi="Phyllis"/>
          <w:color w:val="000000" w:themeColor="text1"/>
          <w:sz w:val="24"/>
          <w:szCs w:val="24"/>
        </w:rPr>
        <w:t xml:space="preserve"> Será desclassificada a proposta que contiver preço ou entrega dos produtos condicionados a prazos, descontos, vantagens de qualquer natureza não previstos neste Pregão; </w:t>
      </w:r>
    </w:p>
    <w:p w:rsidR="009933AB" w:rsidRPr="008734F0" w:rsidRDefault="009933AB" w:rsidP="00140524">
      <w:pPr>
        <w:rPr>
          <w:rFonts w:ascii="Phyllis" w:hAnsi="Phyllis"/>
          <w:color w:val="000000" w:themeColor="text1"/>
          <w:sz w:val="24"/>
          <w:szCs w:val="24"/>
        </w:rPr>
      </w:pPr>
    </w:p>
    <w:p w:rsidR="009933AB" w:rsidRPr="008734F0" w:rsidRDefault="009933AB" w:rsidP="00140524">
      <w:pPr>
        <w:rPr>
          <w:rFonts w:ascii="Phyllis" w:hAnsi="Phyllis"/>
          <w:color w:val="000000" w:themeColor="text1"/>
          <w:sz w:val="24"/>
          <w:szCs w:val="24"/>
        </w:rPr>
      </w:pPr>
      <w:r w:rsidRPr="008734F0">
        <w:rPr>
          <w:rFonts w:ascii="Phyllis" w:hAnsi="Phyllis"/>
          <w:b/>
          <w:color w:val="000000" w:themeColor="text1"/>
          <w:sz w:val="24"/>
          <w:szCs w:val="24"/>
        </w:rPr>
        <w:lastRenderedPageBreak/>
        <w:t>10.2.16.</w:t>
      </w:r>
      <w:r w:rsidRPr="008734F0">
        <w:rPr>
          <w:rFonts w:ascii="Phyllis" w:hAnsi="Phyllis"/>
          <w:color w:val="000000" w:themeColor="text1"/>
          <w:sz w:val="24"/>
          <w:szCs w:val="24"/>
        </w:rPr>
        <w:t xml:space="preserve"> Em caso de divergência entre informações contidas em documentação impressa e na proposta específica, prevalecerão as da proposta.</w:t>
      </w:r>
    </w:p>
    <w:p w:rsidR="009933AB" w:rsidRPr="008734F0" w:rsidRDefault="009933AB" w:rsidP="00140524">
      <w:pPr>
        <w:rPr>
          <w:rFonts w:ascii="Phyllis" w:hAnsi="Phyllis"/>
          <w:color w:val="000000" w:themeColor="text1"/>
          <w:sz w:val="24"/>
          <w:szCs w:val="24"/>
        </w:rPr>
      </w:pPr>
    </w:p>
    <w:p w:rsidR="009933AB" w:rsidRPr="008734F0" w:rsidRDefault="009933AB" w:rsidP="00140524">
      <w:pPr>
        <w:rPr>
          <w:rFonts w:ascii="Phyllis" w:hAnsi="Phyllis"/>
          <w:color w:val="000000" w:themeColor="text1"/>
          <w:sz w:val="24"/>
          <w:szCs w:val="24"/>
        </w:rPr>
      </w:pPr>
      <w:r w:rsidRPr="008734F0">
        <w:rPr>
          <w:rFonts w:ascii="Phyllis" w:hAnsi="Phyllis"/>
          <w:b/>
          <w:color w:val="000000" w:themeColor="text1"/>
          <w:sz w:val="24"/>
          <w:szCs w:val="24"/>
        </w:rPr>
        <w:t>11 - RECURSOS ADMINISTRATIVOS</w:t>
      </w:r>
      <w:r w:rsidRPr="008734F0">
        <w:rPr>
          <w:rFonts w:ascii="Phyllis" w:hAnsi="Phyllis"/>
          <w:color w:val="000000" w:themeColor="text1"/>
          <w:sz w:val="24"/>
          <w:szCs w:val="24"/>
        </w:rPr>
        <w:t xml:space="preserve"> </w:t>
      </w:r>
    </w:p>
    <w:p w:rsidR="009933AB" w:rsidRPr="008734F0" w:rsidRDefault="009933AB" w:rsidP="00140524">
      <w:pPr>
        <w:rPr>
          <w:rFonts w:ascii="Phyllis" w:hAnsi="Phyllis"/>
          <w:color w:val="000000" w:themeColor="text1"/>
          <w:sz w:val="24"/>
          <w:szCs w:val="24"/>
        </w:rPr>
      </w:pPr>
    </w:p>
    <w:p w:rsidR="009933AB" w:rsidRPr="008734F0" w:rsidRDefault="009933AB" w:rsidP="00140524">
      <w:pPr>
        <w:rPr>
          <w:rFonts w:ascii="Phyllis" w:hAnsi="Phyllis"/>
          <w:color w:val="000000" w:themeColor="text1"/>
          <w:sz w:val="24"/>
          <w:szCs w:val="24"/>
        </w:rPr>
      </w:pPr>
      <w:r w:rsidRPr="008734F0">
        <w:rPr>
          <w:rFonts w:ascii="Phyllis" w:hAnsi="Phyllis"/>
          <w:b/>
          <w:color w:val="000000" w:themeColor="text1"/>
          <w:sz w:val="24"/>
          <w:szCs w:val="24"/>
        </w:rPr>
        <w:t>11.1.</w:t>
      </w:r>
      <w:r w:rsidRPr="008734F0">
        <w:rPr>
          <w:rFonts w:ascii="Phyllis" w:hAnsi="Phyllis"/>
          <w:color w:val="000000" w:themeColor="text1"/>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contrarazões em igual número de dias, que começarão a correr do término do prazo da recorrente, sendo-lhes assegurada vista imediata dos autos; </w:t>
      </w:r>
    </w:p>
    <w:p w:rsidR="009933AB" w:rsidRPr="008734F0" w:rsidRDefault="009933AB" w:rsidP="00140524">
      <w:pPr>
        <w:rPr>
          <w:rFonts w:ascii="Phyllis" w:hAnsi="Phyllis"/>
          <w:color w:val="000000" w:themeColor="text1"/>
          <w:sz w:val="24"/>
          <w:szCs w:val="24"/>
        </w:rPr>
      </w:pPr>
    </w:p>
    <w:p w:rsidR="009933AB" w:rsidRPr="008734F0" w:rsidRDefault="009933AB" w:rsidP="00140524">
      <w:pPr>
        <w:rPr>
          <w:rFonts w:ascii="Phyllis" w:hAnsi="Phyllis"/>
          <w:color w:val="000000" w:themeColor="text1"/>
          <w:sz w:val="24"/>
          <w:szCs w:val="24"/>
        </w:rPr>
      </w:pPr>
      <w:r w:rsidRPr="008734F0">
        <w:rPr>
          <w:rFonts w:ascii="Phyllis" w:hAnsi="Phyllis"/>
          <w:b/>
          <w:color w:val="000000" w:themeColor="text1"/>
          <w:sz w:val="24"/>
          <w:szCs w:val="24"/>
        </w:rPr>
        <w:t>11.2.</w:t>
      </w:r>
      <w:r w:rsidRPr="008734F0">
        <w:rPr>
          <w:rFonts w:ascii="Phyllis" w:hAnsi="Phyllis"/>
          <w:color w:val="000000" w:themeColor="text1"/>
          <w:sz w:val="24"/>
          <w:szCs w:val="24"/>
        </w:rPr>
        <w:t xml:space="preserve"> A falta de manifestação imediata e motivada da licitante em recorrer, ao final da sessão do Pregão, importará na preclusão do direito de recurso e a adjudicação do objeto da licitação pelo Pregoeiro à licitante vencedora; </w:t>
      </w:r>
    </w:p>
    <w:p w:rsidR="009933AB" w:rsidRPr="008734F0" w:rsidRDefault="009933AB" w:rsidP="00140524">
      <w:pPr>
        <w:rPr>
          <w:rFonts w:ascii="Phyllis" w:hAnsi="Phyllis"/>
          <w:color w:val="000000" w:themeColor="text1"/>
          <w:sz w:val="24"/>
          <w:szCs w:val="24"/>
        </w:rPr>
      </w:pPr>
    </w:p>
    <w:p w:rsidR="00140524" w:rsidRPr="008734F0" w:rsidRDefault="009933AB" w:rsidP="009933AB">
      <w:pPr>
        <w:rPr>
          <w:rFonts w:ascii="Phyllis" w:hAnsi="Phyllis"/>
          <w:color w:val="000000" w:themeColor="text1"/>
          <w:sz w:val="24"/>
          <w:szCs w:val="24"/>
        </w:rPr>
      </w:pPr>
      <w:r w:rsidRPr="008734F0">
        <w:rPr>
          <w:rFonts w:ascii="Phyllis" w:hAnsi="Phyllis"/>
          <w:b/>
          <w:color w:val="000000" w:themeColor="text1"/>
          <w:sz w:val="24"/>
          <w:szCs w:val="24"/>
        </w:rPr>
        <w:t>11.3.</w:t>
      </w:r>
      <w:r w:rsidRPr="008734F0">
        <w:rPr>
          <w:rFonts w:ascii="Phyllis" w:hAnsi="Phyllis"/>
          <w:color w:val="000000" w:themeColor="text1"/>
          <w:sz w:val="24"/>
          <w:szCs w:val="24"/>
        </w:rPr>
        <w:t xml:space="preserve"> O acolhimento de recurso importará a invalidação apenas dos atos insuscetíveis de aproveitamento;</w:t>
      </w:r>
    </w:p>
    <w:p w:rsidR="009933AB" w:rsidRPr="008734F0" w:rsidRDefault="009933AB" w:rsidP="009933AB">
      <w:pPr>
        <w:rPr>
          <w:rFonts w:ascii="Phyllis" w:hAnsi="Phyllis"/>
          <w:color w:val="000000" w:themeColor="text1"/>
          <w:sz w:val="24"/>
          <w:szCs w:val="24"/>
        </w:rPr>
      </w:pPr>
    </w:p>
    <w:p w:rsidR="009933AB" w:rsidRPr="008734F0" w:rsidRDefault="009933AB" w:rsidP="009933AB">
      <w:pPr>
        <w:rPr>
          <w:rFonts w:ascii="Phyllis" w:hAnsi="Phyllis"/>
          <w:color w:val="000000" w:themeColor="text1"/>
          <w:sz w:val="24"/>
          <w:szCs w:val="24"/>
        </w:rPr>
      </w:pPr>
      <w:r w:rsidRPr="008734F0">
        <w:rPr>
          <w:rFonts w:ascii="Phyllis" w:hAnsi="Phyllis"/>
          <w:b/>
          <w:color w:val="000000" w:themeColor="text1"/>
          <w:sz w:val="24"/>
          <w:szCs w:val="24"/>
        </w:rPr>
        <w:t>11.4.</w:t>
      </w:r>
      <w:r w:rsidRPr="008734F0">
        <w:rPr>
          <w:rFonts w:ascii="Phyllis" w:hAnsi="Phyllis"/>
          <w:color w:val="000000" w:themeColor="text1"/>
          <w:sz w:val="24"/>
          <w:szCs w:val="24"/>
        </w:rPr>
        <w:t xml:space="preserve"> Os autos do processo administrativo permanecerão com vista franqueada aos interessados na Prefeitura municipal de Divino de São Lourenço-ES, na Praça 10 de Agosto, nº. 10 – Centro, na sala da Comissão Permanente de Licitação;</w:t>
      </w:r>
    </w:p>
    <w:p w:rsidR="009933AB" w:rsidRPr="008734F0" w:rsidRDefault="009933AB" w:rsidP="009933AB">
      <w:pPr>
        <w:rPr>
          <w:rFonts w:ascii="Phyllis" w:hAnsi="Phyllis"/>
          <w:color w:val="000000" w:themeColor="text1"/>
          <w:sz w:val="24"/>
          <w:szCs w:val="24"/>
        </w:rPr>
      </w:pPr>
    </w:p>
    <w:p w:rsidR="009933AB" w:rsidRPr="008734F0" w:rsidRDefault="009933AB" w:rsidP="009933AB">
      <w:pPr>
        <w:rPr>
          <w:rFonts w:ascii="Phyllis" w:hAnsi="Phyllis"/>
          <w:color w:val="000000" w:themeColor="text1"/>
          <w:sz w:val="24"/>
          <w:szCs w:val="24"/>
        </w:rPr>
      </w:pPr>
      <w:r w:rsidRPr="008734F0">
        <w:rPr>
          <w:rFonts w:ascii="Phyllis" w:hAnsi="Phyllis"/>
          <w:b/>
          <w:color w:val="000000" w:themeColor="text1"/>
          <w:sz w:val="24"/>
          <w:szCs w:val="24"/>
        </w:rPr>
        <w:t>11.5.</w:t>
      </w:r>
      <w:r w:rsidRPr="008734F0">
        <w:rPr>
          <w:rFonts w:ascii="Phyllis" w:hAnsi="Phyllis"/>
          <w:color w:val="000000" w:themeColor="text1"/>
          <w:sz w:val="24"/>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 </w:t>
      </w:r>
    </w:p>
    <w:p w:rsidR="009933AB" w:rsidRPr="008734F0" w:rsidRDefault="009933AB" w:rsidP="009933AB">
      <w:pPr>
        <w:rPr>
          <w:rFonts w:ascii="Phyllis" w:hAnsi="Phyllis"/>
          <w:color w:val="000000" w:themeColor="text1"/>
          <w:sz w:val="24"/>
          <w:szCs w:val="24"/>
        </w:rPr>
      </w:pPr>
    </w:p>
    <w:p w:rsidR="009933AB" w:rsidRPr="008734F0" w:rsidRDefault="009933AB" w:rsidP="009933AB">
      <w:pPr>
        <w:rPr>
          <w:rFonts w:ascii="Phyllis" w:hAnsi="Phyllis"/>
          <w:color w:val="000000" w:themeColor="text1"/>
          <w:sz w:val="24"/>
          <w:szCs w:val="24"/>
        </w:rPr>
      </w:pPr>
      <w:r w:rsidRPr="008734F0">
        <w:rPr>
          <w:rFonts w:ascii="Phyllis" w:hAnsi="Phyllis"/>
          <w:b/>
          <w:color w:val="000000" w:themeColor="text1"/>
          <w:sz w:val="24"/>
          <w:szCs w:val="24"/>
        </w:rPr>
        <w:t>11.5.1</w:t>
      </w:r>
      <w:r w:rsidRPr="008734F0">
        <w:rPr>
          <w:rFonts w:ascii="Phyllis" w:hAnsi="Phyllis"/>
          <w:color w:val="000000" w:themeColor="text1"/>
          <w:sz w:val="24"/>
          <w:szCs w:val="24"/>
        </w:rPr>
        <w:t xml:space="preserve"> Também serão conhecidas as contrarrazões a recursos intempestivamente apresentadas.</w:t>
      </w:r>
    </w:p>
    <w:p w:rsidR="009933AB" w:rsidRPr="008734F0" w:rsidRDefault="009933AB" w:rsidP="009933AB">
      <w:pPr>
        <w:rPr>
          <w:rFonts w:ascii="Phyllis" w:hAnsi="Phyllis"/>
          <w:color w:val="000000" w:themeColor="text1"/>
          <w:sz w:val="24"/>
          <w:szCs w:val="24"/>
        </w:rPr>
      </w:pPr>
    </w:p>
    <w:p w:rsidR="009933AB" w:rsidRPr="008734F0" w:rsidRDefault="009933AB" w:rsidP="009933AB">
      <w:pPr>
        <w:rPr>
          <w:rFonts w:ascii="Phyllis" w:hAnsi="Phyllis"/>
          <w:b/>
          <w:color w:val="000000" w:themeColor="text1"/>
          <w:sz w:val="24"/>
          <w:szCs w:val="24"/>
        </w:rPr>
      </w:pPr>
      <w:r w:rsidRPr="008734F0">
        <w:rPr>
          <w:rFonts w:ascii="Phyllis" w:hAnsi="Phyllis"/>
          <w:b/>
          <w:color w:val="000000" w:themeColor="text1"/>
          <w:sz w:val="24"/>
          <w:szCs w:val="24"/>
        </w:rPr>
        <w:t>12 – CONDIÇÕES CONTRATUAIS</w:t>
      </w:r>
    </w:p>
    <w:p w:rsidR="009933AB" w:rsidRPr="008734F0" w:rsidRDefault="009933AB" w:rsidP="009933AB">
      <w:pPr>
        <w:rPr>
          <w:rFonts w:ascii="Phyllis" w:hAnsi="Phyllis"/>
          <w:color w:val="000000" w:themeColor="text1"/>
          <w:sz w:val="24"/>
          <w:szCs w:val="24"/>
        </w:rPr>
      </w:pPr>
    </w:p>
    <w:p w:rsidR="009933AB" w:rsidRPr="008734F0" w:rsidRDefault="009933AB" w:rsidP="009933AB">
      <w:pPr>
        <w:rPr>
          <w:rFonts w:ascii="Phyllis" w:hAnsi="Phyllis"/>
          <w:color w:val="000000" w:themeColor="text1"/>
          <w:sz w:val="24"/>
          <w:szCs w:val="24"/>
        </w:rPr>
      </w:pPr>
      <w:r w:rsidRPr="008734F0">
        <w:rPr>
          <w:rFonts w:ascii="Phyllis" w:hAnsi="Phyllis"/>
          <w:b/>
          <w:color w:val="000000" w:themeColor="text1"/>
          <w:sz w:val="24"/>
          <w:szCs w:val="24"/>
        </w:rPr>
        <w:t>12.1.</w:t>
      </w:r>
      <w:r w:rsidRPr="008734F0">
        <w:rPr>
          <w:rFonts w:ascii="Phyllis" w:hAnsi="Phyllis"/>
          <w:color w:val="000000" w:themeColor="text1"/>
          <w:sz w:val="24"/>
          <w:szCs w:val="24"/>
        </w:rPr>
        <w:t xml:space="preserve"> As obrigações decorrentes desta licitação, a serem firmadas entre a Prefeitura e a licitante vencedora, serão formalizadas através da Ata de Registro de Preço e futuro Contrato, observando-se as condições estabelecidas neste Edital, seus Anexos, na legislação vigente e na proposta do licitante vencedor; </w:t>
      </w:r>
    </w:p>
    <w:p w:rsidR="009933AB" w:rsidRPr="008734F0" w:rsidRDefault="009933AB" w:rsidP="009933AB">
      <w:pPr>
        <w:rPr>
          <w:rFonts w:ascii="Phyllis" w:hAnsi="Phyllis"/>
          <w:color w:val="000000" w:themeColor="text1"/>
          <w:sz w:val="24"/>
          <w:szCs w:val="24"/>
        </w:rPr>
      </w:pPr>
    </w:p>
    <w:p w:rsidR="009933AB" w:rsidRPr="008734F0" w:rsidRDefault="009933AB" w:rsidP="009933AB">
      <w:pPr>
        <w:rPr>
          <w:rFonts w:ascii="Phyllis" w:hAnsi="Phyllis"/>
          <w:color w:val="000000" w:themeColor="text1"/>
          <w:sz w:val="24"/>
          <w:szCs w:val="24"/>
        </w:rPr>
      </w:pPr>
      <w:r w:rsidRPr="008734F0">
        <w:rPr>
          <w:rFonts w:ascii="Phyllis" w:hAnsi="Phyllis"/>
          <w:b/>
          <w:color w:val="000000" w:themeColor="text1"/>
          <w:sz w:val="24"/>
          <w:szCs w:val="24"/>
        </w:rPr>
        <w:t>12.2.</w:t>
      </w:r>
      <w:r w:rsidRPr="008734F0">
        <w:rPr>
          <w:rFonts w:ascii="Phyllis" w:hAnsi="Phyllis"/>
          <w:color w:val="000000" w:themeColor="text1"/>
          <w:sz w:val="24"/>
          <w:szCs w:val="24"/>
        </w:rPr>
        <w:t xml:space="preserve"> A Prefeitura convocará formalmente a licitante vencedora para assinar a Ata de Registro de Preço, que deverá comparecer dentro do prazo de 05 (cinco) dias consecutivos, contados a partir da convocação; </w:t>
      </w:r>
    </w:p>
    <w:p w:rsidR="009933AB" w:rsidRPr="008734F0" w:rsidRDefault="009933AB" w:rsidP="009933AB">
      <w:pPr>
        <w:rPr>
          <w:rFonts w:ascii="Phyllis" w:hAnsi="Phyllis"/>
          <w:color w:val="000000" w:themeColor="text1"/>
          <w:sz w:val="24"/>
          <w:szCs w:val="24"/>
        </w:rPr>
      </w:pPr>
    </w:p>
    <w:p w:rsidR="009933AB" w:rsidRPr="008734F0" w:rsidRDefault="009933AB" w:rsidP="009933AB">
      <w:pPr>
        <w:rPr>
          <w:rFonts w:ascii="Phyllis" w:hAnsi="Phyllis"/>
          <w:color w:val="000000" w:themeColor="text1"/>
          <w:sz w:val="24"/>
          <w:szCs w:val="24"/>
        </w:rPr>
      </w:pPr>
      <w:r w:rsidRPr="008734F0">
        <w:rPr>
          <w:rFonts w:ascii="Phyllis" w:hAnsi="Phyllis"/>
          <w:b/>
          <w:color w:val="000000" w:themeColor="text1"/>
          <w:sz w:val="24"/>
          <w:szCs w:val="24"/>
        </w:rPr>
        <w:t>12.3.</w:t>
      </w:r>
      <w:r w:rsidRPr="008734F0">
        <w:rPr>
          <w:rFonts w:ascii="Phyllis" w:hAnsi="Phyllis"/>
          <w:color w:val="000000" w:themeColor="text1"/>
          <w:sz w:val="24"/>
          <w:szCs w:val="24"/>
        </w:rPr>
        <w:t xml:space="preserve"> O prazo estipulado no subitem “12.2” poderá ser prorrogado uma vez, por igual período, quando solicitado pela licitante vencedora, durante o seu transcurso e desde que ocorra motivo justificado aceito pela Prefeitura; </w:t>
      </w:r>
    </w:p>
    <w:p w:rsidR="009933AB" w:rsidRPr="008734F0" w:rsidRDefault="009933AB" w:rsidP="009933AB">
      <w:pPr>
        <w:rPr>
          <w:rFonts w:ascii="Phyllis" w:hAnsi="Phyllis"/>
          <w:color w:val="000000" w:themeColor="text1"/>
          <w:sz w:val="24"/>
          <w:szCs w:val="24"/>
        </w:rPr>
      </w:pPr>
    </w:p>
    <w:p w:rsidR="009933AB" w:rsidRPr="008734F0" w:rsidRDefault="009933AB" w:rsidP="009933AB">
      <w:pPr>
        <w:rPr>
          <w:rFonts w:ascii="Phyllis" w:hAnsi="Phyllis"/>
          <w:color w:val="000000" w:themeColor="text1"/>
          <w:sz w:val="24"/>
          <w:szCs w:val="24"/>
        </w:rPr>
      </w:pPr>
      <w:r w:rsidRPr="008734F0">
        <w:rPr>
          <w:rFonts w:ascii="Phyllis" w:hAnsi="Phyllis"/>
          <w:b/>
          <w:color w:val="000000" w:themeColor="text1"/>
          <w:sz w:val="24"/>
          <w:szCs w:val="24"/>
        </w:rPr>
        <w:t>12.4.</w:t>
      </w:r>
      <w:r w:rsidRPr="008734F0">
        <w:rPr>
          <w:rFonts w:ascii="Phyllis" w:hAnsi="Phyllis"/>
          <w:color w:val="000000" w:themeColor="text1"/>
          <w:sz w:val="24"/>
          <w:szCs w:val="24"/>
        </w:rPr>
        <w:t xml:space="preserve"> O Pregoeiro poderá, quando a convocada não assinar a Ata de Registro de Preço ou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b/>
          <w:color w:val="000000" w:themeColor="text1"/>
          <w:sz w:val="24"/>
          <w:szCs w:val="24"/>
        </w:rPr>
        <w:t>12.5.</w:t>
      </w:r>
      <w:r w:rsidRPr="008734F0">
        <w:rPr>
          <w:rFonts w:ascii="Phyllis" w:hAnsi="Phyllis"/>
          <w:color w:val="000000" w:themeColor="text1"/>
          <w:sz w:val="24"/>
          <w:szCs w:val="24"/>
        </w:rPr>
        <w:t xml:space="preserve"> O prazo do registro de preço será de doze meses da data da assinatura, podendo ser prorrogado desde que haja interesse entre as partes e nos termos da Lei 8.666/93. </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b/>
          <w:color w:val="000000" w:themeColor="text1"/>
          <w:sz w:val="24"/>
          <w:szCs w:val="24"/>
        </w:rPr>
      </w:pPr>
      <w:r w:rsidRPr="008734F0">
        <w:rPr>
          <w:rFonts w:ascii="Phyllis" w:hAnsi="Phyllis"/>
          <w:b/>
          <w:color w:val="000000" w:themeColor="text1"/>
          <w:sz w:val="24"/>
          <w:szCs w:val="24"/>
        </w:rPr>
        <w:t xml:space="preserve">13 - PREÇO E DO REAJUSTE </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b/>
          <w:color w:val="000000" w:themeColor="text1"/>
          <w:sz w:val="24"/>
          <w:szCs w:val="24"/>
        </w:rPr>
        <w:lastRenderedPageBreak/>
        <w:t>13.1.</w:t>
      </w:r>
      <w:r w:rsidRPr="008734F0">
        <w:rPr>
          <w:rFonts w:ascii="Phyllis" w:hAnsi="Phyllis"/>
          <w:color w:val="000000" w:themeColor="text1"/>
          <w:sz w:val="24"/>
          <w:szCs w:val="24"/>
        </w:rPr>
        <w:t xml:space="preserve"> Os preços deverão ser expressos em reais e de conformidade as regras deste edital, fixo e irreajustável; </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b/>
          <w:color w:val="000000" w:themeColor="text1"/>
          <w:sz w:val="24"/>
          <w:szCs w:val="24"/>
        </w:rPr>
        <w:t>13.2.</w:t>
      </w:r>
      <w:r w:rsidRPr="008734F0">
        <w:rPr>
          <w:rFonts w:ascii="Phyllis" w:hAnsi="Phyllis"/>
          <w:color w:val="000000" w:themeColor="text1"/>
          <w:sz w:val="24"/>
          <w:szCs w:val="24"/>
        </w:rPr>
        <w:t xml:space="preserve"> Fica ressalvada a possibilidade de alteração dos preços caso ocorra o desequilíbrio econômico-financeiro do contrato, conforme disposto no art. 65, alínea “d” da Lei 8.666/93; </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b/>
          <w:color w:val="000000" w:themeColor="text1"/>
          <w:sz w:val="24"/>
          <w:szCs w:val="24"/>
        </w:rPr>
        <w:t>13.3.</w:t>
      </w:r>
      <w:r w:rsidRPr="008734F0">
        <w:rPr>
          <w:rFonts w:ascii="Phyllis" w:hAnsi="Phyllis"/>
          <w:color w:val="000000" w:themeColor="text1"/>
          <w:sz w:val="24"/>
          <w:szCs w:val="24"/>
        </w:rPr>
        <w:t xml:space="preserve"> No caso de solicitação do equilíbrio econômico-financeiro, a contratada deverá solicitar formalmente a Prefeitura Municipal de Divino de São Lourenço-ES, devidamente acompanhada de documentos que comprovem a procedência do pedido, sendo que o mesmo será encaminhado à controladoria e a assessoria jurídica do Município para o devido parecer. </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b/>
          <w:color w:val="000000" w:themeColor="text1"/>
          <w:sz w:val="24"/>
          <w:szCs w:val="24"/>
        </w:rPr>
      </w:pPr>
      <w:r w:rsidRPr="008734F0">
        <w:rPr>
          <w:rFonts w:ascii="Phyllis" w:hAnsi="Phyllis"/>
          <w:b/>
          <w:color w:val="000000" w:themeColor="text1"/>
          <w:sz w:val="24"/>
          <w:szCs w:val="24"/>
        </w:rPr>
        <w:t xml:space="preserve">14 – RECURSO ORÇAMENTÁRIO: </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b/>
          <w:color w:val="000000" w:themeColor="text1"/>
          <w:sz w:val="24"/>
          <w:szCs w:val="24"/>
        </w:rPr>
        <w:t>14.1.</w:t>
      </w:r>
      <w:r w:rsidRPr="008734F0">
        <w:rPr>
          <w:rFonts w:ascii="Phyllis" w:hAnsi="Phyllis"/>
          <w:color w:val="000000" w:themeColor="text1"/>
          <w:sz w:val="24"/>
          <w:szCs w:val="24"/>
        </w:rPr>
        <w:t xml:space="preserve"> É dispensada a certificação de dotação orçamentária nos processos licitatórios para registro de preços, nos termos do art. 15 da Lei Federal nº. 8.666/93, devendo ser informada no ato compra;</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b/>
          <w:color w:val="000000" w:themeColor="text1"/>
          <w:sz w:val="24"/>
          <w:szCs w:val="24"/>
        </w:rPr>
        <w:t>14.2.</w:t>
      </w:r>
      <w:r w:rsidRPr="008734F0">
        <w:rPr>
          <w:rFonts w:ascii="Phyllis" w:hAnsi="Phyllis"/>
          <w:color w:val="000000" w:themeColor="text1"/>
          <w:sz w:val="24"/>
          <w:szCs w:val="24"/>
        </w:rPr>
        <w:t xml:space="preserve"> A emissão da nota de empenho ficará a cargo da Contabilidade, devendo constar na mesma o número do processo licitatório ou número do contrato, anexando a cópia ao processo administrativo de licitação; </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b/>
          <w:color w:val="000000" w:themeColor="text1"/>
          <w:sz w:val="24"/>
          <w:szCs w:val="24"/>
        </w:rPr>
        <w:t>14.3.</w:t>
      </w:r>
      <w:r w:rsidRPr="008734F0">
        <w:rPr>
          <w:rFonts w:ascii="Phyllis" w:hAnsi="Phyllis"/>
          <w:color w:val="000000" w:themeColor="text1"/>
          <w:sz w:val="24"/>
          <w:szCs w:val="24"/>
        </w:rPr>
        <w:t xml:space="preserve"> O Setor de Compras solicitará a Contabilidade, a emissão da nota de empenho que deverá conter a autorização do ordenador de despesa.</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b/>
          <w:color w:val="000000" w:themeColor="text1"/>
          <w:sz w:val="24"/>
          <w:szCs w:val="24"/>
        </w:rPr>
      </w:pPr>
      <w:r w:rsidRPr="008734F0">
        <w:rPr>
          <w:rFonts w:ascii="Phyllis" w:hAnsi="Phyllis"/>
          <w:b/>
          <w:color w:val="000000" w:themeColor="text1"/>
          <w:sz w:val="24"/>
          <w:szCs w:val="24"/>
        </w:rPr>
        <w:t>15 – FORNECIMENTO</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b/>
          <w:color w:val="000000" w:themeColor="text1"/>
          <w:sz w:val="24"/>
          <w:szCs w:val="24"/>
        </w:rPr>
        <w:t>15.1.</w:t>
      </w:r>
      <w:r w:rsidRPr="008734F0">
        <w:rPr>
          <w:rFonts w:ascii="Phyllis" w:hAnsi="Phyllis"/>
          <w:color w:val="000000" w:themeColor="text1"/>
          <w:sz w:val="24"/>
          <w:szCs w:val="24"/>
        </w:rPr>
        <w:t xml:space="preserve"> O fornecimento deverá ser em conformidade com o Termo de Referência e Ata de Registro de Preços anexos a este edital. </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b/>
          <w:color w:val="000000" w:themeColor="text1"/>
          <w:sz w:val="24"/>
          <w:szCs w:val="24"/>
        </w:rPr>
        <w:t>15.2.</w:t>
      </w:r>
      <w:r w:rsidRPr="008734F0">
        <w:rPr>
          <w:rFonts w:ascii="Phyllis" w:hAnsi="Phyllis"/>
          <w:color w:val="000000" w:themeColor="text1"/>
          <w:sz w:val="24"/>
          <w:szCs w:val="24"/>
        </w:rPr>
        <w:t xml:space="preserve"> O fornecimento do objeto desta licitação deverá ser iniciado mediante ordem de fornecimento emitida pelo Setor de Compras e Almoxarifado ou ordenador da despesa, que será enviada para o e-mail do compromissário, até o dia útil anterior à publicação, contados a partir da assinatura do recebimento, devendo a publicação dos atos e fatos da Administração Pública, ser realizada de acordo com a necessidade da mesma. As publicações efetivamente solicitadas deverão ser enviadas para a Secretaria </w:t>
      </w:r>
      <w:r w:rsidR="00F464A8" w:rsidRPr="008734F0">
        <w:rPr>
          <w:rFonts w:ascii="Phyllis" w:hAnsi="Phyllis"/>
          <w:color w:val="000000" w:themeColor="text1"/>
          <w:sz w:val="24"/>
          <w:szCs w:val="24"/>
        </w:rPr>
        <w:t>Municipal de Saúde</w:t>
      </w:r>
      <w:r w:rsidRPr="008734F0">
        <w:rPr>
          <w:rFonts w:ascii="Phyllis" w:hAnsi="Phyllis"/>
          <w:color w:val="000000" w:themeColor="text1"/>
          <w:sz w:val="24"/>
          <w:szCs w:val="24"/>
        </w:rPr>
        <w:t xml:space="preserve">, até o prazo máximo de 05 (cinco) dias, após a sua veiculação, não ocorrendo a publicação, o fornecedor deverá se justificar perante ao Município que poderá dar um prazo máximo de 24h (vinte e quatro) horas para que se proceda à mesma. </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b/>
          <w:color w:val="000000" w:themeColor="text1"/>
          <w:sz w:val="24"/>
          <w:szCs w:val="24"/>
        </w:rPr>
        <w:t>15.3.</w:t>
      </w:r>
      <w:r w:rsidRPr="008734F0">
        <w:rPr>
          <w:rFonts w:ascii="Phyllis" w:hAnsi="Phyllis"/>
          <w:color w:val="000000" w:themeColor="text1"/>
          <w:sz w:val="24"/>
          <w:szCs w:val="24"/>
        </w:rPr>
        <w:t xml:space="preserve"> Ao Município é reservado o direito de não receber ou devolver os itens licitados que não estejam de acordo com as exigências do edital, e solicitar a reposição dos mesmos; </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b/>
          <w:color w:val="000000" w:themeColor="text1"/>
          <w:sz w:val="24"/>
          <w:szCs w:val="24"/>
        </w:rPr>
        <w:t>15.4.</w:t>
      </w:r>
      <w:r w:rsidRPr="008734F0">
        <w:rPr>
          <w:rFonts w:ascii="Phyllis" w:hAnsi="Phyllis"/>
          <w:color w:val="000000" w:themeColor="text1"/>
          <w:sz w:val="24"/>
          <w:szCs w:val="24"/>
        </w:rPr>
        <w:t xml:space="preserve"> A empresa deverá fazer a entrega dos itens licitados em veículo apropriado para o seu transporte;</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b/>
          <w:color w:val="000000" w:themeColor="text1"/>
          <w:sz w:val="24"/>
          <w:szCs w:val="24"/>
        </w:rPr>
        <w:t>15.5.</w:t>
      </w:r>
      <w:r w:rsidRPr="008734F0">
        <w:rPr>
          <w:rFonts w:ascii="Phyllis" w:hAnsi="Phyllis"/>
          <w:color w:val="000000" w:themeColor="text1"/>
          <w:sz w:val="24"/>
          <w:szCs w:val="24"/>
        </w:rPr>
        <w:t xml:space="preserve"> Além da entrega no local designado pelo Município, deverá (ão) a(s) licitante(s) vencedora(s) também descarregar e armazenar os itens licitados, nos locais indicados pela Secretaria Municipal de </w:t>
      </w:r>
      <w:r w:rsidR="00F464A8" w:rsidRPr="008734F0">
        <w:rPr>
          <w:rFonts w:ascii="Phyllis" w:hAnsi="Phyllis"/>
          <w:color w:val="000000" w:themeColor="text1"/>
          <w:sz w:val="24"/>
          <w:szCs w:val="24"/>
        </w:rPr>
        <w:t>Saúde</w:t>
      </w:r>
      <w:r w:rsidRPr="008734F0">
        <w:rPr>
          <w:rFonts w:ascii="Phyllis" w:hAnsi="Phyllis"/>
          <w:color w:val="000000" w:themeColor="text1"/>
          <w:sz w:val="24"/>
          <w:szCs w:val="24"/>
        </w:rPr>
        <w:t>, comprometendo-se, ainda, integralmente com eventuais danos causados aos mesmos no transporte e descarga;</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b/>
          <w:color w:val="000000" w:themeColor="text1"/>
          <w:sz w:val="24"/>
          <w:szCs w:val="24"/>
        </w:rPr>
        <w:t>15.6</w:t>
      </w:r>
      <w:r w:rsidRPr="008734F0">
        <w:rPr>
          <w:rFonts w:ascii="Phyllis" w:hAnsi="Phyllis"/>
          <w:color w:val="000000" w:themeColor="text1"/>
          <w:sz w:val="24"/>
          <w:szCs w:val="24"/>
        </w:rPr>
        <w:t>. A Administração Contratante designará, formalmente, o servidor (ou comissão de, no mínimo, 03 (três) membros, na hipótese do parágrafo 8º do art. 15 da Lei nº 8.666/93) responsável pelo recebimento dos itens licitados, que comprovará a adequação do objeto aos termos deste contrato e pela atestação provisória e/ou definitiva dos mesmos em até 05 (cinco) dias consecutivos;</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b/>
          <w:color w:val="000000" w:themeColor="text1"/>
          <w:sz w:val="24"/>
          <w:szCs w:val="24"/>
        </w:rPr>
        <w:lastRenderedPageBreak/>
        <w:t>15.7.</w:t>
      </w:r>
      <w:r w:rsidRPr="008734F0">
        <w:rPr>
          <w:rFonts w:ascii="Phyllis" w:hAnsi="Phyllis"/>
          <w:color w:val="000000" w:themeColor="text1"/>
          <w:sz w:val="24"/>
          <w:szCs w:val="24"/>
        </w:rPr>
        <w:t xml:space="preserve"> O servidor ou a comissão poderá solicitar a correção de eventuais falhas ou irregularidades que forem verificadas na entrega dos itens licitados ou até mesmo a substituição por outros novos, no prazo máximo de 05 (cinco) dias consecutivos, contados a partir do recebimento daqueles que forem devolvidos, sem prejuízo para o disposto nos artigos 441 a 446 do Código Civil de 2002.</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b/>
          <w:color w:val="000000" w:themeColor="text1"/>
          <w:sz w:val="24"/>
          <w:szCs w:val="24"/>
        </w:rPr>
      </w:pPr>
      <w:r w:rsidRPr="008734F0">
        <w:rPr>
          <w:rFonts w:ascii="Phyllis" w:hAnsi="Phyllis"/>
          <w:b/>
          <w:color w:val="000000" w:themeColor="text1"/>
          <w:sz w:val="24"/>
          <w:szCs w:val="24"/>
        </w:rPr>
        <w:t xml:space="preserve">16 - PAGAMENTO </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color w:val="000000" w:themeColor="text1"/>
          <w:sz w:val="24"/>
          <w:szCs w:val="24"/>
        </w:rPr>
        <w:t>16.1. O pagamento será feito pela Prefeitura Municipal de Divino de São Lourenço-ES, em até 30 (trinta) dias após a data do recebimento da Nota Fiscal ou Fatura, devidamente acompanhada dos documentos que demonstrem a regularidade fiscal do compromissário fornecedor para com a Fazenda Federal, junto ao Instituto Nacional de Seguridade Social – INSS, junto ao Fundo de Garantia por Tempo de Serviços – FGTS e CNDT – Certidão Negativa de Débitos Trabalhistas, diretamente no setor de compras da Prefeitura Municipal, ou mediante a emissão de Ordem Bancária em conta corrente indicada pela contratada;</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b/>
          <w:color w:val="000000" w:themeColor="text1"/>
          <w:sz w:val="24"/>
          <w:szCs w:val="24"/>
        </w:rPr>
        <w:t>16.2.</w:t>
      </w:r>
      <w:r w:rsidRPr="008734F0">
        <w:rPr>
          <w:rFonts w:ascii="Phyllis" w:hAnsi="Phyllis"/>
          <w:color w:val="000000" w:themeColor="text1"/>
          <w:sz w:val="24"/>
          <w:szCs w:val="24"/>
        </w:rPr>
        <w:t xml:space="preserve"> A Contratada deverá encaminhar junto a Nota Fiscal ou Fatura, documento em papel timbrado da empresa informando a Agencia e o número da Conta a ser depositado o pagamento, não será aceita a emissão de boletos bancários para efetuar o pagamento das Notas Fiscais e/ou Faturas; </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b/>
          <w:color w:val="000000" w:themeColor="text1"/>
          <w:sz w:val="24"/>
          <w:szCs w:val="24"/>
        </w:rPr>
        <w:t>16.3.</w:t>
      </w:r>
      <w:r w:rsidRPr="008734F0">
        <w:rPr>
          <w:rFonts w:ascii="Phyllis" w:hAnsi="Phyllis"/>
          <w:color w:val="000000" w:themeColor="text1"/>
          <w:sz w:val="24"/>
          <w:szCs w:val="24"/>
        </w:rPr>
        <w:t xml:space="preserve"> Em caso de devolução da Nota Fiscal ou Fatura para correção, o prazo para o pagamento passará a fluir após a sua reapresentação;</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b/>
          <w:color w:val="000000" w:themeColor="text1"/>
          <w:sz w:val="24"/>
          <w:szCs w:val="24"/>
        </w:rPr>
        <w:t>16.4.</w:t>
      </w:r>
      <w:r w:rsidRPr="008734F0">
        <w:rPr>
          <w:rFonts w:ascii="Phyllis" w:hAnsi="Phyllis"/>
          <w:color w:val="000000" w:themeColor="text1"/>
          <w:sz w:val="24"/>
          <w:szCs w:val="24"/>
        </w:rPr>
        <w:t xml:space="preserve"> 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b/>
          <w:color w:val="000000" w:themeColor="text1"/>
          <w:sz w:val="24"/>
          <w:szCs w:val="24"/>
        </w:rPr>
      </w:pPr>
      <w:r w:rsidRPr="008734F0">
        <w:rPr>
          <w:rFonts w:ascii="Phyllis" w:hAnsi="Phyllis"/>
          <w:b/>
          <w:color w:val="000000" w:themeColor="text1"/>
          <w:sz w:val="24"/>
          <w:szCs w:val="24"/>
        </w:rPr>
        <w:t xml:space="preserve">17 - OBRIGAÇÕES DAS PARTES </w:t>
      </w:r>
    </w:p>
    <w:p w:rsidR="00085FA6" w:rsidRPr="008734F0" w:rsidRDefault="00085FA6" w:rsidP="009933AB">
      <w:pPr>
        <w:rPr>
          <w:rFonts w:ascii="Phyllis" w:hAnsi="Phyllis"/>
          <w:b/>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b/>
          <w:color w:val="000000" w:themeColor="text1"/>
          <w:sz w:val="24"/>
          <w:szCs w:val="24"/>
        </w:rPr>
        <w:t>17.1.</w:t>
      </w:r>
      <w:r w:rsidRPr="008734F0">
        <w:rPr>
          <w:rFonts w:ascii="Phyllis" w:hAnsi="Phyllis"/>
          <w:color w:val="000000" w:themeColor="text1"/>
          <w:sz w:val="24"/>
          <w:szCs w:val="24"/>
        </w:rPr>
        <w:t xml:space="preserve"> Além das obrigações resultantes da observância da Lei 8.666/93, são obrigações da contratada: </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b/>
          <w:color w:val="000000" w:themeColor="text1"/>
          <w:sz w:val="24"/>
          <w:szCs w:val="24"/>
        </w:rPr>
        <w:t>17.1.1.</w:t>
      </w:r>
      <w:r w:rsidRPr="008734F0">
        <w:rPr>
          <w:rFonts w:ascii="Phyllis" w:hAnsi="Phyllis"/>
          <w:color w:val="000000" w:themeColor="text1"/>
          <w:sz w:val="24"/>
          <w:szCs w:val="24"/>
        </w:rPr>
        <w:t xml:space="preserve"> A Contratada deve cumprir todas as obrigações constantes no Edital, seus anexos e sua proposta, assumindo como exclusivamente seus os riscos e as despesas decorrentes da boa e perfeita execução do objeto e, ainda; </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b/>
          <w:color w:val="000000" w:themeColor="text1"/>
          <w:sz w:val="24"/>
          <w:szCs w:val="24"/>
        </w:rPr>
        <w:t>17.1.2.</w:t>
      </w:r>
      <w:r w:rsidRPr="008734F0">
        <w:rPr>
          <w:rFonts w:ascii="Phyllis" w:hAnsi="Phyllis"/>
          <w:color w:val="000000" w:themeColor="text1"/>
          <w:sz w:val="24"/>
          <w:szCs w:val="24"/>
        </w:rPr>
        <w:t xml:space="preserve"> efetuar a entrega do objeto licitado em perfeitas condições, conforme especificações, prazo e local constantes no Edital e seus anexos, acompanhado da respectiva nota fiscal, na qual constarão as indicações referentes a: marca, fabricante, modelo, procedência e prazo de garantia ou validade; </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b/>
          <w:color w:val="000000" w:themeColor="text1"/>
          <w:sz w:val="24"/>
          <w:szCs w:val="24"/>
        </w:rPr>
        <w:t>17.1.3.</w:t>
      </w:r>
      <w:r w:rsidRPr="008734F0">
        <w:rPr>
          <w:rFonts w:ascii="Phyllis" w:hAnsi="Phyllis"/>
          <w:color w:val="000000" w:themeColor="text1"/>
          <w:sz w:val="24"/>
          <w:szCs w:val="24"/>
        </w:rPr>
        <w:t xml:space="preserve"> as indicações referentes ao objeto deverão ser aquelas exigidas no Edital. A garantia da qualidade (ou prazo de validade) do objeto deve guardar conformidade com o prazo de garantia ou validade exigido no edital ou com aquele ofertado pelo licitante na proposta, se for o caso; </w:t>
      </w:r>
    </w:p>
    <w:p w:rsidR="00085FA6" w:rsidRPr="008734F0" w:rsidRDefault="00085FA6" w:rsidP="009933AB">
      <w:pPr>
        <w:rPr>
          <w:rFonts w:ascii="Phyllis" w:hAnsi="Phyllis"/>
          <w:b/>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b/>
          <w:color w:val="000000" w:themeColor="text1"/>
          <w:sz w:val="24"/>
          <w:szCs w:val="24"/>
        </w:rPr>
        <w:t>17.1.4.</w:t>
      </w:r>
      <w:r w:rsidRPr="008734F0">
        <w:rPr>
          <w:rFonts w:ascii="Phyllis" w:hAnsi="Phyllis"/>
          <w:color w:val="000000" w:themeColor="text1"/>
          <w:sz w:val="24"/>
          <w:szCs w:val="24"/>
        </w:rPr>
        <w:t xml:space="preserve"> responsabilizar-se pelos vícios e danos decorrentes do objeto, de acordo com os artigos 12, 13 e 17 a 27, do Código de Defesa do Consumidor (Lei nº 8.078, de 1990);</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b/>
          <w:color w:val="000000" w:themeColor="text1"/>
          <w:sz w:val="24"/>
          <w:szCs w:val="24"/>
        </w:rPr>
        <w:t>17.1.5.</w:t>
      </w:r>
      <w:r w:rsidRPr="008734F0">
        <w:rPr>
          <w:rFonts w:ascii="Phyllis" w:hAnsi="Phyllis"/>
          <w:color w:val="000000" w:themeColor="text1"/>
          <w:sz w:val="24"/>
          <w:szCs w:val="24"/>
        </w:rPr>
        <w:t xml:space="preserve"> substituir, reparar ou corrigir, às suas expensas, no prazo fixado neste Termo de Referência, o objeto com avarias ou defeitos; </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b/>
          <w:color w:val="000000" w:themeColor="text1"/>
          <w:sz w:val="24"/>
          <w:szCs w:val="24"/>
        </w:rPr>
        <w:t>17.1.6.</w:t>
      </w:r>
      <w:r w:rsidRPr="008734F0">
        <w:rPr>
          <w:rFonts w:ascii="Phyllis" w:hAnsi="Phyllis"/>
          <w:color w:val="000000" w:themeColor="text1"/>
          <w:sz w:val="24"/>
          <w:szCs w:val="24"/>
        </w:rPr>
        <w:t xml:space="preserve"> comunicar à Contratante, no prazo máximo de 24 (vinte e quatro) horas que antecede a data da entrega, os motivos que impossibilitem o cumprimento do prazo previsto, com a devida comprovação; </w:t>
      </w:r>
    </w:p>
    <w:p w:rsidR="00085FA6" w:rsidRPr="008734F0" w:rsidRDefault="00085FA6" w:rsidP="009933AB">
      <w:pPr>
        <w:rPr>
          <w:rFonts w:ascii="Phyllis" w:hAnsi="Phyllis"/>
          <w:b/>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b/>
          <w:color w:val="000000" w:themeColor="text1"/>
          <w:sz w:val="24"/>
          <w:szCs w:val="24"/>
        </w:rPr>
        <w:t>17.1.7.</w:t>
      </w:r>
      <w:r w:rsidRPr="008734F0">
        <w:rPr>
          <w:rFonts w:ascii="Phyllis" w:hAnsi="Phyllis"/>
          <w:color w:val="000000" w:themeColor="text1"/>
          <w:sz w:val="24"/>
          <w:szCs w:val="24"/>
        </w:rPr>
        <w:t xml:space="preserve"> manter, durante toda a execução do contrato, em compatibilidade com as obrigações assumidas, todas as condições de habilitação e qualificação exigidas na licitação;</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b/>
          <w:color w:val="000000" w:themeColor="text1"/>
          <w:sz w:val="24"/>
          <w:szCs w:val="24"/>
        </w:rPr>
        <w:t>17.1.8.</w:t>
      </w:r>
      <w:r w:rsidRPr="008734F0">
        <w:rPr>
          <w:rFonts w:ascii="Phyllis" w:hAnsi="Phyllis"/>
          <w:color w:val="000000" w:themeColor="text1"/>
          <w:sz w:val="24"/>
          <w:szCs w:val="24"/>
        </w:rPr>
        <w:t xml:space="preserve"> indicar preposto para representá-la durante a execução do contrato. </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b/>
          <w:color w:val="000000" w:themeColor="text1"/>
          <w:sz w:val="24"/>
          <w:szCs w:val="24"/>
        </w:rPr>
        <w:t>17.2.</w:t>
      </w:r>
      <w:r w:rsidRPr="008734F0">
        <w:rPr>
          <w:rFonts w:ascii="Phyllis" w:hAnsi="Phyllis"/>
          <w:color w:val="000000" w:themeColor="text1"/>
          <w:sz w:val="24"/>
          <w:szCs w:val="24"/>
        </w:rPr>
        <w:t xml:space="preserve"> Além das obrigações resultantes da observância da Lei 8.666/93, são obrigações da contratante:</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b/>
          <w:color w:val="000000" w:themeColor="text1"/>
          <w:sz w:val="24"/>
          <w:szCs w:val="24"/>
        </w:rPr>
        <w:t>17.2.1.</w:t>
      </w:r>
      <w:r w:rsidRPr="008734F0">
        <w:rPr>
          <w:rFonts w:ascii="Phyllis" w:hAnsi="Phyllis"/>
          <w:color w:val="000000" w:themeColor="text1"/>
          <w:sz w:val="24"/>
          <w:szCs w:val="24"/>
        </w:rPr>
        <w:t xml:space="preserve"> receber o objeto no prazo e condições estabelecidas no Edital e seus anexos; </w:t>
      </w:r>
    </w:p>
    <w:p w:rsidR="00085FA6" w:rsidRPr="008734F0" w:rsidRDefault="00085FA6" w:rsidP="009933AB">
      <w:pPr>
        <w:rPr>
          <w:rFonts w:ascii="Phyllis" w:hAnsi="Phyllis"/>
          <w:b/>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b/>
          <w:color w:val="000000" w:themeColor="text1"/>
          <w:sz w:val="24"/>
          <w:szCs w:val="24"/>
        </w:rPr>
        <w:t>17.2.2.</w:t>
      </w:r>
      <w:r w:rsidRPr="008734F0">
        <w:rPr>
          <w:rFonts w:ascii="Phyllis" w:hAnsi="Phyllis"/>
          <w:color w:val="000000" w:themeColor="text1"/>
          <w:sz w:val="24"/>
          <w:szCs w:val="24"/>
        </w:rPr>
        <w:t xml:space="preserve"> verificar minuciosamente, no prazo fixado, a conformidade dos bens recebidos com as especificações constantes do Edital e da proposta, para fins de aceitação e recebimento; </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b/>
          <w:color w:val="000000" w:themeColor="text1"/>
          <w:sz w:val="24"/>
          <w:szCs w:val="24"/>
        </w:rPr>
        <w:t>17.2.3.</w:t>
      </w:r>
      <w:r w:rsidRPr="008734F0">
        <w:rPr>
          <w:rFonts w:ascii="Phyllis" w:hAnsi="Phyllis"/>
          <w:color w:val="000000" w:themeColor="text1"/>
          <w:sz w:val="24"/>
          <w:szCs w:val="24"/>
        </w:rPr>
        <w:t xml:space="preserve"> comunicar à Contratada, por escrito, sobre imperfeições, falhas ou irregularidades verificadas no objeto fornecido, para que seja substituído, reparado ou corrigido; </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b/>
          <w:color w:val="000000" w:themeColor="text1"/>
          <w:sz w:val="24"/>
          <w:szCs w:val="24"/>
        </w:rPr>
        <w:t>17.2.4.</w:t>
      </w:r>
      <w:r w:rsidRPr="008734F0">
        <w:rPr>
          <w:rFonts w:ascii="Phyllis" w:hAnsi="Phyllis"/>
          <w:color w:val="000000" w:themeColor="text1"/>
          <w:sz w:val="24"/>
          <w:szCs w:val="24"/>
        </w:rPr>
        <w:t xml:space="preserve"> acompanhar e fiscalizar o cumprimento das obrigações da Contratada, através de comissão/servidor especialmente designado; </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b/>
          <w:color w:val="000000" w:themeColor="text1"/>
          <w:sz w:val="24"/>
          <w:szCs w:val="24"/>
        </w:rPr>
        <w:t>17.2.5.</w:t>
      </w:r>
      <w:r w:rsidR="008734F0">
        <w:rPr>
          <w:rFonts w:ascii="Phyllis" w:hAnsi="Phyllis"/>
          <w:color w:val="000000" w:themeColor="text1"/>
          <w:sz w:val="24"/>
          <w:szCs w:val="24"/>
        </w:rPr>
        <w:t xml:space="preserve"> E</w:t>
      </w:r>
      <w:r w:rsidRPr="008734F0">
        <w:rPr>
          <w:rFonts w:ascii="Phyllis" w:hAnsi="Phyllis"/>
          <w:color w:val="000000" w:themeColor="text1"/>
          <w:sz w:val="24"/>
          <w:szCs w:val="24"/>
        </w:rPr>
        <w:t xml:space="preserve">fetuar o pagamento à Contratada no valor correspondente ao fornecimento do objeto, no prazo e forma estabelecidos no Edital e seus anexos; </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b/>
          <w:color w:val="000000" w:themeColor="text1"/>
          <w:sz w:val="24"/>
          <w:szCs w:val="24"/>
        </w:rPr>
        <w:t>17.2.6.</w:t>
      </w:r>
      <w:r w:rsidRPr="008734F0">
        <w:rPr>
          <w:rFonts w:ascii="Phyllis" w:hAnsi="Phyllis"/>
          <w:color w:val="000000" w:themeColor="text1"/>
          <w:sz w:val="24"/>
          <w:szCs w:val="24"/>
        </w:rPr>
        <w:t xml:space="preserve">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b/>
          <w:color w:val="000000" w:themeColor="text1"/>
          <w:sz w:val="24"/>
          <w:szCs w:val="24"/>
        </w:rPr>
        <w:t>17.2.7.</w:t>
      </w:r>
      <w:r w:rsidRPr="008734F0">
        <w:rPr>
          <w:rFonts w:ascii="Phyllis" w:hAnsi="Phyllis"/>
          <w:color w:val="000000" w:themeColor="text1"/>
          <w:sz w:val="24"/>
          <w:szCs w:val="24"/>
        </w:rPr>
        <w:t xml:space="preserve"> A Administração realizará pesquisa de preços periodicamente, em prazo não superior a 180 (cento e oitenta) dias, a fim de verificar a vantajosidade dos preços registrados em Ata.</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b/>
          <w:color w:val="000000" w:themeColor="text1"/>
          <w:sz w:val="24"/>
          <w:szCs w:val="24"/>
        </w:rPr>
      </w:pPr>
      <w:r w:rsidRPr="008734F0">
        <w:rPr>
          <w:rFonts w:ascii="Phyllis" w:hAnsi="Phyllis"/>
          <w:b/>
          <w:color w:val="000000" w:themeColor="text1"/>
          <w:sz w:val="24"/>
          <w:szCs w:val="24"/>
        </w:rPr>
        <w:t xml:space="preserve">18 - PENALIDADES </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b/>
          <w:color w:val="000000" w:themeColor="text1"/>
          <w:sz w:val="24"/>
          <w:szCs w:val="24"/>
        </w:rPr>
        <w:t>18.1</w:t>
      </w:r>
      <w:r w:rsidRPr="008734F0">
        <w:rPr>
          <w:rFonts w:ascii="Phyllis" w:hAnsi="Phyllis"/>
          <w:color w:val="000000" w:themeColor="text1"/>
          <w:sz w:val="24"/>
          <w:szCs w:val="24"/>
        </w:rPr>
        <w:t>. Sem prejuízo das demais sanções legais cabíveis, pelo não cumprimento dos compromissos acordados poderão ser aplicadas, a critério da Administração Pública Municipal, as seguintes penalidades:</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color w:val="000000" w:themeColor="text1"/>
          <w:sz w:val="24"/>
          <w:szCs w:val="24"/>
        </w:rPr>
        <w:t xml:space="preserve">                    a) Aquele que, convocado dentro do prazo de validade de sua proposta, não celebrar o contrato ou instrumento equivalente, deixar de entregar ou apresentar documentação falsa exigida para o certame, ensejar o retardamento da execução do seu objeto, não mantiver a proposta, falhar ou fraudar na execução do contrato ou instrumento equivalente, comportar-se de modo inidôneo ou cometer fraude fiscal, garantido o direito à ampla defesa, ficará impedido de licitar e de contratar com a Administração, pelo prazo de até 05(cinco) anos, enquanto perdurarem os motivos determinantes da punição, sem prejuízo das multas previstas nesse Edital e das demais cominações legais; </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color w:val="000000" w:themeColor="text1"/>
          <w:sz w:val="24"/>
          <w:szCs w:val="24"/>
        </w:rPr>
        <w:t xml:space="preserve">                  b) A inexecução contratual, inclusive por atraso injustificado na execução do contrato ou instrumento equivalente, sujeitará a contratada, além das penalidades referidas nesse item, a multa de mora, graduada de acordo com a gravidade da infração, obedecidos os seguintes limites máximos:</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color w:val="000000" w:themeColor="text1"/>
          <w:sz w:val="24"/>
          <w:szCs w:val="24"/>
        </w:rPr>
        <w:lastRenderedPageBreak/>
        <w:t xml:space="preserve">                  I – 10% (dez por cento) sobre o valor do contrato ou instrumento equivalente, em caso de descumprimento total da obrigação, inclusive no caso de recusa do adjudicatário em firmar o contrato ou retirar a nota de empenho, dentro de 10 (dez) dias contados da data de sua convocação; </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color w:val="000000" w:themeColor="text1"/>
          <w:sz w:val="24"/>
          <w:szCs w:val="24"/>
        </w:rPr>
        <w:t xml:space="preserve">                  II – 0,3% (três décimos por cento) ao dia, até o trigésimo dia de atraso, sobre o valor da parte do fornecimento não realizado;</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color w:val="000000" w:themeColor="text1"/>
          <w:sz w:val="24"/>
          <w:szCs w:val="24"/>
        </w:rPr>
        <w:t xml:space="preserve">                  III– 0,7% (sete décimos por cento) sobre o valor da parte do fornecimento não realizado, por cada dia subsequente ao trigésimo. </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color w:val="000000" w:themeColor="text1"/>
          <w:sz w:val="24"/>
          <w:szCs w:val="24"/>
        </w:rPr>
        <w:t xml:space="preserve">               c) Advertência;</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color w:val="000000" w:themeColor="text1"/>
          <w:sz w:val="24"/>
          <w:szCs w:val="24"/>
        </w:rPr>
        <w:t xml:space="preserve">                 d) Suspensão temporária de participação em licitação e impedimento de contratar com a Administração. </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color w:val="000000" w:themeColor="text1"/>
          <w:sz w:val="24"/>
          <w:szCs w:val="24"/>
        </w:rPr>
        <w:t xml:space="preserve">                 e) Declaração de inidoneidade para licitar e contratar com a Administração Pública, enquanto perdurarem os motivos determinantes da punição ou até que seja promovida a reabilitação, na forma da lei, perante a Administração Pública Municipal; </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color w:val="000000" w:themeColor="text1"/>
          <w:sz w:val="24"/>
          <w:szCs w:val="24"/>
        </w:rPr>
        <w:t xml:space="preserve">                 f) As sanções previstas nas alíneas “a”, “c”, “d” e “e” poderão ser aplicadas juntamente com a da alínea “b”. </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b/>
          <w:color w:val="000000" w:themeColor="text1"/>
          <w:sz w:val="24"/>
          <w:szCs w:val="24"/>
        </w:rPr>
        <w:t>18.2.</w:t>
      </w:r>
      <w:r w:rsidRPr="008734F0">
        <w:rPr>
          <w:rFonts w:ascii="Phyllis" w:hAnsi="Phyllis"/>
          <w:color w:val="000000" w:themeColor="text1"/>
          <w:sz w:val="24"/>
          <w:szCs w:val="24"/>
        </w:rPr>
        <w:t xml:space="preserve"> Antes da aplicação de qualquer penalidade será garantido à contratada direito ao contraditório e a ampla defesa; </w:t>
      </w:r>
    </w:p>
    <w:p w:rsidR="00085FA6" w:rsidRPr="008734F0" w:rsidRDefault="00085FA6" w:rsidP="009933AB">
      <w:pPr>
        <w:rPr>
          <w:rFonts w:ascii="Phyllis" w:hAnsi="Phyllis"/>
          <w:color w:val="000000" w:themeColor="text1"/>
          <w:sz w:val="24"/>
          <w:szCs w:val="24"/>
        </w:rPr>
      </w:pPr>
    </w:p>
    <w:p w:rsidR="00085FA6" w:rsidRPr="008734F0" w:rsidRDefault="00085FA6" w:rsidP="009933AB">
      <w:pPr>
        <w:rPr>
          <w:rFonts w:ascii="Phyllis" w:hAnsi="Phyllis"/>
          <w:color w:val="000000" w:themeColor="text1"/>
          <w:sz w:val="24"/>
          <w:szCs w:val="24"/>
        </w:rPr>
      </w:pPr>
      <w:r w:rsidRPr="008734F0">
        <w:rPr>
          <w:rFonts w:ascii="Phyllis" w:hAnsi="Phyllis"/>
          <w:b/>
          <w:color w:val="000000" w:themeColor="text1"/>
          <w:sz w:val="24"/>
          <w:szCs w:val="24"/>
        </w:rPr>
        <w:t>18.3.</w:t>
      </w:r>
      <w:r w:rsidRPr="008734F0">
        <w:rPr>
          <w:rFonts w:ascii="Phyllis" w:hAnsi="Phyllis"/>
          <w:color w:val="000000" w:themeColor="text1"/>
          <w:sz w:val="24"/>
          <w:szCs w:val="24"/>
        </w:rPr>
        <w:t xml:space="preserve"> A multa poderá ser descontada dos pagamentos eventualmente devidos pela Administração Pública ou ainda, quando for o caso, cobrada judicialmente.</w:t>
      </w:r>
    </w:p>
    <w:p w:rsidR="008B14FD" w:rsidRPr="008734F0" w:rsidRDefault="008B14FD" w:rsidP="009933AB">
      <w:pPr>
        <w:rPr>
          <w:rFonts w:ascii="Phyllis" w:hAnsi="Phyllis"/>
          <w:color w:val="000000" w:themeColor="text1"/>
          <w:sz w:val="24"/>
          <w:szCs w:val="24"/>
        </w:rPr>
      </w:pPr>
    </w:p>
    <w:p w:rsidR="008B14FD" w:rsidRPr="008734F0" w:rsidRDefault="008B14FD" w:rsidP="00140524">
      <w:pPr>
        <w:rPr>
          <w:rFonts w:ascii="Phyllis" w:hAnsi="Phyllis"/>
          <w:b/>
          <w:color w:val="000000" w:themeColor="text1"/>
          <w:sz w:val="24"/>
          <w:szCs w:val="24"/>
        </w:rPr>
      </w:pPr>
      <w:r w:rsidRPr="008734F0">
        <w:rPr>
          <w:rFonts w:ascii="Phyllis" w:hAnsi="Phyllis"/>
          <w:b/>
          <w:color w:val="000000" w:themeColor="text1"/>
          <w:sz w:val="24"/>
          <w:szCs w:val="24"/>
        </w:rPr>
        <w:t xml:space="preserve">19 – IMPUGNAÇÃO DO ATO CONVOCATÓRIO </w:t>
      </w:r>
    </w:p>
    <w:p w:rsidR="008B14FD" w:rsidRPr="008734F0" w:rsidRDefault="008B14FD" w:rsidP="00140524">
      <w:pPr>
        <w:rPr>
          <w:rFonts w:ascii="Phyllis" w:hAnsi="Phyllis"/>
          <w:color w:val="000000" w:themeColor="text1"/>
          <w:sz w:val="24"/>
          <w:szCs w:val="24"/>
        </w:rPr>
      </w:pPr>
    </w:p>
    <w:p w:rsidR="008B14FD" w:rsidRPr="008734F0" w:rsidRDefault="008B14FD" w:rsidP="00140524">
      <w:pPr>
        <w:rPr>
          <w:rFonts w:ascii="Phyllis" w:hAnsi="Phyllis"/>
          <w:color w:val="000000" w:themeColor="text1"/>
          <w:sz w:val="24"/>
          <w:szCs w:val="24"/>
        </w:rPr>
      </w:pPr>
      <w:r w:rsidRPr="008734F0">
        <w:rPr>
          <w:rFonts w:ascii="Phyllis" w:hAnsi="Phyllis"/>
          <w:b/>
          <w:color w:val="000000" w:themeColor="text1"/>
          <w:sz w:val="24"/>
          <w:szCs w:val="24"/>
        </w:rPr>
        <w:t>19.1.</w:t>
      </w:r>
      <w:r w:rsidRPr="008734F0">
        <w:rPr>
          <w:rFonts w:ascii="Phyllis" w:hAnsi="Phyllis"/>
          <w:color w:val="000000" w:themeColor="text1"/>
          <w:sz w:val="24"/>
          <w:szCs w:val="24"/>
        </w:rPr>
        <w:t xml:space="preserve"> Os interessados poderão solicitar esclarecimentos, providências ou impugnar os termos do presente edital, por irregularidade comprovada, protocolizando o pedido de acordo com os prazos do art. 41 da Lei 8.666/93, no endereço discriminado no subitem “11.4” deste edital, cabendo ao Pregoeiro decidir sobre a petição no prazo de 24hs (vinte e quatro horas). Demais informações poderão ser obtidas junto ao Pregoeiro nos endereços disponibilizados no presente edital; </w:t>
      </w:r>
    </w:p>
    <w:p w:rsidR="008B14FD" w:rsidRPr="008734F0" w:rsidRDefault="008B14FD" w:rsidP="00140524">
      <w:pPr>
        <w:rPr>
          <w:rFonts w:ascii="Phyllis" w:hAnsi="Phyllis"/>
          <w:b/>
          <w:color w:val="000000" w:themeColor="text1"/>
          <w:sz w:val="24"/>
          <w:szCs w:val="24"/>
        </w:rPr>
      </w:pPr>
    </w:p>
    <w:p w:rsidR="008B14FD" w:rsidRPr="008734F0" w:rsidRDefault="008B14FD" w:rsidP="00140524">
      <w:pPr>
        <w:rPr>
          <w:rFonts w:ascii="Phyllis" w:hAnsi="Phyllis"/>
          <w:color w:val="000000" w:themeColor="text1"/>
          <w:sz w:val="24"/>
          <w:szCs w:val="24"/>
        </w:rPr>
      </w:pPr>
      <w:r w:rsidRPr="008734F0">
        <w:rPr>
          <w:rFonts w:ascii="Phyllis" w:hAnsi="Phyllis"/>
          <w:b/>
          <w:color w:val="000000" w:themeColor="text1"/>
          <w:sz w:val="24"/>
          <w:szCs w:val="24"/>
        </w:rPr>
        <w:t>19.2.</w:t>
      </w:r>
      <w:r w:rsidRPr="008734F0">
        <w:rPr>
          <w:rFonts w:ascii="Phyllis" w:hAnsi="Phyllis"/>
          <w:color w:val="000000" w:themeColor="text1"/>
          <w:sz w:val="24"/>
          <w:szCs w:val="24"/>
        </w:rPr>
        <w:t xml:space="preserve"> Não serão reconhecidas as impugnações interpostas, quando já decorridos os respectivos prazos legais. </w:t>
      </w:r>
    </w:p>
    <w:p w:rsidR="008B14FD" w:rsidRPr="008734F0" w:rsidRDefault="008B14FD" w:rsidP="00140524">
      <w:pPr>
        <w:rPr>
          <w:rFonts w:ascii="Phyllis" w:hAnsi="Phyllis"/>
          <w:color w:val="000000" w:themeColor="text1"/>
          <w:sz w:val="24"/>
          <w:szCs w:val="24"/>
        </w:rPr>
      </w:pPr>
    </w:p>
    <w:p w:rsidR="00140524" w:rsidRPr="008734F0" w:rsidRDefault="008B14FD" w:rsidP="00140524">
      <w:pPr>
        <w:rPr>
          <w:rFonts w:ascii="Phyllis" w:hAnsi="Phyllis"/>
          <w:color w:val="000000" w:themeColor="text1"/>
          <w:sz w:val="24"/>
          <w:szCs w:val="24"/>
        </w:rPr>
      </w:pPr>
      <w:r w:rsidRPr="008734F0">
        <w:rPr>
          <w:rFonts w:ascii="Phyllis" w:hAnsi="Phyllis"/>
          <w:b/>
          <w:color w:val="000000" w:themeColor="text1"/>
          <w:sz w:val="24"/>
          <w:szCs w:val="24"/>
        </w:rPr>
        <w:t>19.3.</w:t>
      </w:r>
      <w:r w:rsidRPr="008734F0">
        <w:rPr>
          <w:rFonts w:ascii="Phyllis" w:hAnsi="Phyllis"/>
          <w:color w:val="000000" w:themeColor="text1"/>
          <w:sz w:val="24"/>
          <w:szCs w:val="24"/>
        </w:rPr>
        <w:t xml:space="preserve"> Acolhida à petição impugnando o ato convocatório, será designada nova data para a realização do certame.</w:t>
      </w:r>
    </w:p>
    <w:p w:rsidR="008B14FD" w:rsidRPr="008734F0" w:rsidRDefault="008B14FD" w:rsidP="00140524">
      <w:pPr>
        <w:rPr>
          <w:rFonts w:ascii="Phyllis" w:hAnsi="Phyllis"/>
          <w:color w:val="000000" w:themeColor="text1"/>
          <w:sz w:val="24"/>
          <w:szCs w:val="24"/>
        </w:rPr>
      </w:pPr>
    </w:p>
    <w:p w:rsidR="008B14FD" w:rsidRPr="008734F0" w:rsidRDefault="008B14FD" w:rsidP="00140524">
      <w:pPr>
        <w:rPr>
          <w:rFonts w:ascii="Phyllis" w:hAnsi="Phyllis"/>
          <w:b/>
          <w:color w:val="000000" w:themeColor="text1"/>
          <w:sz w:val="24"/>
          <w:szCs w:val="24"/>
        </w:rPr>
      </w:pPr>
      <w:r w:rsidRPr="008734F0">
        <w:rPr>
          <w:rFonts w:ascii="Phyllis" w:hAnsi="Phyllis"/>
          <w:b/>
          <w:color w:val="000000" w:themeColor="text1"/>
          <w:sz w:val="24"/>
          <w:szCs w:val="24"/>
        </w:rPr>
        <w:t>20 - USUÁRIOS DA ATA DE REGISTRO DE PREÇOS:</w:t>
      </w:r>
    </w:p>
    <w:p w:rsidR="008B14FD" w:rsidRPr="008734F0" w:rsidRDefault="008B14FD" w:rsidP="00140524">
      <w:pPr>
        <w:rPr>
          <w:rFonts w:ascii="Phyllis" w:hAnsi="Phyllis"/>
          <w:color w:val="000000" w:themeColor="text1"/>
          <w:sz w:val="24"/>
          <w:szCs w:val="24"/>
        </w:rPr>
      </w:pPr>
    </w:p>
    <w:p w:rsidR="008B14FD" w:rsidRPr="008734F0" w:rsidRDefault="008B14FD" w:rsidP="00140524">
      <w:pPr>
        <w:rPr>
          <w:rFonts w:ascii="Phyllis" w:hAnsi="Phyllis"/>
          <w:color w:val="000000" w:themeColor="text1"/>
          <w:sz w:val="24"/>
          <w:szCs w:val="24"/>
        </w:rPr>
      </w:pPr>
      <w:r w:rsidRPr="008734F0">
        <w:rPr>
          <w:rFonts w:ascii="Phyllis" w:hAnsi="Phyllis"/>
          <w:b/>
          <w:color w:val="000000" w:themeColor="text1"/>
          <w:sz w:val="24"/>
          <w:szCs w:val="24"/>
        </w:rPr>
        <w:t>20.1.</w:t>
      </w:r>
      <w:r w:rsidRPr="008734F0">
        <w:rPr>
          <w:rFonts w:ascii="Phyllis" w:hAnsi="Phyllis"/>
          <w:color w:val="000000" w:themeColor="text1"/>
          <w:sz w:val="24"/>
          <w:szCs w:val="24"/>
        </w:rPr>
        <w:t xml:space="preserve"> A Secretaria Municipal de </w:t>
      </w:r>
      <w:r w:rsidR="00F464A8" w:rsidRPr="008734F0">
        <w:rPr>
          <w:rFonts w:ascii="Phyllis" w:hAnsi="Phyllis"/>
          <w:color w:val="000000" w:themeColor="text1"/>
          <w:sz w:val="24"/>
          <w:szCs w:val="24"/>
        </w:rPr>
        <w:t>Saúde;</w:t>
      </w:r>
      <w:r w:rsidRPr="008734F0">
        <w:rPr>
          <w:rFonts w:ascii="Phyllis" w:hAnsi="Phyllis"/>
          <w:color w:val="000000" w:themeColor="text1"/>
          <w:sz w:val="24"/>
          <w:szCs w:val="24"/>
        </w:rPr>
        <w:t xml:space="preserve"> </w:t>
      </w:r>
    </w:p>
    <w:p w:rsidR="008B14FD" w:rsidRPr="008734F0" w:rsidRDefault="008B14FD" w:rsidP="00140524">
      <w:pPr>
        <w:rPr>
          <w:rFonts w:ascii="Phyllis" w:hAnsi="Phyllis"/>
          <w:color w:val="000000" w:themeColor="text1"/>
          <w:sz w:val="24"/>
          <w:szCs w:val="24"/>
        </w:rPr>
      </w:pPr>
    </w:p>
    <w:p w:rsidR="008B14FD" w:rsidRPr="008734F0" w:rsidRDefault="008B14FD" w:rsidP="00140524">
      <w:pPr>
        <w:rPr>
          <w:rFonts w:ascii="Phyllis" w:hAnsi="Phyllis"/>
          <w:color w:val="000000" w:themeColor="text1"/>
          <w:sz w:val="24"/>
          <w:szCs w:val="24"/>
        </w:rPr>
      </w:pPr>
      <w:r w:rsidRPr="008734F0">
        <w:rPr>
          <w:rFonts w:ascii="Phyllis" w:hAnsi="Phyllis"/>
          <w:b/>
          <w:color w:val="000000" w:themeColor="text1"/>
          <w:sz w:val="24"/>
          <w:szCs w:val="24"/>
        </w:rPr>
        <w:t>20.2.</w:t>
      </w:r>
      <w:r w:rsidRPr="008734F0">
        <w:rPr>
          <w:rFonts w:ascii="Phyllis" w:hAnsi="Phyllis"/>
          <w:color w:val="000000" w:themeColor="text1"/>
          <w:sz w:val="24"/>
          <w:szCs w:val="24"/>
        </w:rPr>
        <w:t xml:space="preserve"> Durante sua vigência, a Ata de Registro de Preços poderá ser utilizada por qualquer órgão ou entidade da Administração que não tenha participado deste Pregão, mediante prévia consulta a Prefeitura, desde que devidamente comprovada a vantagem, não podendo exceder, por órgão ou entidade, a 100% (cem por cento) dos quantitativos registrados;</w:t>
      </w:r>
    </w:p>
    <w:p w:rsidR="008B14FD" w:rsidRPr="008734F0" w:rsidRDefault="008B14FD" w:rsidP="00140524">
      <w:pPr>
        <w:rPr>
          <w:rFonts w:ascii="Phyllis" w:hAnsi="Phyllis"/>
          <w:color w:val="000000" w:themeColor="text1"/>
          <w:sz w:val="24"/>
          <w:szCs w:val="24"/>
        </w:rPr>
      </w:pPr>
    </w:p>
    <w:p w:rsidR="008B14FD" w:rsidRPr="008734F0" w:rsidRDefault="008B14FD" w:rsidP="00140524">
      <w:pPr>
        <w:rPr>
          <w:rFonts w:ascii="Phyllis" w:hAnsi="Phyllis"/>
          <w:color w:val="000000" w:themeColor="text1"/>
          <w:sz w:val="24"/>
          <w:szCs w:val="24"/>
        </w:rPr>
      </w:pPr>
      <w:r w:rsidRPr="008734F0">
        <w:rPr>
          <w:rFonts w:ascii="Phyllis" w:hAnsi="Phyllis"/>
          <w:b/>
          <w:color w:val="000000" w:themeColor="text1"/>
          <w:sz w:val="24"/>
          <w:szCs w:val="24"/>
        </w:rPr>
        <w:lastRenderedPageBreak/>
        <w:t>20.3.</w:t>
      </w:r>
      <w:r w:rsidRPr="008734F0">
        <w:rPr>
          <w:rFonts w:ascii="Phyllis" w:hAnsi="Phyllis"/>
          <w:color w:val="000000" w:themeColor="text1"/>
          <w:sz w:val="24"/>
          <w:szCs w:val="24"/>
        </w:rPr>
        <w:t xml:space="preserve"> Caberá aos fornecedores beneficiários da Ata de Registro de Preços, observadas as condições nela estabelecidas, optarem pela aceitação ou não do fornecimento, independentemente dos quantitativos registrados em Ata, desde que este fornecimento não prejudique as obrigações anteriormente assumidas;</w:t>
      </w:r>
    </w:p>
    <w:p w:rsidR="008B14FD" w:rsidRPr="008734F0" w:rsidRDefault="008B14FD" w:rsidP="00140524">
      <w:pPr>
        <w:rPr>
          <w:rFonts w:ascii="Phyllis" w:hAnsi="Phyllis"/>
          <w:color w:val="000000" w:themeColor="text1"/>
          <w:sz w:val="24"/>
          <w:szCs w:val="24"/>
        </w:rPr>
      </w:pPr>
    </w:p>
    <w:p w:rsidR="008B14FD" w:rsidRPr="008734F0" w:rsidRDefault="008B14FD" w:rsidP="00140524">
      <w:pPr>
        <w:rPr>
          <w:rFonts w:ascii="Phyllis" w:hAnsi="Phyllis"/>
          <w:color w:val="000000" w:themeColor="text1"/>
          <w:sz w:val="24"/>
          <w:szCs w:val="24"/>
        </w:rPr>
      </w:pPr>
      <w:r w:rsidRPr="008734F0">
        <w:rPr>
          <w:rFonts w:ascii="Phyllis" w:hAnsi="Phyllis"/>
          <w:b/>
          <w:color w:val="000000" w:themeColor="text1"/>
          <w:sz w:val="24"/>
          <w:szCs w:val="24"/>
        </w:rPr>
        <w:t>20.4</w:t>
      </w:r>
      <w:r w:rsidRPr="008734F0">
        <w:rPr>
          <w:rFonts w:ascii="Phyllis" w:hAnsi="Phyllis"/>
          <w:color w:val="000000" w:themeColor="text1"/>
          <w:sz w:val="24"/>
          <w:szCs w:val="24"/>
        </w:rPr>
        <w:t xml:space="preserve">. O Setor de Compras da Prefeitura de Divino de São Lourenço-ES será o órgão responsável pelos atos de controle e administração da Ata de Registro de Preços decorrente desta licitação e indicará, sempre que solicitado pelos órgãos usuários, os fornecedores para os quais serão emitidos os pedidos, respeitando-se a ordem de registro e os quantitativos a serem adquiridos; </w:t>
      </w:r>
    </w:p>
    <w:p w:rsidR="008B14FD" w:rsidRPr="008734F0" w:rsidRDefault="008B14FD" w:rsidP="00140524">
      <w:pPr>
        <w:rPr>
          <w:rFonts w:ascii="Phyllis" w:hAnsi="Phyllis"/>
          <w:color w:val="000000" w:themeColor="text1"/>
          <w:sz w:val="24"/>
          <w:szCs w:val="24"/>
        </w:rPr>
      </w:pPr>
    </w:p>
    <w:p w:rsidR="008B14FD" w:rsidRPr="008734F0" w:rsidRDefault="008B14FD" w:rsidP="00140524">
      <w:pPr>
        <w:rPr>
          <w:rFonts w:ascii="Phyllis" w:hAnsi="Phyllis"/>
          <w:color w:val="000000" w:themeColor="text1"/>
          <w:sz w:val="24"/>
          <w:szCs w:val="24"/>
        </w:rPr>
      </w:pPr>
      <w:r w:rsidRPr="008734F0">
        <w:rPr>
          <w:rFonts w:ascii="Phyllis" w:hAnsi="Phyllis"/>
          <w:b/>
          <w:color w:val="000000" w:themeColor="text1"/>
          <w:sz w:val="24"/>
          <w:szCs w:val="24"/>
        </w:rPr>
        <w:t>20.5.</w:t>
      </w:r>
      <w:r w:rsidRPr="008734F0">
        <w:rPr>
          <w:rFonts w:ascii="Phyllis" w:hAnsi="Phyllis"/>
          <w:color w:val="000000" w:themeColor="text1"/>
          <w:sz w:val="24"/>
          <w:szCs w:val="24"/>
        </w:rPr>
        <w:t xml:space="preserve"> Somente quando o primeiro licitante registrado para o item atingir o limite de fornecimento estabelecido na Ata de Registro de Preços é que será indicado o segundo, e assim sucessivamente, podendo ser indicado mais de um ao mesmo tempo, quando o quantitativo do pedido for superior à capacidade do licitante da vez. </w:t>
      </w:r>
    </w:p>
    <w:p w:rsidR="008B14FD" w:rsidRPr="008734F0" w:rsidRDefault="008B14FD" w:rsidP="00140524">
      <w:pPr>
        <w:rPr>
          <w:rFonts w:ascii="Phyllis" w:hAnsi="Phyllis"/>
          <w:color w:val="000000" w:themeColor="text1"/>
          <w:sz w:val="24"/>
          <w:szCs w:val="24"/>
        </w:rPr>
      </w:pPr>
    </w:p>
    <w:p w:rsidR="008B14FD" w:rsidRPr="008734F0" w:rsidRDefault="008B14FD" w:rsidP="00140524">
      <w:pPr>
        <w:rPr>
          <w:rFonts w:ascii="Phyllis" w:hAnsi="Phyllis"/>
          <w:b/>
          <w:color w:val="000000" w:themeColor="text1"/>
          <w:sz w:val="24"/>
          <w:szCs w:val="24"/>
        </w:rPr>
      </w:pPr>
      <w:r w:rsidRPr="008734F0">
        <w:rPr>
          <w:rFonts w:ascii="Phyllis" w:hAnsi="Phyllis"/>
          <w:b/>
          <w:color w:val="000000" w:themeColor="text1"/>
          <w:sz w:val="24"/>
          <w:szCs w:val="24"/>
        </w:rPr>
        <w:t xml:space="preserve">21- CONTRATO OU DOCUMENTO EQUIVALENTE </w:t>
      </w:r>
    </w:p>
    <w:p w:rsidR="008B14FD" w:rsidRPr="008734F0" w:rsidRDefault="008B14FD" w:rsidP="00140524">
      <w:pPr>
        <w:rPr>
          <w:rFonts w:ascii="Phyllis" w:hAnsi="Phyllis"/>
          <w:color w:val="000000" w:themeColor="text1"/>
          <w:sz w:val="24"/>
          <w:szCs w:val="24"/>
        </w:rPr>
      </w:pPr>
    </w:p>
    <w:p w:rsidR="008B14FD" w:rsidRPr="008734F0" w:rsidRDefault="008B14FD" w:rsidP="00140524">
      <w:pPr>
        <w:rPr>
          <w:rFonts w:ascii="Phyllis" w:hAnsi="Phyllis"/>
          <w:color w:val="000000" w:themeColor="text1"/>
          <w:sz w:val="24"/>
          <w:szCs w:val="24"/>
        </w:rPr>
      </w:pPr>
      <w:r w:rsidRPr="008734F0">
        <w:rPr>
          <w:rFonts w:ascii="Phyllis" w:hAnsi="Phyllis"/>
          <w:b/>
          <w:color w:val="000000" w:themeColor="text1"/>
          <w:sz w:val="24"/>
          <w:szCs w:val="24"/>
        </w:rPr>
        <w:t>21.1.</w:t>
      </w:r>
      <w:r w:rsidRPr="008734F0">
        <w:rPr>
          <w:rFonts w:ascii="Phyllis" w:hAnsi="Phyllis"/>
          <w:color w:val="000000" w:themeColor="text1"/>
          <w:sz w:val="24"/>
          <w:szCs w:val="24"/>
        </w:rPr>
        <w:t xml:space="preserve"> Independentemente de sua transcrição, para todos os efeitos legais, farão parte do futuro Contrato que vier a ser assinado, todas as condições estabelecidas no presente Edital e seus Anexos, na Proposta de Preços da Licitante Vencedora e na Nota de Empenho; </w:t>
      </w:r>
    </w:p>
    <w:p w:rsidR="008B14FD" w:rsidRPr="008734F0" w:rsidRDefault="008B14FD" w:rsidP="00140524">
      <w:pPr>
        <w:rPr>
          <w:rFonts w:ascii="Phyllis" w:hAnsi="Phyllis"/>
          <w:color w:val="000000" w:themeColor="text1"/>
          <w:sz w:val="24"/>
          <w:szCs w:val="24"/>
        </w:rPr>
      </w:pPr>
    </w:p>
    <w:p w:rsidR="008B14FD" w:rsidRPr="008734F0" w:rsidRDefault="008B14FD" w:rsidP="00140524">
      <w:pPr>
        <w:rPr>
          <w:rFonts w:ascii="Phyllis" w:hAnsi="Phyllis"/>
          <w:color w:val="000000" w:themeColor="text1"/>
          <w:sz w:val="24"/>
          <w:szCs w:val="24"/>
        </w:rPr>
      </w:pPr>
      <w:r w:rsidRPr="008734F0">
        <w:rPr>
          <w:rFonts w:ascii="Phyllis" w:hAnsi="Phyllis"/>
          <w:b/>
          <w:color w:val="000000" w:themeColor="text1"/>
          <w:sz w:val="24"/>
          <w:szCs w:val="24"/>
        </w:rPr>
        <w:t>21.2.</w:t>
      </w:r>
      <w:r w:rsidRPr="008734F0">
        <w:rPr>
          <w:rFonts w:ascii="Phyllis" w:hAnsi="Phyllis"/>
          <w:color w:val="000000" w:themeColor="text1"/>
          <w:sz w:val="24"/>
          <w:szCs w:val="24"/>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 </w:t>
      </w:r>
    </w:p>
    <w:p w:rsidR="008B14FD" w:rsidRPr="008734F0" w:rsidRDefault="008B14FD" w:rsidP="00140524">
      <w:pPr>
        <w:rPr>
          <w:rFonts w:ascii="Phyllis" w:hAnsi="Phyllis"/>
          <w:color w:val="000000" w:themeColor="text1"/>
          <w:sz w:val="24"/>
          <w:szCs w:val="24"/>
        </w:rPr>
      </w:pPr>
    </w:p>
    <w:p w:rsidR="008B14FD" w:rsidRPr="008734F0" w:rsidRDefault="008B14FD" w:rsidP="00140524">
      <w:pPr>
        <w:rPr>
          <w:rFonts w:ascii="Phyllis" w:hAnsi="Phyllis"/>
          <w:color w:val="000000" w:themeColor="text1"/>
          <w:sz w:val="24"/>
          <w:szCs w:val="24"/>
        </w:rPr>
      </w:pPr>
      <w:r w:rsidRPr="008734F0">
        <w:rPr>
          <w:rFonts w:ascii="Phyllis" w:hAnsi="Phyllis"/>
          <w:b/>
          <w:color w:val="000000" w:themeColor="text1"/>
          <w:sz w:val="24"/>
          <w:szCs w:val="24"/>
        </w:rPr>
        <w:t>21.3.</w:t>
      </w:r>
      <w:r w:rsidRPr="008734F0">
        <w:rPr>
          <w:rFonts w:ascii="Phyllis" w:hAnsi="Phyllis"/>
          <w:color w:val="000000" w:themeColor="text1"/>
          <w:sz w:val="24"/>
          <w:szCs w:val="24"/>
        </w:rPr>
        <w:t xml:space="preserve"> Se as certidões anteriormente apresentadas para habilitação ou constantes do cadastro não estiverem dentro do prazo de validade, o fornecedor deverá apresentar novas certidões com datas atualizadas. </w:t>
      </w:r>
    </w:p>
    <w:p w:rsidR="008B14FD" w:rsidRPr="008734F0" w:rsidRDefault="008B14FD" w:rsidP="00140524">
      <w:pPr>
        <w:rPr>
          <w:rFonts w:ascii="Phyllis" w:hAnsi="Phyllis"/>
          <w:color w:val="000000" w:themeColor="text1"/>
          <w:sz w:val="24"/>
          <w:szCs w:val="24"/>
        </w:rPr>
      </w:pPr>
    </w:p>
    <w:p w:rsidR="008B14FD" w:rsidRPr="008734F0" w:rsidRDefault="008B14FD" w:rsidP="00140524">
      <w:pPr>
        <w:rPr>
          <w:rFonts w:ascii="Phyllis" w:hAnsi="Phyllis"/>
          <w:b/>
          <w:color w:val="000000" w:themeColor="text1"/>
          <w:sz w:val="24"/>
          <w:szCs w:val="24"/>
        </w:rPr>
      </w:pPr>
      <w:r w:rsidRPr="008734F0">
        <w:rPr>
          <w:rFonts w:ascii="Phyllis" w:hAnsi="Phyllis"/>
          <w:b/>
          <w:color w:val="000000" w:themeColor="text1"/>
          <w:sz w:val="24"/>
          <w:szCs w:val="24"/>
        </w:rPr>
        <w:t xml:space="preserve">22 - VIGÊNCIA </w:t>
      </w:r>
    </w:p>
    <w:p w:rsidR="008B14FD" w:rsidRPr="008734F0" w:rsidRDefault="008B14FD" w:rsidP="00140524">
      <w:pPr>
        <w:rPr>
          <w:rFonts w:ascii="Phyllis" w:hAnsi="Phyllis"/>
          <w:color w:val="000000" w:themeColor="text1"/>
          <w:sz w:val="24"/>
          <w:szCs w:val="24"/>
        </w:rPr>
      </w:pPr>
    </w:p>
    <w:p w:rsidR="008B14FD" w:rsidRPr="008734F0" w:rsidRDefault="008B14FD" w:rsidP="00140524">
      <w:pPr>
        <w:rPr>
          <w:rFonts w:ascii="Phyllis" w:hAnsi="Phyllis"/>
          <w:color w:val="000000" w:themeColor="text1"/>
          <w:sz w:val="24"/>
          <w:szCs w:val="24"/>
        </w:rPr>
      </w:pPr>
      <w:r w:rsidRPr="008734F0">
        <w:rPr>
          <w:rFonts w:ascii="Phyllis" w:hAnsi="Phyllis"/>
          <w:b/>
          <w:color w:val="000000" w:themeColor="text1"/>
          <w:sz w:val="24"/>
          <w:szCs w:val="24"/>
        </w:rPr>
        <w:t>22.1.</w:t>
      </w:r>
      <w:r w:rsidRPr="008734F0">
        <w:rPr>
          <w:rFonts w:ascii="Phyllis" w:hAnsi="Phyllis"/>
          <w:color w:val="000000" w:themeColor="text1"/>
          <w:sz w:val="24"/>
          <w:szCs w:val="24"/>
        </w:rPr>
        <w:t xml:space="preserve"> A Ata de Registro de Preços decorrente deste Certame vigorará por 12 (doze) meses, a partir da data de sua assinatura.</w:t>
      </w:r>
    </w:p>
    <w:p w:rsidR="008B14FD" w:rsidRPr="008734F0" w:rsidRDefault="008B14FD" w:rsidP="00140524">
      <w:pPr>
        <w:rPr>
          <w:rFonts w:ascii="Phyllis" w:hAnsi="Phyllis"/>
          <w:color w:val="000000" w:themeColor="text1"/>
          <w:sz w:val="24"/>
          <w:szCs w:val="24"/>
        </w:rPr>
      </w:pPr>
    </w:p>
    <w:p w:rsidR="008B14FD" w:rsidRPr="008734F0" w:rsidRDefault="008B14FD" w:rsidP="00140524">
      <w:pPr>
        <w:rPr>
          <w:rFonts w:ascii="Phyllis" w:hAnsi="Phyllis"/>
          <w:b/>
          <w:color w:val="000000" w:themeColor="text1"/>
          <w:sz w:val="24"/>
          <w:szCs w:val="24"/>
        </w:rPr>
      </w:pPr>
      <w:r w:rsidRPr="008734F0">
        <w:rPr>
          <w:rFonts w:ascii="Phyllis" w:hAnsi="Phyllis"/>
          <w:b/>
          <w:color w:val="000000" w:themeColor="text1"/>
          <w:sz w:val="24"/>
          <w:szCs w:val="24"/>
        </w:rPr>
        <w:t xml:space="preserve">23 - CANCELAMENTO DO REGISTRO DE PREÇOS. </w:t>
      </w:r>
    </w:p>
    <w:p w:rsidR="008B14FD" w:rsidRPr="008734F0" w:rsidRDefault="008B14FD" w:rsidP="00140524">
      <w:pPr>
        <w:rPr>
          <w:rFonts w:ascii="Phyllis" w:hAnsi="Phyllis"/>
          <w:b/>
          <w:color w:val="000000" w:themeColor="text1"/>
          <w:sz w:val="24"/>
          <w:szCs w:val="24"/>
        </w:rPr>
      </w:pPr>
    </w:p>
    <w:p w:rsidR="008B14FD" w:rsidRPr="008734F0" w:rsidRDefault="008B14FD" w:rsidP="00140524">
      <w:pPr>
        <w:rPr>
          <w:rFonts w:ascii="Phyllis" w:hAnsi="Phyllis"/>
          <w:color w:val="000000" w:themeColor="text1"/>
          <w:sz w:val="24"/>
          <w:szCs w:val="24"/>
        </w:rPr>
      </w:pPr>
      <w:r w:rsidRPr="008734F0">
        <w:rPr>
          <w:rFonts w:ascii="Phyllis" w:hAnsi="Phyllis"/>
          <w:b/>
          <w:color w:val="000000" w:themeColor="text1"/>
          <w:sz w:val="24"/>
          <w:szCs w:val="24"/>
        </w:rPr>
        <w:t>23.1.</w:t>
      </w:r>
      <w:r w:rsidRPr="008734F0">
        <w:rPr>
          <w:rFonts w:ascii="Phyllis" w:hAnsi="Phyllis"/>
          <w:color w:val="000000" w:themeColor="text1"/>
          <w:sz w:val="24"/>
          <w:szCs w:val="24"/>
        </w:rPr>
        <w:t xml:space="preserve"> O Fornecedor terá o seu registro de preços cancelado: 23.1.1. A pedido, quando: </w:t>
      </w:r>
    </w:p>
    <w:p w:rsidR="008B14FD" w:rsidRPr="008734F0" w:rsidRDefault="008B14FD" w:rsidP="00140524">
      <w:pPr>
        <w:rPr>
          <w:rFonts w:ascii="Phyllis" w:hAnsi="Phyllis"/>
          <w:color w:val="000000" w:themeColor="text1"/>
          <w:sz w:val="24"/>
          <w:szCs w:val="24"/>
        </w:rPr>
      </w:pPr>
    </w:p>
    <w:p w:rsidR="008B14FD" w:rsidRPr="008734F0" w:rsidRDefault="008B14FD" w:rsidP="00140524">
      <w:pPr>
        <w:rPr>
          <w:rFonts w:ascii="Phyllis" w:hAnsi="Phyllis"/>
          <w:color w:val="000000" w:themeColor="text1"/>
          <w:sz w:val="24"/>
          <w:szCs w:val="24"/>
        </w:rPr>
      </w:pPr>
      <w:r w:rsidRPr="008734F0">
        <w:rPr>
          <w:rFonts w:ascii="Phyllis" w:hAnsi="Phyllis"/>
          <w:color w:val="000000" w:themeColor="text1"/>
          <w:sz w:val="24"/>
          <w:szCs w:val="24"/>
        </w:rPr>
        <w:t>23.1.1.1. Comprovar estar impossibilitado de cumprir as exigências da Ata, por ocorrência de casos fortuitos ou de força maior;</w:t>
      </w:r>
    </w:p>
    <w:p w:rsidR="008B14FD" w:rsidRPr="008734F0" w:rsidRDefault="008B14FD" w:rsidP="00140524">
      <w:pPr>
        <w:rPr>
          <w:rFonts w:ascii="Phyllis" w:hAnsi="Phyllis"/>
          <w:color w:val="000000" w:themeColor="text1"/>
          <w:sz w:val="24"/>
          <w:szCs w:val="24"/>
        </w:rPr>
      </w:pPr>
    </w:p>
    <w:p w:rsidR="008B14FD" w:rsidRPr="008734F0" w:rsidRDefault="008B14FD" w:rsidP="00140524">
      <w:pPr>
        <w:rPr>
          <w:rFonts w:ascii="Phyllis" w:hAnsi="Phyllis"/>
          <w:color w:val="000000" w:themeColor="text1"/>
          <w:sz w:val="24"/>
          <w:szCs w:val="24"/>
        </w:rPr>
      </w:pPr>
      <w:r w:rsidRPr="008734F0">
        <w:rPr>
          <w:rFonts w:ascii="Phyllis" w:hAnsi="Phyllis"/>
          <w:color w:val="000000" w:themeColor="text1"/>
          <w:sz w:val="24"/>
          <w:szCs w:val="24"/>
        </w:rPr>
        <w:t xml:space="preserve"> 23.1.1.2. O seu preço registrado se tornar, comprovadamente, inexequível em função da elevação dos preços de mercado dos insumos que compõem o custo do material/equipamento. </w:t>
      </w:r>
    </w:p>
    <w:p w:rsidR="008B14FD" w:rsidRPr="008734F0" w:rsidRDefault="008B14FD" w:rsidP="00140524">
      <w:pPr>
        <w:rPr>
          <w:rFonts w:ascii="Phyllis" w:hAnsi="Phyllis"/>
          <w:color w:val="000000" w:themeColor="text1"/>
          <w:sz w:val="24"/>
          <w:szCs w:val="24"/>
        </w:rPr>
      </w:pPr>
    </w:p>
    <w:p w:rsidR="008B14FD" w:rsidRPr="008734F0" w:rsidRDefault="008B14FD" w:rsidP="00140524">
      <w:pPr>
        <w:rPr>
          <w:rFonts w:ascii="Phyllis" w:hAnsi="Phyllis"/>
          <w:b/>
          <w:color w:val="000000" w:themeColor="text1"/>
          <w:sz w:val="24"/>
          <w:szCs w:val="24"/>
        </w:rPr>
      </w:pPr>
      <w:r w:rsidRPr="008734F0">
        <w:rPr>
          <w:rFonts w:ascii="Phyllis" w:hAnsi="Phyllis"/>
          <w:b/>
          <w:color w:val="000000" w:themeColor="text1"/>
          <w:sz w:val="24"/>
          <w:szCs w:val="24"/>
        </w:rPr>
        <w:t xml:space="preserve">23.1.2. Por iniciativa do Município, quando: </w:t>
      </w:r>
    </w:p>
    <w:p w:rsidR="008B14FD" w:rsidRPr="008734F0" w:rsidRDefault="008B14FD" w:rsidP="00140524">
      <w:pPr>
        <w:rPr>
          <w:rFonts w:ascii="Phyllis" w:hAnsi="Phyllis"/>
          <w:color w:val="000000" w:themeColor="text1"/>
          <w:sz w:val="24"/>
          <w:szCs w:val="24"/>
        </w:rPr>
      </w:pPr>
    </w:p>
    <w:p w:rsidR="008B14FD" w:rsidRPr="008734F0" w:rsidRDefault="008B14FD" w:rsidP="00140524">
      <w:pPr>
        <w:rPr>
          <w:rFonts w:ascii="Phyllis" w:hAnsi="Phyllis"/>
          <w:color w:val="000000" w:themeColor="text1"/>
          <w:sz w:val="24"/>
          <w:szCs w:val="24"/>
        </w:rPr>
      </w:pPr>
      <w:r w:rsidRPr="008734F0">
        <w:rPr>
          <w:rFonts w:ascii="Phyllis" w:hAnsi="Phyllis"/>
          <w:color w:val="000000" w:themeColor="text1"/>
          <w:sz w:val="24"/>
          <w:szCs w:val="24"/>
        </w:rPr>
        <w:t xml:space="preserve">23.1.2.1. O Fornecedor não aceitar reduzir o preço registrado, na hipótese deste se tornar superior àqueles praticados no mercado; </w:t>
      </w:r>
    </w:p>
    <w:p w:rsidR="008B14FD" w:rsidRPr="008734F0" w:rsidRDefault="008B14FD" w:rsidP="00140524">
      <w:pPr>
        <w:rPr>
          <w:rFonts w:ascii="Phyllis" w:hAnsi="Phyllis"/>
          <w:color w:val="000000" w:themeColor="text1"/>
          <w:sz w:val="24"/>
          <w:szCs w:val="24"/>
        </w:rPr>
      </w:pPr>
    </w:p>
    <w:p w:rsidR="008B14FD" w:rsidRPr="008734F0" w:rsidRDefault="008B14FD" w:rsidP="00140524">
      <w:pPr>
        <w:rPr>
          <w:rFonts w:ascii="Phyllis" w:hAnsi="Phyllis"/>
          <w:color w:val="000000" w:themeColor="text1"/>
          <w:sz w:val="24"/>
          <w:szCs w:val="24"/>
        </w:rPr>
      </w:pPr>
      <w:r w:rsidRPr="008734F0">
        <w:rPr>
          <w:rFonts w:ascii="Phyllis" w:hAnsi="Phyllis"/>
          <w:b/>
          <w:color w:val="000000" w:themeColor="text1"/>
          <w:sz w:val="24"/>
          <w:szCs w:val="24"/>
        </w:rPr>
        <w:t>23.1.2.2.</w:t>
      </w:r>
      <w:r w:rsidRPr="008734F0">
        <w:rPr>
          <w:rFonts w:ascii="Phyllis" w:hAnsi="Phyllis"/>
          <w:color w:val="000000" w:themeColor="text1"/>
          <w:sz w:val="24"/>
          <w:szCs w:val="24"/>
        </w:rPr>
        <w:t xml:space="preserve"> O Fornecedor perder qualquer condição de habilitação ou qualificação “23.1.2.3” por razões de interesse público, devidamente motivadas e justificadas; </w:t>
      </w:r>
    </w:p>
    <w:p w:rsidR="008B14FD" w:rsidRPr="008734F0" w:rsidRDefault="008B14FD" w:rsidP="00140524">
      <w:pPr>
        <w:rPr>
          <w:rFonts w:ascii="Phyllis" w:hAnsi="Phyllis"/>
          <w:color w:val="000000" w:themeColor="text1"/>
          <w:sz w:val="24"/>
          <w:szCs w:val="24"/>
        </w:rPr>
      </w:pPr>
    </w:p>
    <w:p w:rsidR="008B14FD" w:rsidRPr="008734F0" w:rsidRDefault="008B14FD" w:rsidP="00140524">
      <w:pPr>
        <w:rPr>
          <w:rFonts w:ascii="Phyllis" w:hAnsi="Phyllis"/>
          <w:color w:val="000000" w:themeColor="text1"/>
          <w:sz w:val="24"/>
          <w:szCs w:val="24"/>
        </w:rPr>
      </w:pPr>
      <w:r w:rsidRPr="008734F0">
        <w:rPr>
          <w:rFonts w:ascii="Phyllis" w:hAnsi="Phyllis"/>
          <w:b/>
          <w:color w:val="000000" w:themeColor="text1"/>
          <w:sz w:val="24"/>
          <w:szCs w:val="24"/>
        </w:rPr>
        <w:lastRenderedPageBreak/>
        <w:t>23.1.2.3.</w:t>
      </w:r>
      <w:r w:rsidRPr="008734F0">
        <w:rPr>
          <w:rFonts w:ascii="Phyllis" w:hAnsi="Phyllis"/>
          <w:color w:val="000000" w:themeColor="text1"/>
          <w:sz w:val="24"/>
          <w:szCs w:val="24"/>
        </w:rPr>
        <w:t xml:space="preserve"> O Fornecedor não comparecer ou se recusar a retirar, no prazo estabelecido, os pedidos decorrentes da Ata de Registro de Preços; </w:t>
      </w:r>
    </w:p>
    <w:p w:rsidR="008B14FD" w:rsidRPr="008734F0" w:rsidRDefault="008B14FD" w:rsidP="00140524">
      <w:pPr>
        <w:rPr>
          <w:rFonts w:ascii="Phyllis" w:hAnsi="Phyllis"/>
          <w:color w:val="000000" w:themeColor="text1"/>
          <w:sz w:val="24"/>
          <w:szCs w:val="24"/>
        </w:rPr>
      </w:pPr>
    </w:p>
    <w:p w:rsidR="008B14FD" w:rsidRPr="008734F0" w:rsidRDefault="008B14FD" w:rsidP="00140524">
      <w:pPr>
        <w:rPr>
          <w:rFonts w:ascii="Phyllis" w:hAnsi="Phyllis"/>
          <w:color w:val="000000" w:themeColor="text1"/>
          <w:sz w:val="24"/>
          <w:szCs w:val="24"/>
        </w:rPr>
      </w:pPr>
      <w:r w:rsidRPr="008734F0">
        <w:rPr>
          <w:rFonts w:ascii="Phyllis" w:hAnsi="Phyllis"/>
          <w:b/>
          <w:color w:val="000000" w:themeColor="text1"/>
          <w:sz w:val="24"/>
          <w:szCs w:val="24"/>
        </w:rPr>
        <w:t>23.1.2.4.</w:t>
      </w:r>
      <w:r w:rsidRPr="008734F0">
        <w:rPr>
          <w:rFonts w:ascii="Phyllis" w:hAnsi="Phyllis"/>
          <w:color w:val="000000" w:themeColor="text1"/>
          <w:sz w:val="24"/>
          <w:szCs w:val="24"/>
        </w:rPr>
        <w:t xml:space="preserve"> Caracterizada qualquer hipótese de inexecução total ou parcial das condições estabelecidas na Ata de Registro de Preços, ou nos pedidos dela decorrentes.</w:t>
      </w:r>
    </w:p>
    <w:p w:rsidR="008B14FD" w:rsidRPr="008734F0" w:rsidRDefault="008B14FD" w:rsidP="00140524">
      <w:pPr>
        <w:rPr>
          <w:rFonts w:ascii="Phyllis" w:hAnsi="Phyllis"/>
          <w:color w:val="000000" w:themeColor="text1"/>
          <w:sz w:val="24"/>
          <w:szCs w:val="24"/>
        </w:rPr>
      </w:pPr>
    </w:p>
    <w:p w:rsidR="008B14FD" w:rsidRPr="008734F0" w:rsidRDefault="008B14FD" w:rsidP="00140524">
      <w:pPr>
        <w:rPr>
          <w:rFonts w:ascii="Phyllis" w:hAnsi="Phyllis"/>
          <w:color w:val="000000" w:themeColor="text1"/>
          <w:sz w:val="24"/>
          <w:szCs w:val="24"/>
        </w:rPr>
      </w:pPr>
      <w:r w:rsidRPr="008734F0">
        <w:rPr>
          <w:rFonts w:ascii="Phyllis" w:hAnsi="Phyllis"/>
          <w:b/>
          <w:color w:val="000000" w:themeColor="text1"/>
          <w:sz w:val="24"/>
          <w:szCs w:val="24"/>
        </w:rPr>
        <w:t>23.2.</w:t>
      </w:r>
      <w:r w:rsidRPr="008734F0">
        <w:rPr>
          <w:rFonts w:ascii="Phyllis" w:hAnsi="Phyllis"/>
          <w:color w:val="000000" w:themeColor="text1"/>
          <w:sz w:val="24"/>
          <w:szCs w:val="24"/>
        </w:rPr>
        <w:t xml:space="preserve"> O cancelamento de registro, nas hipóteses acima previstas, assegurados o contraditório e a ampla defesa, será formalizado por despacho da autoridade competente do Município;</w:t>
      </w:r>
    </w:p>
    <w:p w:rsidR="008B14FD" w:rsidRPr="008734F0" w:rsidRDefault="008B14FD" w:rsidP="00140524">
      <w:pPr>
        <w:rPr>
          <w:rFonts w:ascii="Phyllis" w:hAnsi="Phyllis"/>
          <w:color w:val="000000" w:themeColor="text1"/>
          <w:sz w:val="24"/>
          <w:szCs w:val="24"/>
        </w:rPr>
      </w:pPr>
    </w:p>
    <w:p w:rsidR="008B14FD" w:rsidRPr="008734F0" w:rsidRDefault="008B14FD" w:rsidP="00140524">
      <w:pPr>
        <w:rPr>
          <w:rFonts w:ascii="Phyllis" w:hAnsi="Phyllis"/>
          <w:color w:val="000000" w:themeColor="text1"/>
          <w:sz w:val="24"/>
          <w:szCs w:val="24"/>
        </w:rPr>
      </w:pPr>
      <w:r w:rsidRPr="008734F0">
        <w:rPr>
          <w:rFonts w:ascii="Phyllis" w:hAnsi="Phyllis"/>
          <w:b/>
          <w:color w:val="000000" w:themeColor="text1"/>
          <w:sz w:val="24"/>
          <w:szCs w:val="24"/>
        </w:rPr>
        <w:t>23.3.</w:t>
      </w:r>
      <w:r w:rsidRPr="008734F0">
        <w:rPr>
          <w:rFonts w:ascii="Phyllis" w:hAnsi="Phyllis"/>
          <w:color w:val="000000" w:themeColor="text1"/>
          <w:sz w:val="24"/>
          <w:szCs w:val="24"/>
        </w:rPr>
        <w:t xml:space="preserve"> Na hipótese de cancelamento do registro de alguma licitante vencedora, o Município fará o devido apostilamento na Ata de Registro de Preços e informará aos demais licitantes a nova ordem de registro.</w:t>
      </w:r>
    </w:p>
    <w:p w:rsidR="008B14FD" w:rsidRPr="008734F0" w:rsidRDefault="008B14FD" w:rsidP="00140524">
      <w:pPr>
        <w:rPr>
          <w:rFonts w:ascii="Phyllis" w:hAnsi="Phyllis"/>
          <w:color w:val="000000" w:themeColor="text1"/>
          <w:sz w:val="24"/>
          <w:szCs w:val="24"/>
        </w:rPr>
      </w:pPr>
    </w:p>
    <w:p w:rsidR="008B14FD" w:rsidRPr="008734F0" w:rsidRDefault="008B14FD" w:rsidP="00140524">
      <w:pPr>
        <w:rPr>
          <w:rFonts w:ascii="Phyllis" w:hAnsi="Phyllis"/>
          <w:b/>
          <w:color w:val="000000" w:themeColor="text1"/>
          <w:sz w:val="24"/>
          <w:szCs w:val="24"/>
        </w:rPr>
      </w:pPr>
      <w:r w:rsidRPr="008734F0">
        <w:rPr>
          <w:rFonts w:ascii="Phyllis" w:hAnsi="Phyllis"/>
          <w:b/>
          <w:color w:val="000000" w:themeColor="text1"/>
          <w:sz w:val="24"/>
          <w:szCs w:val="24"/>
        </w:rPr>
        <w:t>24 - CONTROLE DA ENTREGA DOS ITENS LICITADOS</w:t>
      </w:r>
    </w:p>
    <w:p w:rsidR="008B14FD" w:rsidRPr="008734F0" w:rsidRDefault="008B14FD" w:rsidP="00140524">
      <w:pPr>
        <w:rPr>
          <w:rFonts w:ascii="Phyllis" w:hAnsi="Phyllis"/>
          <w:b/>
          <w:color w:val="000000" w:themeColor="text1"/>
          <w:sz w:val="24"/>
          <w:szCs w:val="24"/>
        </w:rPr>
      </w:pPr>
    </w:p>
    <w:p w:rsidR="008B14FD" w:rsidRPr="008734F0" w:rsidRDefault="008B14FD" w:rsidP="00140524">
      <w:pPr>
        <w:rPr>
          <w:rFonts w:ascii="Phyllis" w:hAnsi="Phyllis"/>
          <w:color w:val="000000" w:themeColor="text1"/>
          <w:sz w:val="24"/>
          <w:szCs w:val="24"/>
        </w:rPr>
      </w:pPr>
      <w:r w:rsidRPr="008734F0">
        <w:rPr>
          <w:rFonts w:ascii="Phyllis" w:hAnsi="Phyllis"/>
          <w:color w:val="000000" w:themeColor="text1"/>
          <w:sz w:val="24"/>
          <w:szCs w:val="24"/>
        </w:rPr>
        <w:t xml:space="preserve">24.1.1.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 </w:t>
      </w:r>
    </w:p>
    <w:p w:rsidR="008B14FD" w:rsidRPr="008734F0" w:rsidRDefault="008B14FD" w:rsidP="00140524">
      <w:pPr>
        <w:rPr>
          <w:rFonts w:ascii="Phyllis" w:hAnsi="Phyllis"/>
          <w:color w:val="000000" w:themeColor="text1"/>
          <w:sz w:val="24"/>
          <w:szCs w:val="24"/>
        </w:rPr>
      </w:pPr>
    </w:p>
    <w:p w:rsidR="008B14FD" w:rsidRPr="008734F0" w:rsidRDefault="008B14FD" w:rsidP="00140524">
      <w:pPr>
        <w:rPr>
          <w:rFonts w:ascii="Phyllis" w:hAnsi="Phyllis"/>
          <w:color w:val="000000" w:themeColor="text1"/>
          <w:sz w:val="24"/>
          <w:szCs w:val="24"/>
        </w:rPr>
      </w:pPr>
      <w:r w:rsidRPr="008734F0">
        <w:rPr>
          <w:rFonts w:ascii="Phyllis" w:hAnsi="Phyllis"/>
          <w:b/>
          <w:color w:val="000000" w:themeColor="text1"/>
          <w:sz w:val="24"/>
          <w:szCs w:val="24"/>
        </w:rPr>
        <w:t>24.1.2.</w:t>
      </w:r>
      <w:r w:rsidRPr="008734F0">
        <w:rPr>
          <w:rFonts w:ascii="Phyllis" w:hAnsi="Phyllis"/>
          <w:color w:val="000000" w:themeColor="text1"/>
          <w:sz w:val="24"/>
          <w:szCs w:val="24"/>
        </w:rPr>
        <w:t xml:space="preserve"> O recebimento de material de valor superior a R$ 80.000,00 (oitenta mil reais) será confiado a uma comissão de, no mínimo, 3 (três) membros, designados pela autoridade competente; </w:t>
      </w:r>
    </w:p>
    <w:p w:rsidR="008B14FD" w:rsidRPr="008734F0" w:rsidRDefault="008B14FD" w:rsidP="00140524">
      <w:pPr>
        <w:rPr>
          <w:rFonts w:ascii="Phyllis" w:hAnsi="Phyllis"/>
          <w:color w:val="000000" w:themeColor="text1"/>
          <w:sz w:val="24"/>
          <w:szCs w:val="24"/>
        </w:rPr>
      </w:pPr>
    </w:p>
    <w:p w:rsidR="008B14FD" w:rsidRPr="008734F0" w:rsidRDefault="008B14FD" w:rsidP="00140524">
      <w:pPr>
        <w:rPr>
          <w:rFonts w:ascii="Phyllis" w:hAnsi="Phyllis"/>
          <w:color w:val="000000" w:themeColor="text1"/>
          <w:sz w:val="24"/>
          <w:szCs w:val="24"/>
        </w:rPr>
      </w:pPr>
      <w:r w:rsidRPr="008734F0">
        <w:rPr>
          <w:rFonts w:ascii="Phyllis" w:hAnsi="Phyllis"/>
          <w:b/>
          <w:color w:val="000000" w:themeColor="text1"/>
          <w:sz w:val="24"/>
          <w:szCs w:val="24"/>
        </w:rPr>
        <w:t>24.1.3.</w:t>
      </w:r>
      <w:r w:rsidRPr="008734F0">
        <w:rPr>
          <w:rFonts w:ascii="Phyllis" w:hAnsi="Phyllis"/>
          <w:color w:val="000000" w:themeColor="text1"/>
          <w:sz w:val="24"/>
          <w:szCs w:val="24"/>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co-responsabilidade da Administração ou de seus agentes e prepostos, de conformidade com o art. 70 da Lei nº 8.666, de 1993; </w:t>
      </w:r>
    </w:p>
    <w:p w:rsidR="008B14FD" w:rsidRPr="008734F0" w:rsidRDefault="008B14FD" w:rsidP="00140524">
      <w:pPr>
        <w:rPr>
          <w:rFonts w:ascii="Phyllis" w:hAnsi="Phyllis"/>
          <w:color w:val="000000" w:themeColor="text1"/>
          <w:sz w:val="24"/>
          <w:szCs w:val="24"/>
        </w:rPr>
      </w:pPr>
    </w:p>
    <w:p w:rsidR="008B14FD" w:rsidRPr="008734F0" w:rsidRDefault="008B14FD" w:rsidP="00140524">
      <w:pPr>
        <w:rPr>
          <w:rFonts w:ascii="Phyllis" w:hAnsi="Phyllis"/>
          <w:color w:val="000000" w:themeColor="text1"/>
          <w:sz w:val="24"/>
          <w:szCs w:val="24"/>
        </w:rPr>
      </w:pPr>
      <w:r w:rsidRPr="008734F0">
        <w:rPr>
          <w:rFonts w:ascii="Phyllis" w:hAnsi="Phyllis"/>
          <w:b/>
          <w:color w:val="000000" w:themeColor="text1"/>
          <w:sz w:val="24"/>
          <w:szCs w:val="24"/>
        </w:rPr>
        <w:t>24.1.4.</w:t>
      </w:r>
      <w:r w:rsidRPr="008734F0">
        <w:rPr>
          <w:rFonts w:ascii="Phyllis" w:hAnsi="Phyllis"/>
          <w:color w:val="000000" w:themeColor="text1"/>
          <w:sz w:val="24"/>
          <w:szCs w:val="24"/>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rsidR="008B14FD" w:rsidRPr="008734F0" w:rsidRDefault="008B14FD" w:rsidP="00140524">
      <w:pPr>
        <w:rPr>
          <w:rFonts w:ascii="Phyllis" w:hAnsi="Phyllis"/>
          <w:color w:val="000000" w:themeColor="text1"/>
          <w:sz w:val="24"/>
          <w:szCs w:val="24"/>
        </w:rPr>
      </w:pPr>
    </w:p>
    <w:p w:rsidR="008B14FD" w:rsidRPr="008734F0" w:rsidRDefault="008B14FD" w:rsidP="00140524">
      <w:pPr>
        <w:rPr>
          <w:rFonts w:ascii="Phyllis" w:hAnsi="Phyllis"/>
          <w:b/>
          <w:color w:val="000000" w:themeColor="text1"/>
          <w:sz w:val="24"/>
          <w:szCs w:val="24"/>
        </w:rPr>
      </w:pPr>
      <w:r w:rsidRPr="008734F0">
        <w:rPr>
          <w:rFonts w:ascii="Phyllis" w:hAnsi="Phyllis"/>
          <w:b/>
          <w:color w:val="000000" w:themeColor="text1"/>
          <w:sz w:val="24"/>
          <w:szCs w:val="24"/>
        </w:rPr>
        <w:t xml:space="preserve">24.2. INDICAÇÃO DO FISCAL DE CONTRATO E GESTOR DE CONTRATO </w:t>
      </w:r>
    </w:p>
    <w:p w:rsidR="008B14FD" w:rsidRPr="008734F0" w:rsidRDefault="008B14FD" w:rsidP="00140524">
      <w:pPr>
        <w:rPr>
          <w:rFonts w:ascii="Phyllis" w:hAnsi="Phyllis"/>
          <w:color w:val="000000" w:themeColor="text1"/>
          <w:sz w:val="24"/>
          <w:szCs w:val="24"/>
        </w:rPr>
      </w:pPr>
    </w:p>
    <w:p w:rsidR="008B14FD" w:rsidRPr="008734F0" w:rsidRDefault="008B14FD" w:rsidP="00140524">
      <w:pPr>
        <w:rPr>
          <w:rFonts w:ascii="Phyllis" w:hAnsi="Phyllis"/>
          <w:color w:val="000000" w:themeColor="text1"/>
          <w:sz w:val="24"/>
          <w:szCs w:val="24"/>
        </w:rPr>
      </w:pPr>
      <w:r w:rsidRPr="008734F0">
        <w:rPr>
          <w:rFonts w:ascii="Phyllis" w:hAnsi="Phyllis"/>
          <w:color w:val="000000" w:themeColor="text1"/>
          <w:sz w:val="24"/>
          <w:szCs w:val="24"/>
        </w:rPr>
        <w:t xml:space="preserve">24.2.1. Fica desde já indicado o Srº. </w:t>
      </w:r>
      <w:r w:rsidR="00B4142F" w:rsidRPr="008734F0">
        <w:rPr>
          <w:rFonts w:ascii="Phyllis" w:hAnsi="Phyllis"/>
          <w:color w:val="000000" w:themeColor="text1"/>
          <w:sz w:val="24"/>
          <w:szCs w:val="24"/>
        </w:rPr>
        <w:t>Osvaldo Neves Figueiredo Secretário Municipal de Saúde</w:t>
      </w:r>
      <w:r w:rsidRPr="008734F0">
        <w:rPr>
          <w:rFonts w:ascii="Phyllis" w:hAnsi="Phyllis"/>
          <w:color w:val="000000" w:themeColor="text1"/>
          <w:sz w:val="24"/>
          <w:szCs w:val="24"/>
        </w:rPr>
        <w:t>. O Servidor fica desde já ciente de suas responsabilidades e obrigações para com este Município, devendo agirem em estrito cumprimento da legalidade e sempre se pautando pela moralidade e transparência em suas ações, devendo sempre que ocorrer irregularidades na execução do presente objeto por parte da empresa licitante vencedora informar a Autoridade Máxima Municipal afim de que a mesma tome as medidas cabíveis para sanar tal irregularidade.</w:t>
      </w:r>
    </w:p>
    <w:p w:rsidR="008B14FD" w:rsidRPr="008734F0" w:rsidRDefault="008B14FD" w:rsidP="00140524">
      <w:pPr>
        <w:rPr>
          <w:rFonts w:ascii="Phyllis" w:hAnsi="Phyllis"/>
          <w:color w:val="000000" w:themeColor="text1"/>
          <w:sz w:val="24"/>
          <w:szCs w:val="24"/>
        </w:rPr>
      </w:pPr>
    </w:p>
    <w:p w:rsidR="008B14FD" w:rsidRPr="008734F0" w:rsidRDefault="008B14FD" w:rsidP="00140524">
      <w:pPr>
        <w:rPr>
          <w:rFonts w:ascii="Phyllis" w:hAnsi="Phyllis"/>
          <w:b/>
          <w:color w:val="000000" w:themeColor="text1"/>
          <w:sz w:val="24"/>
          <w:szCs w:val="24"/>
        </w:rPr>
      </w:pPr>
      <w:r w:rsidRPr="008734F0">
        <w:rPr>
          <w:rFonts w:ascii="Phyllis" w:hAnsi="Phyllis"/>
          <w:b/>
          <w:color w:val="000000" w:themeColor="text1"/>
          <w:sz w:val="24"/>
          <w:szCs w:val="24"/>
        </w:rPr>
        <w:t xml:space="preserve">25 - DISPOSIÇÕES GERAIS </w:t>
      </w:r>
    </w:p>
    <w:p w:rsidR="008B14FD" w:rsidRPr="008734F0" w:rsidRDefault="008B14FD" w:rsidP="00140524">
      <w:pPr>
        <w:rPr>
          <w:rFonts w:ascii="Phyllis" w:hAnsi="Phyllis"/>
          <w:color w:val="000000" w:themeColor="text1"/>
          <w:sz w:val="24"/>
          <w:szCs w:val="24"/>
        </w:rPr>
      </w:pPr>
    </w:p>
    <w:p w:rsidR="008B14FD" w:rsidRPr="008734F0" w:rsidRDefault="008B14FD" w:rsidP="00140524">
      <w:pPr>
        <w:rPr>
          <w:rFonts w:ascii="Phyllis" w:hAnsi="Phyllis"/>
          <w:color w:val="000000" w:themeColor="text1"/>
          <w:sz w:val="24"/>
          <w:szCs w:val="24"/>
        </w:rPr>
      </w:pPr>
      <w:r w:rsidRPr="008734F0">
        <w:rPr>
          <w:rFonts w:ascii="Phyllis" w:hAnsi="Phyllis"/>
          <w:b/>
          <w:color w:val="000000" w:themeColor="text1"/>
          <w:sz w:val="24"/>
          <w:szCs w:val="24"/>
        </w:rPr>
        <w:t>25.1.</w:t>
      </w:r>
      <w:r w:rsidRPr="008734F0">
        <w:rPr>
          <w:rFonts w:ascii="Phyllis" w:hAnsi="Phyllis"/>
          <w:color w:val="000000" w:themeColor="text1"/>
          <w:sz w:val="24"/>
          <w:szCs w:val="24"/>
        </w:rPr>
        <w:t xml:space="preserve"> As normas que disciplinam este Pregão serão sempre interpretadas em favor da ampliação da disputa entre as empresas interessadas atendido os interesses públicos e o da Administração, sem comprometimento da segurança da contratação; </w:t>
      </w:r>
    </w:p>
    <w:p w:rsidR="008B14FD" w:rsidRPr="008734F0" w:rsidRDefault="008B14FD" w:rsidP="00140524">
      <w:pPr>
        <w:rPr>
          <w:rFonts w:ascii="Phyllis" w:hAnsi="Phyllis"/>
          <w:color w:val="000000" w:themeColor="text1"/>
          <w:sz w:val="24"/>
          <w:szCs w:val="24"/>
        </w:rPr>
      </w:pPr>
    </w:p>
    <w:p w:rsidR="008B14FD" w:rsidRPr="008734F0" w:rsidRDefault="008B14FD" w:rsidP="00140524">
      <w:pPr>
        <w:rPr>
          <w:rFonts w:ascii="Phyllis" w:hAnsi="Phyllis"/>
          <w:color w:val="000000" w:themeColor="text1"/>
          <w:sz w:val="24"/>
          <w:szCs w:val="24"/>
        </w:rPr>
      </w:pPr>
      <w:r w:rsidRPr="008734F0">
        <w:rPr>
          <w:rFonts w:ascii="Phyllis" w:hAnsi="Phyllis"/>
          <w:b/>
          <w:color w:val="000000" w:themeColor="text1"/>
          <w:sz w:val="24"/>
          <w:szCs w:val="24"/>
        </w:rPr>
        <w:t>25.2.</w:t>
      </w:r>
      <w:r w:rsidRPr="008734F0">
        <w:rPr>
          <w:rFonts w:ascii="Phyllis" w:hAnsi="Phyllis"/>
          <w:color w:val="000000" w:themeColor="text1"/>
          <w:sz w:val="24"/>
          <w:szCs w:val="24"/>
        </w:rPr>
        <w:t xml:space="preserve"> O desatendimento de exigências formais, importará no afastamento da licitante do certame, exceto quando sejam possíveis as aferições das suas qualidades e as exatas compreensões da sua proposta, durante a realização </w:t>
      </w:r>
      <w:r w:rsidRPr="008734F0">
        <w:rPr>
          <w:rFonts w:ascii="Phyllis" w:hAnsi="Phyllis"/>
          <w:color w:val="000000" w:themeColor="text1"/>
          <w:sz w:val="24"/>
          <w:szCs w:val="24"/>
        </w:rPr>
        <w:lastRenderedPageBreak/>
        <w:t xml:space="preserve">da sessão pública deste pregão e desde que não fique comprometido o interesse do órgão promotor do mesmo, bem como a finalidade e a segurança da futura contratação; </w:t>
      </w:r>
    </w:p>
    <w:p w:rsidR="008B14FD" w:rsidRPr="008734F0" w:rsidRDefault="008B14FD" w:rsidP="00140524">
      <w:pPr>
        <w:rPr>
          <w:rFonts w:ascii="Phyllis" w:hAnsi="Phyllis"/>
          <w:color w:val="000000" w:themeColor="text1"/>
          <w:sz w:val="24"/>
          <w:szCs w:val="24"/>
        </w:rPr>
      </w:pPr>
    </w:p>
    <w:p w:rsidR="008B14FD" w:rsidRPr="008734F0" w:rsidRDefault="008B14FD" w:rsidP="00140524">
      <w:pPr>
        <w:rPr>
          <w:rFonts w:ascii="Phyllis" w:hAnsi="Phyllis"/>
          <w:color w:val="000000" w:themeColor="text1"/>
          <w:sz w:val="24"/>
          <w:szCs w:val="24"/>
        </w:rPr>
      </w:pPr>
      <w:r w:rsidRPr="008734F0">
        <w:rPr>
          <w:rFonts w:ascii="Phyllis" w:hAnsi="Phyllis"/>
          <w:b/>
          <w:color w:val="000000" w:themeColor="text1"/>
          <w:sz w:val="24"/>
          <w:szCs w:val="24"/>
        </w:rPr>
        <w:t>25.3.</w:t>
      </w:r>
      <w:r w:rsidRPr="008734F0">
        <w:rPr>
          <w:rFonts w:ascii="Phyllis" w:hAnsi="Phyllis"/>
          <w:color w:val="000000" w:themeColor="text1"/>
          <w:sz w:val="24"/>
          <w:szCs w:val="24"/>
        </w:rPr>
        <w:t xml:space="preserve"> É facultado ao Pregoeiro ou à Autoridade Municipal Superior, em qualquer fase da licitação, a promoção de diligência destinada a esclarecer ou complementar a instrução do processo; </w:t>
      </w:r>
    </w:p>
    <w:p w:rsidR="008B14FD" w:rsidRPr="008734F0" w:rsidRDefault="008B14FD" w:rsidP="00140524">
      <w:pPr>
        <w:rPr>
          <w:rFonts w:ascii="Phyllis" w:hAnsi="Phyllis"/>
          <w:color w:val="000000" w:themeColor="text1"/>
          <w:sz w:val="24"/>
          <w:szCs w:val="24"/>
        </w:rPr>
      </w:pPr>
    </w:p>
    <w:p w:rsidR="008B14FD" w:rsidRPr="008734F0" w:rsidRDefault="008B14FD" w:rsidP="00140524">
      <w:pPr>
        <w:rPr>
          <w:rFonts w:ascii="Phyllis" w:hAnsi="Phyllis"/>
          <w:color w:val="000000" w:themeColor="text1"/>
          <w:sz w:val="24"/>
          <w:szCs w:val="24"/>
        </w:rPr>
      </w:pPr>
      <w:r w:rsidRPr="008734F0">
        <w:rPr>
          <w:rFonts w:ascii="Phyllis" w:hAnsi="Phyllis"/>
          <w:b/>
          <w:color w:val="000000" w:themeColor="text1"/>
          <w:sz w:val="24"/>
          <w:szCs w:val="24"/>
        </w:rPr>
        <w:t>25.4.</w:t>
      </w:r>
      <w:r w:rsidRPr="008734F0">
        <w:rPr>
          <w:rFonts w:ascii="Phyllis" w:hAnsi="Phyllis"/>
          <w:color w:val="000000" w:themeColor="text1"/>
          <w:sz w:val="24"/>
          <w:szCs w:val="24"/>
        </w:rPr>
        <w:t xml:space="preserve"> Nenhuma indenização será devida à licitante, em caso de revogação deste Edital, e a homologação do resultado desta licitação não implicarão em direito à contratação;</w:t>
      </w:r>
    </w:p>
    <w:p w:rsidR="008B14FD" w:rsidRPr="008734F0" w:rsidRDefault="008B14FD" w:rsidP="00140524">
      <w:pPr>
        <w:rPr>
          <w:rFonts w:ascii="Phyllis" w:hAnsi="Phyllis"/>
          <w:color w:val="000000" w:themeColor="text1"/>
          <w:sz w:val="24"/>
          <w:szCs w:val="24"/>
        </w:rPr>
      </w:pPr>
    </w:p>
    <w:p w:rsidR="008B14FD" w:rsidRPr="008734F0" w:rsidRDefault="008B14FD" w:rsidP="00140524">
      <w:pPr>
        <w:rPr>
          <w:rFonts w:ascii="Phyllis" w:hAnsi="Phyllis"/>
          <w:color w:val="000000" w:themeColor="text1"/>
          <w:sz w:val="24"/>
          <w:szCs w:val="24"/>
        </w:rPr>
      </w:pPr>
      <w:r w:rsidRPr="008734F0">
        <w:rPr>
          <w:rFonts w:ascii="Phyllis" w:hAnsi="Phyllis"/>
          <w:b/>
          <w:color w:val="000000" w:themeColor="text1"/>
          <w:sz w:val="24"/>
          <w:szCs w:val="24"/>
        </w:rPr>
        <w:t>25.5.</w:t>
      </w:r>
      <w:r w:rsidRPr="008734F0">
        <w:rPr>
          <w:rFonts w:ascii="Phyllis" w:hAnsi="Phyllis"/>
          <w:color w:val="000000" w:themeColor="text1"/>
          <w:sz w:val="24"/>
          <w:szCs w:val="24"/>
        </w:rPr>
        <w:t xml:space="preserve"> Na contagem dos prazos estabelecidos neste edital, exclui-se o dia do início e inclui-se o do vencimento, observando-se que só iniciam e vencem prazos em dia de expediente normal na Prefeitura Municipal de Divino de São Lourenço-ES, exceto quando for explicitamente disposto em contrário; </w:t>
      </w:r>
    </w:p>
    <w:p w:rsidR="008B14FD" w:rsidRPr="008734F0" w:rsidRDefault="008B14FD" w:rsidP="00140524">
      <w:pPr>
        <w:rPr>
          <w:rFonts w:ascii="Phyllis" w:hAnsi="Phyllis"/>
          <w:color w:val="000000" w:themeColor="text1"/>
          <w:sz w:val="24"/>
          <w:szCs w:val="24"/>
        </w:rPr>
      </w:pPr>
    </w:p>
    <w:p w:rsidR="008B14FD" w:rsidRPr="008734F0" w:rsidRDefault="008B14FD" w:rsidP="00140524">
      <w:pPr>
        <w:rPr>
          <w:rFonts w:ascii="Phyllis" w:hAnsi="Phyllis"/>
          <w:color w:val="000000" w:themeColor="text1"/>
          <w:sz w:val="24"/>
          <w:szCs w:val="24"/>
        </w:rPr>
      </w:pPr>
      <w:r w:rsidRPr="008734F0">
        <w:rPr>
          <w:rFonts w:ascii="Phyllis" w:hAnsi="Phyllis"/>
          <w:b/>
          <w:color w:val="000000" w:themeColor="text1"/>
          <w:sz w:val="24"/>
          <w:szCs w:val="24"/>
        </w:rPr>
        <w:t>25.6.</w:t>
      </w:r>
      <w:r w:rsidRPr="008734F0">
        <w:rPr>
          <w:rFonts w:ascii="Phyllis" w:hAnsi="Phyllis"/>
          <w:color w:val="000000" w:themeColor="text1"/>
          <w:sz w:val="24"/>
          <w:szCs w:val="24"/>
        </w:rPr>
        <w:t xml:space="preserve"> O Prefeito do Município de Divino de São Lourenço-ES, poderá revogar a presente licitação por razões de interesse público decorrente de fato superveniente devidamente comprovado, pertinente e suficiente para justificar tal conduta, devendo anulá-la por Divino de São Lourenço-ES, de ofício ou mediante provocação de terceiros, nos termos do art. 49, da lei n° 8.666/93; </w:t>
      </w:r>
    </w:p>
    <w:p w:rsidR="008B14FD" w:rsidRPr="008734F0" w:rsidRDefault="008B14FD" w:rsidP="00140524">
      <w:pPr>
        <w:rPr>
          <w:rFonts w:ascii="Phyllis" w:hAnsi="Phyllis"/>
          <w:color w:val="000000" w:themeColor="text1"/>
          <w:sz w:val="24"/>
          <w:szCs w:val="24"/>
        </w:rPr>
      </w:pPr>
    </w:p>
    <w:p w:rsidR="008B14FD" w:rsidRPr="008734F0" w:rsidRDefault="008B14FD" w:rsidP="00140524">
      <w:pPr>
        <w:rPr>
          <w:rFonts w:ascii="Phyllis" w:hAnsi="Phyllis"/>
          <w:color w:val="000000" w:themeColor="text1"/>
          <w:sz w:val="24"/>
          <w:szCs w:val="24"/>
        </w:rPr>
      </w:pPr>
      <w:r w:rsidRPr="008734F0">
        <w:rPr>
          <w:rFonts w:ascii="Phyllis" w:hAnsi="Phyllis"/>
          <w:b/>
          <w:color w:val="000000" w:themeColor="text1"/>
          <w:sz w:val="24"/>
          <w:szCs w:val="24"/>
        </w:rPr>
        <w:t>25.7.</w:t>
      </w:r>
      <w:r w:rsidRPr="008734F0">
        <w:rPr>
          <w:rFonts w:ascii="Phyllis" w:hAnsi="Phyllis"/>
          <w:color w:val="000000" w:themeColor="text1"/>
          <w:sz w:val="24"/>
          <w:szCs w:val="24"/>
        </w:rPr>
        <w:t xml:space="preserve"> No caso de alteração deste Edital no curso do prazo estabelecido para a realização do pregão, este prazo será reaberto, exceto quando, inquestionavelmente, a alteração não prejudicar a formulação das propostas; </w:t>
      </w:r>
    </w:p>
    <w:p w:rsidR="008B14FD" w:rsidRPr="008734F0" w:rsidRDefault="008B14FD" w:rsidP="00140524">
      <w:pPr>
        <w:rPr>
          <w:rFonts w:ascii="Phyllis" w:hAnsi="Phyllis"/>
          <w:color w:val="000000" w:themeColor="text1"/>
          <w:sz w:val="24"/>
          <w:szCs w:val="24"/>
        </w:rPr>
      </w:pPr>
    </w:p>
    <w:p w:rsidR="008B14FD" w:rsidRPr="008734F0" w:rsidRDefault="008B14FD" w:rsidP="00140524">
      <w:pPr>
        <w:rPr>
          <w:rFonts w:ascii="Phyllis" w:hAnsi="Phyllis"/>
          <w:color w:val="000000" w:themeColor="text1"/>
          <w:sz w:val="24"/>
          <w:szCs w:val="24"/>
        </w:rPr>
      </w:pPr>
      <w:r w:rsidRPr="008734F0">
        <w:rPr>
          <w:rFonts w:ascii="Phyllis" w:hAnsi="Phyllis"/>
          <w:b/>
          <w:color w:val="000000" w:themeColor="text1"/>
          <w:sz w:val="24"/>
          <w:szCs w:val="24"/>
        </w:rPr>
        <w:t>25.8.</w:t>
      </w:r>
      <w:r w:rsidRPr="008734F0">
        <w:rPr>
          <w:rFonts w:ascii="Phyllis" w:hAnsi="Phyllis"/>
          <w:color w:val="000000" w:themeColor="text1"/>
          <w:sz w:val="24"/>
          <w:szCs w:val="24"/>
        </w:rPr>
        <w:t xml:space="preserve"> Fica eleito o Foro da Comarca do Município de Guaçuí, Estado do  Espírito Santo, para dirimir quaisquer litígios oriundos da licitação e do contrato decorrente, com expressa renúncia a outro qualquer, por mais privilegiado que seja; </w:t>
      </w:r>
    </w:p>
    <w:p w:rsidR="008B14FD" w:rsidRPr="008734F0" w:rsidRDefault="008B14FD" w:rsidP="00140524">
      <w:pPr>
        <w:rPr>
          <w:rFonts w:ascii="Phyllis" w:hAnsi="Phyllis"/>
          <w:color w:val="000000" w:themeColor="text1"/>
          <w:sz w:val="24"/>
          <w:szCs w:val="24"/>
        </w:rPr>
      </w:pPr>
    </w:p>
    <w:p w:rsidR="008B14FD" w:rsidRPr="008734F0" w:rsidRDefault="008B14FD" w:rsidP="00140524">
      <w:pPr>
        <w:rPr>
          <w:rFonts w:ascii="Phyllis" w:hAnsi="Phyllis"/>
          <w:color w:val="000000" w:themeColor="text1"/>
          <w:sz w:val="24"/>
          <w:szCs w:val="24"/>
        </w:rPr>
      </w:pPr>
      <w:r w:rsidRPr="008734F0">
        <w:rPr>
          <w:rFonts w:ascii="Phyllis" w:hAnsi="Phyllis"/>
          <w:b/>
          <w:color w:val="000000" w:themeColor="text1"/>
          <w:sz w:val="24"/>
          <w:szCs w:val="24"/>
        </w:rPr>
        <w:t>25.9.</w:t>
      </w:r>
      <w:r w:rsidRPr="008734F0">
        <w:rPr>
          <w:rFonts w:ascii="Phyllis" w:hAnsi="Phyllis"/>
          <w:color w:val="000000" w:themeColor="text1"/>
          <w:sz w:val="24"/>
          <w:szCs w:val="24"/>
        </w:rPr>
        <w:t xml:space="preserve"> Na hipótese de não haver expediente no dia da abertura da presente licitação, ficará esta transferida para o primeiro dia útil subsequente, no mesmo local e horário anteriormente estabelecido; </w:t>
      </w:r>
    </w:p>
    <w:p w:rsidR="00E27E8A" w:rsidRPr="008734F0" w:rsidRDefault="00E27E8A" w:rsidP="00140524">
      <w:pPr>
        <w:rPr>
          <w:rFonts w:ascii="Phyllis" w:hAnsi="Phyllis"/>
          <w:color w:val="000000" w:themeColor="text1"/>
          <w:sz w:val="24"/>
          <w:szCs w:val="24"/>
        </w:rPr>
      </w:pPr>
    </w:p>
    <w:p w:rsidR="00E27E8A" w:rsidRPr="008734F0" w:rsidRDefault="00E27E8A" w:rsidP="00140524">
      <w:pPr>
        <w:rPr>
          <w:rFonts w:ascii="Phyllis" w:hAnsi="Phyllis"/>
          <w:color w:val="000000" w:themeColor="text1"/>
          <w:sz w:val="24"/>
          <w:szCs w:val="24"/>
        </w:rPr>
      </w:pPr>
      <w:r w:rsidRPr="008734F0">
        <w:rPr>
          <w:rFonts w:ascii="Phyllis" w:hAnsi="Phyllis"/>
          <w:b/>
          <w:color w:val="000000" w:themeColor="text1"/>
          <w:sz w:val="24"/>
          <w:szCs w:val="24"/>
        </w:rPr>
        <w:t>25.10</w:t>
      </w:r>
      <w:r w:rsidR="008B14FD" w:rsidRPr="008734F0">
        <w:rPr>
          <w:rFonts w:ascii="Phyllis" w:hAnsi="Phyllis"/>
          <w:b/>
          <w:color w:val="000000" w:themeColor="text1"/>
          <w:sz w:val="24"/>
          <w:szCs w:val="24"/>
        </w:rPr>
        <w:t>.</w:t>
      </w:r>
      <w:r w:rsidR="008B14FD" w:rsidRPr="008734F0">
        <w:rPr>
          <w:rFonts w:ascii="Phyllis" w:hAnsi="Phyllis"/>
          <w:color w:val="000000" w:themeColor="text1"/>
          <w:sz w:val="24"/>
          <w:szCs w:val="24"/>
        </w:rPr>
        <w:t xml:space="preserve"> Fica estabelecido que após o início da sessão de licitação não poderão os representantes das empresas licitantes fazerem uso do aparelho celular a não ser nas hipóteses elencadas neste edital, e mesm</w:t>
      </w:r>
      <w:r w:rsidRPr="008734F0">
        <w:rPr>
          <w:rFonts w:ascii="Phyllis" w:hAnsi="Phyllis"/>
          <w:color w:val="000000" w:themeColor="text1"/>
          <w:sz w:val="24"/>
          <w:szCs w:val="24"/>
        </w:rPr>
        <w:t>o assim, mediante autorização do Pregoeiro</w:t>
      </w:r>
      <w:r w:rsidR="008B14FD" w:rsidRPr="008734F0">
        <w:rPr>
          <w:rFonts w:ascii="Phyllis" w:hAnsi="Phyllis"/>
          <w:color w:val="000000" w:themeColor="text1"/>
          <w:sz w:val="24"/>
          <w:szCs w:val="24"/>
        </w:rPr>
        <w:t xml:space="preserve">, sob pena de serem convidados a se retiraram da sessão de licitação e consequentemente de não participarem do certame; </w:t>
      </w:r>
    </w:p>
    <w:p w:rsidR="00E27E8A" w:rsidRPr="008734F0" w:rsidRDefault="00E27E8A" w:rsidP="00140524">
      <w:pPr>
        <w:rPr>
          <w:rFonts w:ascii="Phyllis" w:hAnsi="Phyllis"/>
          <w:color w:val="000000" w:themeColor="text1"/>
          <w:sz w:val="24"/>
          <w:szCs w:val="24"/>
        </w:rPr>
      </w:pPr>
    </w:p>
    <w:p w:rsidR="00E27E8A" w:rsidRPr="008734F0" w:rsidRDefault="00E27E8A" w:rsidP="00140524">
      <w:pPr>
        <w:rPr>
          <w:rFonts w:ascii="Phyllis" w:hAnsi="Phyllis"/>
          <w:color w:val="000000" w:themeColor="text1"/>
          <w:sz w:val="24"/>
          <w:szCs w:val="24"/>
        </w:rPr>
      </w:pPr>
      <w:r w:rsidRPr="008734F0">
        <w:rPr>
          <w:rFonts w:ascii="Phyllis" w:hAnsi="Phyllis"/>
          <w:b/>
          <w:color w:val="000000" w:themeColor="text1"/>
          <w:sz w:val="24"/>
          <w:szCs w:val="24"/>
        </w:rPr>
        <w:t>25.11</w:t>
      </w:r>
      <w:r w:rsidR="008B14FD" w:rsidRPr="008734F0">
        <w:rPr>
          <w:rFonts w:ascii="Phyllis" w:hAnsi="Phyllis"/>
          <w:b/>
          <w:color w:val="000000" w:themeColor="text1"/>
          <w:sz w:val="24"/>
          <w:szCs w:val="24"/>
        </w:rPr>
        <w:t>.</w:t>
      </w:r>
      <w:r w:rsidR="008B14FD" w:rsidRPr="008734F0">
        <w:rPr>
          <w:rFonts w:ascii="Phyllis" w:hAnsi="Phyllis"/>
          <w:color w:val="000000" w:themeColor="text1"/>
          <w:sz w:val="24"/>
          <w:szCs w:val="24"/>
        </w:rPr>
        <w:t xml:space="preserve"> Fica estabelecido também que após o início da sessão de licitação não poderão os representantes das empresas licitantes estabelecerem diálogos paralelos com outros licitantes, prejudicando assim o andamento da sessão de licitação, sendo convidado a se retirar do recinto onde a sessão estará sendo realizada o licitante que deixar de cumprir a presente cláusula, e consequentemente estará impedido de participar do certame; </w:t>
      </w:r>
    </w:p>
    <w:p w:rsidR="00E27E8A" w:rsidRPr="008734F0" w:rsidRDefault="00E27E8A" w:rsidP="00140524">
      <w:pPr>
        <w:rPr>
          <w:rFonts w:ascii="Phyllis" w:hAnsi="Phyllis"/>
          <w:color w:val="000000" w:themeColor="text1"/>
          <w:sz w:val="24"/>
          <w:szCs w:val="24"/>
        </w:rPr>
      </w:pPr>
    </w:p>
    <w:p w:rsidR="00E27E8A" w:rsidRPr="008734F0" w:rsidRDefault="00E27E8A" w:rsidP="00140524">
      <w:pPr>
        <w:rPr>
          <w:rFonts w:ascii="Phyllis" w:hAnsi="Phyllis"/>
          <w:color w:val="000000" w:themeColor="text1"/>
          <w:sz w:val="24"/>
          <w:szCs w:val="24"/>
        </w:rPr>
      </w:pPr>
      <w:r w:rsidRPr="008734F0">
        <w:rPr>
          <w:rFonts w:ascii="Phyllis" w:hAnsi="Phyllis"/>
          <w:b/>
          <w:color w:val="000000" w:themeColor="text1"/>
          <w:sz w:val="24"/>
          <w:szCs w:val="24"/>
        </w:rPr>
        <w:t>25.12</w:t>
      </w:r>
      <w:r w:rsidR="008B14FD" w:rsidRPr="008734F0">
        <w:rPr>
          <w:rFonts w:ascii="Phyllis" w:hAnsi="Phyllis"/>
          <w:b/>
          <w:color w:val="000000" w:themeColor="text1"/>
          <w:sz w:val="24"/>
          <w:szCs w:val="24"/>
        </w:rPr>
        <w:t>.</w:t>
      </w:r>
      <w:r w:rsidR="008B14FD" w:rsidRPr="008734F0">
        <w:rPr>
          <w:rFonts w:ascii="Phyllis" w:hAnsi="Phyllis"/>
          <w:color w:val="000000" w:themeColor="text1"/>
          <w:sz w:val="24"/>
          <w:szCs w:val="24"/>
        </w:rPr>
        <w:t xml:space="preserve"> Todos os trabalhos durante a sessão de</w:t>
      </w:r>
      <w:r w:rsidRPr="008734F0">
        <w:rPr>
          <w:rFonts w:ascii="Phyllis" w:hAnsi="Phyllis"/>
          <w:color w:val="000000" w:themeColor="text1"/>
          <w:sz w:val="24"/>
          <w:szCs w:val="24"/>
        </w:rPr>
        <w:t xml:space="preserve"> licitação serão conduzidos pelo</w:t>
      </w:r>
      <w:r w:rsidR="008B14FD" w:rsidRPr="008734F0">
        <w:rPr>
          <w:rFonts w:ascii="Phyllis" w:hAnsi="Phyllis"/>
          <w:color w:val="000000" w:themeColor="text1"/>
          <w:sz w:val="24"/>
          <w:szCs w:val="24"/>
        </w:rPr>
        <w:t xml:space="preserve"> Pregoeir</w:t>
      </w:r>
      <w:r w:rsidRPr="008734F0">
        <w:rPr>
          <w:rFonts w:ascii="Phyllis" w:hAnsi="Phyllis"/>
          <w:color w:val="000000" w:themeColor="text1"/>
          <w:sz w:val="24"/>
          <w:szCs w:val="24"/>
        </w:rPr>
        <w:t>o</w:t>
      </w:r>
      <w:r w:rsidR="008B14FD" w:rsidRPr="008734F0">
        <w:rPr>
          <w:rFonts w:ascii="Phyllis" w:hAnsi="Phyllis"/>
          <w:color w:val="000000" w:themeColor="text1"/>
          <w:sz w:val="24"/>
          <w:szCs w:val="24"/>
        </w:rPr>
        <w:t xml:space="preserve"> e sua equipe de apoio, não sendo permitido em momento algum palavras,</w:t>
      </w:r>
      <w:r w:rsidRPr="008734F0">
        <w:rPr>
          <w:rFonts w:ascii="Phyllis" w:hAnsi="Phyllis"/>
          <w:color w:val="000000" w:themeColor="text1"/>
          <w:sz w:val="24"/>
          <w:szCs w:val="24"/>
        </w:rPr>
        <w:t xml:space="preserve"> gestos ou atitudes por parte dos representantes das empresas licitantes que venham a denegrir a imagem dos servidores públicos condutores do certame em virtude de sua função; podendo o Pregoeiro ou qualquer membro da Comissão Permanente de Licitação fazer uso da força policial para retirada e condução do representante da empresa licitante que assim proceder, incorrendo estes nas penas do art. 331 do Código Penal Brasileiro; </w:t>
      </w:r>
    </w:p>
    <w:p w:rsidR="00E27E8A" w:rsidRPr="008734F0" w:rsidRDefault="00E27E8A" w:rsidP="00140524">
      <w:pPr>
        <w:rPr>
          <w:rFonts w:ascii="Phyllis" w:hAnsi="Phyllis"/>
          <w:color w:val="000000" w:themeColor="text1"/>
          <w:sz w:val="24"/>
          <w:szCs w:val="24"/>
        </w:rPr>
      </w:pPr>
    </w:p>
    <w:p w:rsidR="00E27E8A" w:rsidRPr="008734F0" w:rsidRDefault="00E27E8A" w:rsidP="00140524">
      <w:pPr>
        <w:rPr>
          <w:rFonts w:ascii="Phyllis" w:hAnsi="Phyllis"/>
          <w:color w:val="000000" w:themeColor="text1"/>
          <w:sz w:val="24"/>
          <w:szCs w:val="24"/>
        </w:rPr>
      </w:pPr>
      <w:r w:rsidRPr="008734F0">
        <w:rPr>
          <w:rFonts w:ascii="Phyllis" w:hAnsi="Phyllis"/>
          <w:b/>
          <w:color w:val="000000" w:themeColor="text1"/>
          <w:sz w:val="24"/>
          <w:szCs w:val="24"/>
        </w:rPr>
        <w:t>25.13.</w:t>
      </w:r>
      <w:r w:rsidRPr="008734F0">
        <w:rPr>
          <w:rFonts w:ascii="Phyllis" w:hAnsi="Phyllis"/>
          <w:color w:val="000000" w:themeColor="text1"/>
          <w:sz w:val="24"/>
          <w:szCs w:val="24"/>
        </w:rPr>
        <w:t xml:space="preserve"> Fica estabelecido que qualquer documentação exigida neste edital a ser entregue pela empresa licitante, seja no momento do credenciamento, seja no momento da abertura do envelope de habilitação ou até mesmo no momento da abertura da proposta de preços, deverá esta documentação estar devidamente assinada e devidamente autenticada, sendo a ausência de assinatura ou até mesmo de autenticação, motivo para declaração </w:t>
      </w:r>
      <w:r w:rsidRPr="008734F0">
        <w:rPr>
          <w:rFonts w:ascii="Phyllis" w:hAnsi="Phyllis"/>
          <w:color w:val="000000" w:themeColor="text1"/>
          <w:sz w:val="24"/>
          <w:szCs w:val="24"/>
        </w:rPr>
        <w:lastRenderedPageBreak/>
        <w:t xml:space="preserve">de sua inexistência no certame, e portanto, estando a empresa licitante que assim incorrer nessa situação automaticamente descredenciada ou mesmo inabilitada, não lhe alcançando o direito a recurso; </w:t>
      </w:r>
    </w:p>
    <w:p w:rsidR="00E27E8A" w:rsidRPr="008734F0" w:rsidRDefault="00E27E8A" w:rsidP="00140524">
      <w:pPr>
        <w:rPr>
          <w:rFonts w:ascii="Phyllis" w:hAnsi="Phyllis"/>
          <w:color w:val="000000" w:themeColor="text1"/>
          <w:sz w:val="24"/>
          <w:szCs w:val="24"/>
        </w:rPr>
      </w:pPr>
    </w:p>
    <w:p w:rsidR="00E27E8A" w:rsidRPr="008734F0" w:rsidRDefault="00E27E8A" w:rsidP="00140524">
      <w:pPr>
        <w:rPr>
          <w:rFonts w:ascii="Phyllis" w:hAnsi="Phyllis"/>
          <w:color w:val="000000" w:themeColor="text1"/>
          <w:sz w:val="24"/>
          <w:szCs w:val="24"/>
        </w:rPr>
      </w:pPr>
      <w:r w:rsidRPr="008734F0">
        <w:rPr>
          <w:rFonts w:ascii="Phyllis" w:hAnsi="Phyllis"/>
          <w:b/>
          <w:color w:val="000000" w:themeColor="text1"/>
          <w:sz w:val="24"/>
          <w:szCs w:val="24"/>
        </w:rPr>
        <w:t>25.14.</w:t>
      </w:r>
      <w:r w:rsidRPr="008734F0">
        <w:rPr>
          <w:rFonts w:ascii="Phyllis" w:hAnsi="Phyllis"/>
          <w:color w:val="000000" w:themeColor="text1"/>
          <w:sz w:val="24"/>
          <w:szCs w:val="24"/>
        </w:rPr>
        <w:t xml:space="preserve"> A empresa licitante que tenha interesse em participar do certame deverá comprovar que fornece ou executa o objeto do certame, através de contrato social que traga esta informação, ou do CNAE específico do objeto licitado; competindo ao Pregoeiro o não credenciamento da empresa licitantes que apresentarem as documentações aqui informadas trazendo informações de serviços similares ou de objetos similares porém não se amoldando ao objeto a ser licitado, não cabendo dessa decisão recurso; </w:t>
      </w:r>
    </w:p>
    <w:p w:rsidR="00E27E8A" w:rsidRPr="008734F0" w:rsidRDefault="00E27E8A" w:rsidP="00140524">
      <w:pPr>
        <w:rPr>
          <w:rFonts w:ascii="Phyllis" w:hAnsi="Phyllis"/>
          <w:color w:val="000000" w:themeColor="text1"/>
          <w:sz w:val="24"/>
          <w:szCs w:val="24"/>
        </w:rPr>
      </w:pPr>
    </w:p>
    <w:p w:rsidR="00E27E8A" w:rsidRPr="008734F0" w:rsidRDefault="00E27E8A" w:rsidP="00140524">
      <w:pPr>
        <w:rPr>
          <w:rFonts w:ascii="Phyllis" w:hAnsi="Phyllis"/>
          <w:color w:val="000000" w:themeColor="text1"/>
          <w:sz w:val="24"/>
          <w:szCs w:val="24"/>
        </w:rPr>
      </w:pPr>
      <w:r w:rsidRPr="008734F0">
        <w:rPr>
          <w:rFonts w:ascii="Phyllis" w:hAnsi="Phyllis"/>
          <w:b/>
          <w:color w:val="000000" w:themeColor="text1"/>
          <w:sz w:val="24"/>
          <w:szCs w:val="24"/>
        </w:rPr>
        <w:t xml:space="preserve">25.15. </w:t>
      </w:r>
      <w:r w:rsidRPr="008734F0">
        <w:rPr>
          <w:rFonts w:ascii="Phyllis" w:hAnsi="Phyllis"/>
          <w:color w:val="000000" w:themeColor="text1"/>
          <w:sz w:val="24"/>
          <w:szCs w:val="24"/>
        </w:rPr>
        <w:t xml:space="preserve">A sessão de licitação será una e não poderá ser interrompida durante o horário de expediente da Prefeitura Municipal de Divino de São Lourenço-ES, devendo os representantes das empresas licitantes após o início da sessão de licitação permanecerem no interior da sala onde serão realizados os trabalhos, sendo considerada sua saída sem autorização do Pregoeiro como desistência de participar do certame; </w:t>
      </w:r>
    </w:p>
    <w:p w:rsidR="00E27E8A" w:rsidRPr="008734F0" w:rsidRDefault="00E27E8A" w:rsidP="00140524">
      <w:pPr>
        <w:rPr>
          <w:rFonts w:ascii="Phyllis" w:hAnsi="Phyllis"/>
          <w:color w:val="000000" w:themeColor="text1"/>
          <w:sz w:val="24"/>
          <w:szCs w:val="24"/>
        </w:rPr>
      </w:pPr>
    </w:p>
    <w:p w:rsidR="00140524" w:rsidRPr="008734F0" w:rsidRDefault="00140524" w:rsidP="00140524">
      <w:pPr>
        <w:ind w:left="-567" w:firstLine="3969"/>
        <w:rPr>
          <w:rFonts w:ascii="Phyllis" w:hAnsi="Phyllis"/>
          <w:color w:val="000000" w:themeColor="text1"/>
          <w:sz w:val="24"/>
          <w:szCs w:val="24"/>
        </w:rPr>
      </w:pPr>
    </w:p>
    <w:p w:rsidR="00E27E8A" w:rsidRPr="008734F0" w:rsidRDefault="00E27E8A" w:rsidP="00E27E8A">
      <w:pPr>
        <w:rPr>
          <w:rFonts w:ascii="Phyllis" w:hAnsi="Phyllis"/>
          <w:color w:val="000000" w:themeColor="text1"/>
          <w:sz w:val="24"/>
          <w:szCs w:val="24"/>
        </w:rPr>
      </w:pPr>
      <w:r w:rsidRPr="008734F0">
        <w:rPr>
          <w:rFonts w:ascii="Phyllis" w:hAnsi="Phyllis"/>
          <w:b/>
          <w:color w:val="000000" w:themeColor="text1"/>
          <w:sz w:val="24"/>
          <w:szCs w:val="24"/>
        </w:rPr>
        <w:t>25.16.</w:t>
      </w:r>
      <w:r w:rsidRPr="008734F0">
        <w:rPr>
          <w:rFonts w:ascii="Phyllis" w:hAnsi="Phyllis"/>
          <w:color w:val="000000" w:themeColor="text1"/>
          <w:sz w:val="24"/>
          <w:szCs w:val="24"/>
        </w:rPr>
        <w:t xml:space="preserve"> Os casos omissos serão resolvidos pelo Pregoeiro;</w:t>
      </w:r>
    </w:p>
    <w:p w:rsidR="00E27E8A" w:rsidRPr="008734F0" w:rsidRDefault="00E27E8A" w:rsidP="00E27E8A">
      <w:pPr>
        <w:rPr>
          <w:rFonts w:ascii="Phyllis" w:hAnsi="Phyllis"/>
          <w:color w:val="000000" w:themeColor="text1"/>
          <w:sz w:val="24"/>
          <w:szCs w:val="24"/>
        </w:rPr>
      </w:pPr>
    </w:p>
    <w:p w:rsidR="00E27E8A" w:rsidRPr="008734F0" w:rsidRDefault="00E27E8A" w:rsidP="00E27E8A">
      <w:pPr>
        <w:rPr>
          <w:rFonts w:ascii="Phyllis" w:hAnsi="Phyllis"/>
          <w:b/>
          <w:color w:val="000000" w:themeColor="text1"/>
          <w:sz w:val="24"/>
          <w:szCs w:val="24"/>
        </w:rPr>
      </w:pPr>
      <w:r w:rsidRPr="008734F0">
        <w:rPr>
          <w:rFonts w:ascii="Phyllis" w:hAnsi="Phyllis"/>
          <w:b/>
          <w:color w:val="000000" w:themeColor="text1"/>
          <w:sz w:val="24"/>
          <w:szCs w:val="24"/>
        </w:rPr>
        <w:t>25.17. Fazem partes integrantes deste edital:</w:t>
      </w:r>
    </w:p>
    <w:p w:rsidR="00E27E8A" w:rsidRPr="008734F0" w:rsidRDefault="00E27E8A" w:rsidP="00E27E8A">
      <w:pPr>
        <w:rPr>
          <w:rFonts w:ascii="Phyllis" w:hAnsi="Phyllis"/>
          <w:color w:val="000000" w:themeColor="text1"/>
          <w:sz w:val="24"/>
          <w:szCs w:val="24"/>
        </w:rPr>
      </w:pPr>
    </w:p>
    <w:p w:rsidR="00E27E8A" w:rsidRPr="008734F0" w:rsidRDefault="00E27E8A" w:rsidP="00E27E8A">
      <w:pPr>
        <w:rPr>
          <w:rFonts w:ascii="Phyllis" w:hAnsi="Phyllis"/>
          <w:color w:val="000000" w:themeColor="text1"/>
          <w:sz w:val="24"/>
          <w:szCs w:val="24"/>
        </w:rPr>
      </w:pPr>
      <w:r w:rsidRPr="008734F0">
        <w:rPr>
          <w:rFonts w:ascii="Phyllis" w:hAnsi="Phyllis"/>
          <w:b/>
          <w:color w:val="000000" w:themeColor="text1"/>
          <w:sz w:val="24"/>
          <w:szCs w:val="24"/>
        </w:rPr>
        <w:t>Anexo I</w:t>
      </w:r>
      <w:r w:rsidRPr="008734F0">
        <w:rPr>
          <w:rFonts w:ascii="Phyllis" w:hAnsi="Phyllis"/>
          <w:color w:val="000000" w:themeColor="text1"/>
          <w:sz w:val="24"/>
          <w:szCs w:val="24"/>
        </w:rPr>
        <w:t xml:space="preserve"> – Modelo Padrão de Proposta; </w:t>
      </w:r>
    </w:p>
    <w:p w:rsidR="00E27E8A" w:rsidRPr="008734F0" w:rsidRDefault="00E27E8A" w:rsidP="00E27E8A">
      <w:pPr>
        <w:rPr>
          <w:rFonts w:ascii="Phyllis" w:hAnsi="Phyllis"/>
          <w:color w:val="000000" w:themeColor="text1"/>
          <w:sz w:val="24"/>
          <w:szCs w:val="24"/>
        </w:rPr>
      </w:pPr>
    </w:p>
    <w:p w:rsidR="00E27E8A" w:rsidRPr="008734F0" w:rsidRDefault="00E27E8A" w:rsidP="00E27E8A">
      <w:pPr>
        <w:rPr>
          <w:rFonts w:ascii="Phyllis" w:hAnsi="Phyllis"/>
          <w:color w:val="000000" w:themeColor="text1"/>
          <w:sz w:val="24"/>
          <w:szCs w:val="24"/>
        </w:rPr>
      </w:pPr>
      <w:r w:rsidRPr="008734F0">
        <w:rPr>
          <w:rFonts w:ascii="Phyllis" w:hAnsi="Phyllis"/>
          <w:b/>
          <w:color w:val="000000" w:themeColor="text1"/>
          <w:sz w:val="24"/>
          <w:szCs w:val="24"/>
        </w:rPr>
        <w:t>Anexo II</w:t>
      </w:r>
      <w:r w:rsidRPr="008734F0">
        <w:rPr>
          <w:rFonts w:ascii="Phyllis" w:hAnsi="Phyllis"/>
          <w:color w:val="000000" w:themeColor="text1"/>
          <w:sz w:val="24"/>
          <w:szCs w:val="24"/>
        </w:rPr>
        <w:t xml:space="preserve"> – Declaração de Inexistência de Fatos Impeditivos de Habilitação e Contratação e de Cumprimentos dos Requisitos de Habilitação; </w:t>
      </w:r>
    </w:p>
    <w:p w:rsidR="00E27E8A" w:rsidRPr="008734F0" w:rsidRDefault="00E27E8A" w:rsidP="00E27E8A">
      <w:pPr>
        <w:rPr>
          <w:rFonts w:ascii="Phyllis" w:hAnsi="Phyllis"/>
          <w:color w:val="000000" w:themeColor="text1"/>
          <w:sz w:val="24"/>
          <w:szCs w:val="24"/>
        </w:rPr>
      </w:pPr>
    </w:p>
    <w:p w:rsidR="00E27E8A" w:rsidRPr="008734F0" w:rsidRDefault="00E27E8A" w:rsidP="00E27E8A">
      <w:pPr>
        <w:rPr>
          <w:rFonts w:ascii="Phyllis" w:hAnsi="Phyllis"/>
          <w:color w:val="000000" w:themeColor="text1"/>
          <w:sz w:val="24"/>
          <w:szCs w:val="24"/>
        </w:rPr>
      </w:pPr>
      <w:r w:rsidRPr="008734F0">
        <w:rPr>
          <w:rFonts w:ascii="Phyllis" w:hAnsi="Phyllis"/>
          <w:b/>
          <w:color w:val="000000" w:themeColor="text1"/>
          <w:sz w:val="24"/>
          <w:szCs w:val="24"/>
        </w:rPr>
        <w:t>Anexo I</w:t>
      </w:r>
      <w:r w:rsidR="0062201F">
        <w:rPr>
          <w:rFonts w:ascii="Phyllis" w:hAnsi="Phyllis"/>
          <w:b/>
          <w:color w:val="000000" w:themeColor="text1"/>
          <w:sz w:val="24"/>
          <w:szCs w:val="24"/>
        </w:rPr>
        <w:t>II</w:t>
      </w:r>
      <w:r w:rsidRPr="008734F0">
        <w:rPr>
          <w:rFonts w:ascii="Phyllis" w:hAnsi="Phyllis"/>
          <w:color w:val="000000" w:themeColor="text1"/>
          <w:sz w:val="24"/>
          <w:szCs w:val="24"/>
        </w:rPr>
        <w:t xml:space="preserve"> - Declaração de não Emprego a Menor de Idade;</w:t>
      </w:r>
    </w:p>
    <w:p w:rsidR="00E27E8A" w:rsidRPr="008734F0" w:rsidRDefault="00E27E8A" w:rsidP="00E27E8A">
      <w:pPr>
        <w:rPr>
          <w:rFonts w:ascii="Phyllis" w:hAnsi="Phyllis"/>
          <w:color w:val="000000" w:themeColor="text1"/>
          <w:sz w:val="24"/>
          <w:szCs w:val="24"/>
        </w:rPr>
      </w:pPr>
    </w:p>
    <w:p w:rsidR="00E27E8A" w:rsidRPr="008734F0" w:rsidRDefault="00E27E8A" w:rsidP="00E27E8A">
      <w:pPr>
        <w:rPr>
          <w:rFonts w:ascii="Phyllis" w:hAnsi="Phyllis"/>
          <w:color w:val="000000" w:themeColor="text1"/>
          <w:sz w:val="24"/>
          <w:szCs w:val="24"/>
        </w:rPr>
      </w:pPr>
      <w:r w:rsidRPr="008734F0">
        <w:rPr>
          <w:rFonts w:ascii="Phyllis" w:hAnsi="Phyllis"/>
          <w:b/>
          <w:color w:val="000000" w:themeColor="text1"/>
          <w:sz w:val="24"/>
          <w:szCs w:val="24"/>
        </w:rPr>
        <w:t xml:space="preserve">Anexo </w:t>
      </w:r>
      <w:r w:rsidR="0062201F">
        <w:rPr>
          <w:rFonts w:ascii="Phyllis" w:hAnsi="Phyllis"/>
          <w:b/>
          <w:color w:val="000000" w:themeColor="text1"/>
          <w:sz w:val="24"/>
          <w:szCs w:val="24"/>
        </w:rPr>
        <w:t>I</w:t>
      </w:r>
      <w:r w:rsidRPr="008734F0">
        <w:rPr>
          <w:rFonts w:ascii="Phyllis" w:hAnsi="Phyllis"/>
          <w:b/>
          <w:color w:val="000000" w:themeColor="text1"/>
          <w:sz w:val="24"/>
          <w:szCs w:val="24"/>
        </w:rPr>
        <w:t>V</w:t>
      </w:r>
      <w:r w:rsidRPr="008734F0">
        <w:rPr>
          <w:rFonts w:ascii="Phyllis" w:hAnsi="Phyllis"/>
          <w:color w:val="000000" w:themeColor="text1"/>
          <w:sz w:val="24"/>
          <w:szCs w:val="24"/>
        </w:rPr>
        <w:t xml:space="preserve"> – Modelo de Credenciamento; </w:t>
      </w:r>
    </w:p>
    <w:p w:rsidR="00E27E8A" w:rsidRPr="008734F0" w:rsidRDefault="00E27E8A" w:rsidP="00E27E8A">
      <w:pPr>
        <w:rPr>
          <w:rFonts w:ascii="Phyllis" w:hAnsi="Phyllis"/>
          <w:color w:val="000000" w:themeColor="text1"/>
          <w:sz w:val="24"/>
          <w:szCs w:val="24"/>
        </w:rPr>
      </w:pPr>
    </w:p>
    <w:p w:rsidR="00E27E8A" w:rsidRPr="008734F0" w:rsidRDefault="00E27E8A" w:rsidP="00E27E8A">
      <w:pPr>
        <w:rPr>
          <w:rFonts w:ascii="Phyllis" w:hAnsi="Phyllis"/>
          <w:color w:val="000000" w:themeColor="text1"/>
          <w:sz w:val="24"/>
          <w:szCs w:val="24"/>
        </w:rPr>
      </w:pPr>
      <w:r w:rsidRPr="008734F0">
        <w:rPr>
          <w:rFonts w:ascii="Phyllis" w:hAnsi="Phyllis"/>
          <w:b/>
          <w:color w:val="000000" w:themeColor="text1"/>
          <w:sz w:val="24"/>
          <w:szCs w:val="24"/>
        </w:rPr>
        <w:t>Anexo V</w:t>
      </w:r>
      <w:r w:rsidRPr="008734F0">
        <w:rPr>
          <w:rFonts w:ascii="Phyllis" w:hAnsi="Phyllis"/>
          <w:color w:val="000000" w:themeColor="text1"/>
          <w:sz w:val="24"/>
          <w:szCs w:val="24"/>
        </w:rPr>
        <w:t xml:space="preserve"> – Modelo Declaração de Micro e Pequena Empresa; </w:t>
      </w:r>
    </w:p>
    <w:p w:rsidR="00E27E8A" w:rsidRPr="008734F0" w:rsidRDefault="00E27E8A" w:rsidP="00E27E8A">
      <w:pPr>
        <w:rPr>
          <w:rFonts w:ascii="Phyllis" w:hAnsi="Phyllis"/>
          <w:color w:val="000000" w:themeColor="text1"/>
          <w:sz w:val="24"/>
          <w:szCs w:val="24"/>
        </w:rPr>
      </w:pPr>
    </w:p>
    <w:p w:rsidR="00E27E8A" w:rsidRPr="008734F0" w:rsidRDefault="00E27E8A" w:rsidP="00E27E8A">
      <w:pPr>
        <w:rPr>
          <w:rFonts w:ascii="Phyllis" w:hAnsi="Phyllis"/>
          <w:color w:val="000000" w:themeColor="text1"/>
          <w:sz w:val="24"/>
          <w:szCs w:val="24"/>
        </w:rPr>
      </w:pPr>
      <w:r w:rsidRPr="008734F0">
        <w:rPr>
          <w:rFonts w:ascii="Phyllis" w:hAnsi="Phyllis"/>
          <w:b/>
          <w:color w:val="000000" w:themeColor="text1"/>
          <w:sz w:val="24"/>
          <w:szCs w:val="24"/>
        </w:rPr>
        <w:t>Anexo VI</w:t>
      </w:r>
      <w:r w:rsidRPr="008734F0">
        <w:rPr>
          <w:rFonts w:ascii="Phyllis" w:hAnsi="Phyllis"/>
          <w:color w:val="000000" w:themeColor="text1"/>
          <w:sz w:val="24"/>
          <w:szCs w:val="24"/>
        </w:rPr>
        <w:t xml:space="preserve"> – Minuta da Ata de Registro de Preço; </w:t>
      </w:r>
    </w:p>
    <w:p w:rsidR="00E27E8A" w:rsidRPr="008734F0" w:rsidRDefault="00E27E8A" w:rsidP="00E27E8A">
      <w:pPr>
        <w:rPr>
          <w:rFonts w:ascii="Phyllis" w:hAnsi="Phyllis"/>
          <w:color w:val="000000" w:themeColor="text1"/>
          <w:sz w:val="24"/>
          <w:szCs w:val="24"/>
        </w:rPr>
      </w:pPr>
    </w:p>
    <w:p w:rsidR="00E27E8A" w:rsidRPr="008734F0" w:rsidRDefault="00E27E8A" w:rsidP="00E27E8A">
      <w:pPr>
        <w:rPr>
          <w:rFonts w:ascii="Phyllis" w:hAnsi="Phyllis"/>
          <w:color w:val="000000" w:themeColor="text1"/>
          <w:sz w:val="24"/>
          <w:szCs w:val="24"/>
        </w:rPr>
      </w:pPr>
      <w:r w:rsidRPr="008734F0">
        <w:rPr>
          <w:rFonts w:ascii="Phyllis" w:hAnsi="Phyllis"/>
          <w:b/>
          <w:color w:val="000000" w:themeColor="text1"/>
          <w:sz w:val="24"/>
          <w:szCs w:val="24"/>
        </w:rPr>
        <w:t>Anexo VII</w:t>
      </w:r>
      <w:r w:rsidRPr="008734F0">
        <w:rPr>
          <w:rFonts w:ascii="Phyllis" w:hAnsi="Phyllis"/>
          <w:color w:val="000000" w:themeColor="text1"/>
          <w:sz w:val="24"/>
          <w:szCs w:val="24"/>
        </w:rPr>
        <w:t xml:space="preserve"> – Minuta de Contrato; </w:t>
      </w:r>
    </w:p>
    <w:p w:rsidR="00E27E8A" w:rsidRPr="008734F0" w:rsidRDefault="00E27E8A" w:rsidP="00E27E8A">
      <w:pPr>
        <w:rPr>
          <w:rFonts w:ascii="Phyllis" w:hAnsi="Phyllis"/>
          <w:color w:val="000000" w:themeColor="text1"/>
          <w:sz w:val="24"/>
          <w:szCs w:val="24"/>
        </w:rPr>
      </w:pPr>
    </w:p>
    <w:p w:rsidR="00140524" w:rsidRPr="008734F0" w:rsidRDefault="0062201F" w:rsidP="00E27E8A">
      <w:pPr>
        <w:rPr>
          <w:rFonts w:ascii="Phyllis" w:hAnsi="Phyllis"/>
          <w:color w:val="000000" w:themeColor="text1"/>
          <w:sz w:val="24"/>
          <w:szCs w:val="24"/>
        </w:rPr>
      </w:pPr>
      <w:r>
        <w:rPr>
          <w:rFonts w:ascii="Phyllis" w:hAnsi="Phyllis"/>
          <w:b/>
          <w:color w:val="000000" w:themeColor="text1"/>
          <w:sz w:val="24"/>
          <w:szCs w:val="24"/>
        </w:rPr>
        <w:t>Anexo VIII</w:t>
      </w:r>
      <w:r w:rsidR="00E27E8A" w:rsidRPr="008734F0">
        <w:rPr>
          <w:rFonts w:ascii="Phyllis" w:hAnsi="Phyllis"/>
          <w:b/>
          <w:color w:val="000000" w:themeColor="text1"/>
          <w:sz w:val="24"/>
          <w:szCs w:val="24"/>
        </w:rPr>
        <w:t xml:space="preserve"> </w:t>
      </w:r>
      <w:r w:rsidR="00E27E8A" w:rsidRPr="008734F0">
        <w:rPr>
          <w:rFonts w:ascii="Phyllis" w:hAnsi="Phyllis"/>
          <w:color w:val="000000" w:themeColor="text1"/>
          <w:sz w:val="24"/>
          <w:szCs w:val="24"/>
        </w:rPr>
        <w:t>– Termo de Referência.</w:t>
      </w:r>
    </w:p>
    <w:p w:rsidR="00E27E8A" w:rsidRPr="008734F0" w:rsidRDefault="00E27E8A" w:rsidP="00E27E8A">
      <w:pPr>
        <w:rPr>
          <w:rFonts w:ascii="Phyllis" w:hAnsi="Phyllis"/>
          <w:color w:val="000000" w:themeColor="text1"/>
          <w:sz w:val="24"/>
          <w:szCs w:val="24"/>
        </w:rPr>
      </w:pPr>
    </w:p>
    <w:p w:rsidR="00E27E8A" w:rsidRPr="008734F0" w:rsidRDefault="00E27E8A" w:rsidP="00E27E8A">
      <w:pPr>
        <w:rPr>
          <w:rFonts w:ascii="Phyllis" w:hAnsi="Phyllis"/>
          <w:color w:val="000000" w:themeColor="text1"/>
          <w:sz w:val="24"/>
          <w:szCs w:val="24"/>
        </w:rPr>
      </w:pPr>
    </w:p>
    <w:p w:rsidR="00E27E8A" w:rsidRPr="008734F0" w:rsidRDefault="00E27E8A" w:rsidP="00E27E8A">
      <w:pPr>
        <w:rPr>
          <w:rFonts w:ascii="Phyllis" w:hAnsi="Phyllis"/>
          <w:color w:val="000000" w:themeColor="text1"/>
          <w:sz w:val="24"/>
          <w:szCs w:val="24"/>
        </w:rPr>
      </w:pPr>
      <w:r w:rsidRPr="008734F0">
        <w:rPr>
          <w:rFonts w:ascii="Phyllis" w:hAnsi="Phyllis"/>
          <w:color w:val="000000" w:themeColor="text1"/>
          <w:sz w:val="24"/>
          <w:szCs w:val="24"/>
        </w:rPr>
        <w:t>D</w:t>
      </w:r>
      <w:r w:rsidR="00054849">
        <w:rPr>
          <w:rFonts w:ascii="Phyllis" w:hAnsi="Phyllis"/>
          <w:color w:val="000000" w:themeColor="text1"/>
          <w:sz w:val="24"/>
          <w:szCs w:val="24"/>
        </w:rPr>
        <w:t xml:space="preserve">ivino de São Lourenço - ES – </w:t>
      </w:r>
      <w:r w:rsidR="00D14EBA">
        <w:rPr>
          <w:rFonts w:ascii="Phyllis" w:hAnsi="Phyllis"/>
          <w:color w:val="000000" w:themeColor="text1"/>
          <w:sz w:val="24"/>
          <w:szCs w:val="24"/>
        </w:rPr>
        <w:t>09 de Junho</w:t>
      </w:r>
      <w:r w:rsidR="00054849">
        <w:rPr>
          <w:rFonts w:ascii="Phyllis" w:hAnsi="Phyllis"/>
          <w:color w:val="000000" w:themeColor="text1"/>
          <w:sz w:val="24"/>
          <w:szCs w:val="24"/>
        </w:rPr>
        <w:t xml:space="preserve"> de 2020</w:t>
      </w:r>
      <w:r w:rsidRPr="008734F0">
        <w:rPr>
          <w:rFonts w:ascii="Phyllis" w:hAnsi="Phyllis"/>
          <w:color w:val="000000" w:themeColor="text1"/>
          <w:sz w:val="24"/>
          <w:szCs w:val="24"/>
        </w:rPr>
        <w:t xml:space="preserve">. </w:t>
      </w:r>
    </w:p>
    <w:p w:rsidR="00E27E8A" w:rsidRPr="008734F0" w:rsidRDefault="00E27E8A" w:rsidP="00E27E8A">
      <w:pPr>
        <w:rPr>
          <w:rFonts w:ascii="Phyllis" w:hAnsi="Phyllis"/>
          <w:color w:val="000000" w:themeColor="text1"/>
          <w:sz w:val="24"/>
          <w:szCs w:val="24"/>
        </w:rPr>
      </w:pPr>
    </w:p>
    <w:p w:rsidR="00E27E8A" w:rsidRPr="008734F0" w:rsidRDefault="00E27E8A" w:rsidP="00E27E8A">
      <w:pPr>
        <w:rPr>
          <w:rFonts w:ascii="Phyllis" w:hAnsi="Phyllis"/>
          <w:color w:val="000000" w:themeColor="text1"/>
          <w:sz w:val="24"/>
          <w:szCs w:val="24"/>
        </w:rPr>
      </w:pPr>
    </w:p>
    <w:p w:rsidR="00E27E8A" w:rsidRPr="008734F0" w:rsidRDefault="00E27E8A" w:rsidP="00E27E8A">
      <w:pPr>
        <w:rPr>
          <w:rFonts w:ascii="Phyllis" w:hAnsi="Phyllis"/>
          <w:color w:val="000000" w:themeColor="text1"/>
          <w:sz w:val="24"/>
          <w:szCs w:val="24"/>
        </w:rPr>
      </w:pPr>
    </w:p>
    <w:p w:rsidR="00E27E8A" w:rsidRPr="008734F0" w:rsidRDefault="00E27E8A" w:rsidP="00E27E8A">
      <w:pPr>
        <w:jc w:val="center"/>
        <w:rPr>
          <w:rFonts w:ascii="Phyllis" w:hAnsi="Phyllis"/>
          <w:color w:val="000000" w:themeColor="text1"/>
          <w:sz w:val="24"/>
          <w:szCs w:val="24"/>
        </w:rPr>
      </w:pPr>
      <w:r w:rsidRPr="008734F0">
        <w:rPr>
          <w:rFonts w:ascii="Phyllis" w:hAnsi="Phyllis"/>
          <w:color w:val="000000" w:themeColor="text1"/>
          <w:sz w:val="24"/>
          <w:szCs w:val="24"/>
        </w:rPr>
        <w:t>Gefherson Glicério da Silva Batista</w:t>
      </w:r>
    </w:p>
    <w:p w:rsidR="00E27E8A" w:rsidRPr="008734F0" w:rsidRDefault="00E27E8A" w:rsidP="00E27E8A">
      <w:pPr>
        <w:jc w:val="center"/>
        <w:rPr>
          <w:rFonts w:ascii="Phyllis" w:hAnsi="Phyllis"/>
          <w:color w:val="000000" w:themeColor="text1"/>
          <w:sz w:val="24"/>
          <w:szCs w:val="24"/>
        </w:rPr>
      </w:pPr>
      <w:r w:rsidRPr="008734F0">
        <w:rPr>
          <w:rFonts w:ascii="Phyllis" w:hAnsi="Phyllis"/>
          <w:color w:val="000000" w:themeColor="text1"/>
          <w:sz w:val="24"/>
          <w:szCs w:val="24"/>
        </w:rPr>
        <w:t>Pregoeiro Oficial</w:t>
      </w:r>
    </w:p>
    <w:p w:rsidR="00E27E8A" w:rsidRPr="008734F0" w:rsidRDefault="00E27E8A" w:rsidP="00054849">
      <w:pPr>
        <w:rPr>
          <w:rFonts w:ascii="Phyllis" w:hAnsi="Phyllis"/>
          <w:color w:val="000000" w:themeColor="text1"/>
          <w:sz w:val="24"/>
          <w:szCs w:val="24"/>
        </w:rPr>
      </w:pPr>
    </w:p>
    <w:p w:rsidR="00E27E8A" w:rsidRPr="008734F0" w:rsidRDefault="00E27E8A" w:rsidP="00E27E8A">
      <w:pPr>
        <w:jc w:val="center"/>
        <w:rPr>
          <w:rFonts w:ascii="Phyllis" w:hAnsi="Phyllis"/>
          <w:color w:val="000000" w:themeColor="text1"/>
          <w:sz w:val="24"/>
          <w:szCs w:val="24"/>
        </w:rPr>
      </w:pPr>
    </w:p>
    <w:p w:rsidR="00E27E8A" w:rsidRPr="008734F0" w:rsidRDefault="00E27E8A" w:rsidP="00E27E8A">
      <w:pPr>
        <w:jc w:val="center"/>
        <w:rPr>
          <w:rFonts w:ascii="Phyllis" w:hAnsi="Phyllis"/>
          <w:color w:val="000000" w:themeColor="text1"/>
          <w:sz w:val="24"/>
          <w:szCs w:val="24"/>
        </w:rPr>
      </w:pPr>
    </w:p>
    <w:p w:rsidR="00E27E8A" w:rsidRDefault="00E27E8A" w:rsidP="0062201F">
      <w:pPr>
        <w:rPr>
          <w:rFonts w:ascii="Phyllis" w:hAnsi="Phyllis"/>
          <w:color w:val="000000" w:themeColor="text1"/>
          <w:sz w:val="24"/>
          <w:szCs w:val="24"/>
        </w:rPr>
      </w:pPr>
    </w:p>
    <w:p w:rsidR="00B743B0" w:rsidRDefault="00B743B0" w:rsidP="0062201F">
      <w:pPr>
        <w:rPr>
          <w:rFonts w:ascii="Phyllis" w:hAnsi="Phyllis"/>
          <w:color w:val="000000" w:themeColor="text1"/>
          <w:sz w:val="24"/>
          <w:szCs w:val="24"/>
        </w:rPr>
      </w:pPr>
    </w:p>
    <w:p w:rsidR="00B743B0" w:rsidRDefault="00B743B0" w:rsidP="0062201F">
      <w:pPr>
        <w:rPr>
          <w:rFonts w:ascii="Phyllis" w:hAnsi="Phyllis"/>
          <w:color w:val="000000" w:themeColor="text1"/>
          <w:sz w:val="24"/>
          <w:szCs w:val="24"/>
        </w:rPr>
      </w:pPr>
    </w:p>
    <w:p w:rsidR="00B743B0" w:rsidRPr="008734F0" w:rsidRDefault="00B743B0" w:rsidP="0062201F">
      <w:pPr>
        <w:rPr>
          <w:rFonts w:ascii="Phyllis" w:hAnsi="Phyllis"/>
          <w:color w:val="000000" w:themeColor="text1"/>
          <w:sz w:val="24"/>
          <w:szCs w:val="24"/>
        </w:rPr>
      </w:pPr>
    </w:p>
    <w:p w:rsidR="002238EC" w:rsidRPr="008734F0" w:rsidRDefault="00E27E8A" w:rsidP="0062201F">
      <w:pPr>
        <w:jc w:val="center"/>
        <w:rPr>
          <w:rFonts w:ascii="Phyllis" w:hAnsi="Phyllis"/>
          <w:b/>
          <w:color w:val="000000" w:themeColor="text1"/>
          <w:sz w:val="24"/>
          <w:szCs w:val="24"/>
        </w:rPr>
      </w:pPr>
      <w:r w:rsidRPr="008734F0">
        <w:rPr>
          <w:rFonts w:ascii="Phyllis" w:hAnsi="Phyllis"/>
          <w:b/>
          <w:color w:val="000000" w:themeColor="text1"/>
          <w:sz w:val="24"/>
          <w:szCs w:val="24"/>
        </w:rPr>
        <w:t>ANEXO I</w:t>
      </w:r>
    </w:p>
    <w:p w:rsidR="002238EC" w:rsidRPr="008734F0" w:rsidRDefault="002238EC" w:rsidP="002238EC">
      <w:pPr>
        <w:jc w:val="center"/>
        <w:rPr>
          <w:rFonts w:ascii="Phyllis" w:hAnsi="Phyllis"/>
          <w:b/>
          <w:color w:val="000000" w:themeColor="text1"/>
          <w:sz w:val="24"/>
          <w:szCs w:val="24"/>
        </w:rPr>
      </w:pPr>
      <w:r w:rsidRPr="008734F0">
        <w:rPr>
          <w:rFonts w:ascii="Phyllis" w:hAnsi="Phyllis"/>
          <w:b/>
          <w:color w:val="000000" w:themeColor="text1"/>
          <w:sz w:val="24"/>
          <w:szCs w:val="24"/>
        </w:rPr>
        <w:t>MODELO DE PROPOSTA COMERCIAL</w:t>
      </w:r>
    </w:p>
    <w:p w:rsidR="002238EC" w:rsidRPr="008734F0" w:rsidRDefault="002238EC" w:rsidP="002238EC">
      <w:pPr>
        <w:jc w:val="center"/>
        <w:rPr>
          <w:rFonts w:ascii="Phyllis" w:hAnsi="Phyllis"/>
          <w:color w:val="000000" w:themeColor="text1"/>
          <w:sz w:val="24"/>
          <w:szCs w:val="24"/>
        </w:rPr>
      </w:pPr>
    </w:p>
    <w:p w:rsidR="002238EC" w:rsidRPr="008734F0" w:rsidRDefault="002238EC" w:rsidP="002238EC">
      <w:pPr>
        <w:jc w:val="center"/>
        <w:rPr>
          <w:rFonts w:ascii="Phyllis" w:hAnsi="Phyllis"/>
          <w:color w:val="000000" w:themeColor="text1"/>
          <w:sz w:val="24"/>
          <w:szCs w:val="24"/>
        </w:rPr>
      </w:pPr>
    </w:p>
    <w:p w:rsidR="002238EC" w:rsidRPr="008734F0" w:rsidRDefault="002238EC" w:rsidP="002238EC">
      <w:pPr>
        <w:jc w:val="left"/>
        <w:rPr>
          <w:rFonts w:ascii="Phyllis" w:hAnsi="Phyllis"/>
          <w:b/>
          <w:color w:val="000000" w:themeColor="text1"/>
          <w:sz w:val="24"/>
          <w:szCs w:val="24"/>
        </w:rPr>
      </w:pPr>
      <w:r w:rsidRPr="008734F0">
        <w:rPr>
          <w:rFonts w:ascii="Phyllis" w:hAnsi="Phyllis"/>
          <w:b/>
          <w:color w:val="000000" w:themeColor="text1"/>
          <w:sz w:val="24"/>
          <w:szCs w:val="24"/>
        </w:rPr>
        <w:t>P</w:t>
      </w:r>
      <w:r w:rsidR="008734F0">
        <w:rPr>
          <w:rFonts w:ascii="Phyllis" w:hAnsi="Phyllis"/>
          <w:b/>
          <w:color w:val="000000" w:themeColor="text1"/>
          <w:sz w:val="24"/>
          <w:szCs w:val="24"/>
        </w:rPr>
        <w:t>R</w:t>
      </w:r>
      <w:r w:rsidR="00054849">
        <w:rPr>
          <w:rFonts w:ascii="Phyllis" w:hAnsi="Phyllis"/>
          <w:b/>
          <w:color w:val="000000" w:themeColor="text1"/>
          <w:sz w:val="24"/>
          <w:szCs w:val="24"/>
        </w:rPr>
        <w:t>OCESSO ADMINISTRATIVO N.º 000077/2020</w:t>
      </w:r>
      <w:r w:rsidRPr="008734F0">
        <w:rPr>
          <w:rFonts w:ascii="Phyllis" w:hAnsi="Phyllis"/>
          <w:b/>
          <w:color w:val="000000" w:themeColor="text1"/>
          <w:sz w:val="24"/>
          <w:szCs w:val="24"/>
        </w:rPr>
        <w:t xml:space="preserve">. </w:t>
      </w:r>
    </w:p>
    <w:p w:rsidR="002238EC" w:rsidRPr="008734F0" w:rsidRDefault="002238EC" w:rsidP="002238EC">
      <w:pPr>
        <w:jc w:val="left"/>
        <w:rPr>
          <w:rFonts w:ascii="Phyllis" w:hAnsi="Phyllis"/>
          <w:b/>
          <w:color w:val="000000" w:themeColor="text1"/>
          <w:sz w:val="24"/>
          <w:szCs w:val="24"/>
        </w:rPr>
      </w:pPr>
    </w:p>
    <w:p w:rsidR="002238EC" w:rsidRPr="008734F0" w:rsidRDefault="008734F0" w:rsidP="002238EC">
      <w:pPr>
        <w:jc w:val="left"/>
        <w:rPr>
          <w:rFonts w:ascii="Phyllis" w:hAnsi="Phyllis"/>
          <w:b/>
          <w:color w:val="000000" w:themeColor="text1"/>
          <w:sz w:val="24"/>
          <w:szCs w:val="24"/>
        </w:rPr>
      </w:pPr>
      <w:r>
        <w:rPr>
          <w:rFonts w:ascii="Phyllis" w:hAnsi="Phyllis"/>
          <w:b/>
          <w:color w:val="000000" w:themeColor="text1"/>
          <w:sz w:val="24"/>
          <w:szCs w:val="24"/>
        </w:rPr>
        <w:t>PREGÃO PRESENCIAL N.º 09</w:t>
      </w:r>
      <w:r w:rsidR="00054849">
        <w:rPr>
          <w:rFonts w:ascii="Phyllis" w:hAnsi="Phyllis"/>
          <w:b/>
          <w:color w:val="000000" w:themeColor="text1"/>
          <w:sz w:val="24"/>
          <w:szCs w:val="24"/>
        </w:rPr>
        <w:t>/2020</w:t>
      </w:r>
      <w:r>
        <w:rPr>
          <w:rFonts w:ascii="Phyllis" w:hAnsi="Phyllis"/>
          <w:b/>
          <w:color w:val="000000" w:themeColor="text1"/>
          <w:sz w:val="24"/>
          <w:szCs w:val="24"/>
        </w:rPr>
        <w:t>-FMS</w:t>
      </w:r>
      <w:r w:rsidR="002238EC" w:rsidRPr="008734F0">
        <w:rPr>
          <w:rFonts w:ascii="Phyllis" w:hAnsi="Phyllis"/>
          <w:b/>
          <w:color w:val="000000" w:themeColor="text1"/>
          <w:sz w:val="24"/>
          <w:szCs w:val="24"/>
        </w:rPr>
        <w:t xml:space="preserve">. </w:t>
      </w:r>
    </w:p>
    <w:p w:rsidR="002238EC" w:rsidRPr="008734F0" w:rsidRDefault="002238EC" w:rsidP="002238EC">
      <w:pPr>
        <w:jc w:val="left"/>
        <w:rPr>
          <w:rFonts w:ascii="Phyllis" w:hAnsi="Phyllis"/>
          <w:color w:val="000000" w:themeColor="text1"/>
          <w:sz w:val="24"/>
          <w:szCs w:val="24"/>
        </w:rPr>
      </w:pPr>
    </w:p>
    <w:p w:rsidR="002238EC" w:rsidRPr="008734F0" w:rsidRDefault="002238EC" w:rsidP="002238EC">
      <w:pPr>
        <w:jc w:val="left"/>
        <w:rPr>
          <w:rFonts w:ascii="Phyllis" w:hAnsi="Phyllis"/>
          <w:color w:val="000000" w:themeColor="text1"/>
          <w:sz w:val="24"/>
          <w:szCs w:val="24"/>
        </w:rPr>
      </w:pPr>
    </w:p>
    <w:p w:rsidR="002238EC" w:rsidRPr="008734F0" w:rsidRDefault="002238EC" w:rsidP="006209D1">
      <w:pPr>
        <w:rPr>
          <w:rFonts w:ascii="Phyllis" w:hAnsi="Phyllis"/>
          <w:color w:val="000000" w:themeColor="text1"/>
          <w:sz w:val="24"/>
          <w:szCs w:val="24"/>
        </w:rPr>
      </w:pPr>
      <w:r w:rsidRPr="008734F0">
        <w:rPr>
          <w:rFonts w:ascii="Phyllis" w:hAnsi="Phyllis"/>
          <w:b/>
          <w:color w:val="000000" w:themeColor="text1"/>
          <w:sz w:val="24"/>
          <w:szCs w:val="24"/>
        </w:rPr>
        <w:t>OBJETO:</w:t>
      </w:r>
      <w:r w:rsidRPr="008734F0">
        <w:rPr>
          <w:rFonts w:ascii="Phyllis" w:hAnsi="Phyllis"/>
          <w:color w:val="000000" w:themeColor="text1"/>
          <w:sz w:val="24"/>
          <w:szCs w:val="24"/>
        </w:rPr>
        <w:t xml:space="preserve"> </w:t>
      </w:r>
      <w:r w:rsidR="007D0F39" w:rsidRPr="008734F0">
        <w:rPr>
          <w:rFonts w:ascii="Phyllis" w:hAnsi="Phyllis"/>
          <w:color w:val="000000" w:themeColor="text1"/>
          <w:sz w:val="24"/>
          <w:szCs w:val="24"/>
        </w:rPr>
        <w:t xml:space="preserve">Registro de Preço visando futura </w:t>
      </w:r>
      <w:r w:rsidR="007D0F39" w:rsidRPr="008734F0">
        <w:rPr>
          <w:rFonts w:ascii="Phyllis" w:hAnsi="Phyllis"/>
          <w:b/>
          <w:color w:val="000000" w:themeColor="text1"/>
          <w:sz w:val="24"/>
          <w:szCs w:val="24"/>
        </w:rPr>
        <w:t>Aquisição</w:t>
      </w:r>
      <w:r w:rsidR="007D0F39" w:rsidRPr="008734F0">
        <w:rPr>
          <w:rFonts w:ascii="Phyllis" w:hAnsi="Phyllis"/>
          <w:color w:val="000000" w:themeColor="text1"/>
          <w:sz w:val="24"/>
          <w:szCs w:val="24"/>
        </w:rPr>
        <w:t xml:space="preserve"> </w:t>
      </w:r>
      <w:r w:rsidR="007D0F39" w:rsidRPr="008734F0">
        <w:rPr>
          <w:rFonts w:ascii="Phyllis" w:hAnsi="Phyllis"/>
          <w:b/>
          <w:color w:val="000000" w:themeColor="text1"/>
          <w:sz w:val="24"/>
          <w:szCs w:val="24"/>
        </w:rPr>
        <w:t>de Material de Limpeza para atender a Secretaria Municipal de Saúde</w:t>
      </w:r>
      <w:r w:rsidRPr="008734F0">
        <w:rPr>
          <w:rFonts w:ascii="Phyllis" w:hAnsi="Phyllis"/>
          <w:color w:val="000000" w:themeColor="text1"/>
          <w:sz w:val="24"/>
          <w:szCs w:val="24"/>
        </w:rPr>
        <w:t xml:space="preserve">, conforme especificações e quantidades estimadas. </w:t>
      </w:r>
    </w:p>
    <w:p w:rsidR="002238EC" w:rsidRPr="008734F0" w:rsidRDefault="002238EC" w:rsidP="002238EC">
      <w:pPr>
        <w:jc w:val="left"/>
        <w:rPr>
          <w:rFonts w:ascii="Phyllis" w:hAnsi="Phyllis"/>
          <w:color w:val="000000" w:themeColor="text1"/>
          <w:sz w:val="24"/>
          <w:szCs w:val="24"/>
        </w:rPr>
      </w:pPr>
    </w:p>
    <w:p w:rsidR="002238EC" w:rsidRPr="008734F0" w:rsidRDefault="002238EC" w:rsidP="002238EC">
      <w:pPr>
        <w:jc w:val="left"/>
        <w:rPr>
          <w:rFonts w:ascii="Phyllis" w:hAnsi="Phyllis"/>
          <w:b/>
          <w:color w:val="000000" w:themeColor="text1"/>
          <w:sz w:val="24"/>
          <w:szCs w:val="24"/>
        </w:rPr>
      </w:pPr>
      <w:r w:rsidRPr="008734F0">
        <w:rPr>
          <w:rFonts w:ascii="Phyllis" w:hAnsi="Phyllis"/>
          <w:b/>
          <w:color w:val="000000" w:themeColor="text1"/>
          <w:sz w:val="24"/>
          <w:szCs w:val="24"/>
        </w:rPr>
        <w:t>IDENTIFICAÇÃO DA PROPONENTE:</w:t>
      </w:r>
    </w:p>
    <w:p w:rsidR="002238EC" w:rsidRPr="008734F0" w:rsidRDefault="002238EC" w:rsidP="002238EC">
      <w:pPr>
        <w:jc w:val="left"/>
        <w:rPr>
          <w:rFonts w:ascii="Phyllis" w:hAnsi="Phyllis"/>
          <w:color w:val="000000" w:themeColor="text1"/>
          <w:sz w:val="24"/>
          <w:szCs w:val="24"/>
        </w:rPr>
      </w:pPr>
    </w:p>
    <w:p w:rsidR="002238EC" w:rsidRPr="008734F0" w:rsidRDefault="002238EC" w:rsidP="002238EC">
      <w:pPr>
        <w:jc w:val="left"/>
        <w:rPr>
          <w:rFonts w:ascii="Phyllis" w:hAnsi="Phyllis"/>
          <w:color w:val="000000" w:themeColor="text1"/>
          <w:sz w:val="24"/>
          <w:szCs w:val="24"/>
        </w:rPr>
      </w:pPr>
      <w:r w:rsidRPr="008734F0">
        <w:rPr>
          <w:rFonts w:ascii="Phyllis" w:hAnsi="Phyllis"/>
          <w:color w:val="000000" w:themeColor="text1"/>
          <w:sz w:val="24"/>
          <w:szCs w:val="24"/>
        </w:rPr>
        <w:t>Nome Fantasia: ______________________Razão Social: __________________ CNPJ:___________________Endereço:______________Bairro:______________</w:t>
      </w:r>
    </w:p>
    <w:p w:rsidR="002238EC" w:rsidRPr="008734F0" w:rsidRDefault="002238EC" w:rsidP="002238EC">
      <w:pPr>
        <w:jc w:val="left"/>
        <w:rPr>
          <w:rFonts w:ascii="Phyllis" w:hAnsi="Phyllis"/>
          <w:color w:val="000000" w:themeColor="text1"/>
          <w:sz w:val="24"/>
          <w:szCs w:val="24"/>
        </w:rPr>
      </w:pPr>
      <w:r w:rsidRPr="008734F0">
        <w:rPr>
          <w:rFonts w:ascii="Phyllis" w:hAnsi="Phyllis"/>
          <w:color w:val="000000" w:themeColor="text1"/>
          <w:sz w:val="24"/>
          <w:szCs w:val="24"/>
        </w:rPr>
        <w:t xml:space="preserve">Cidade: __________________CEP: _________________ </w:t>
      </w:r>
    </w:p>
    <w:p w:rsidR="002238EC" w:rsidRPr="008734F0" w:rsidRDefault="002238EC" w:rsidP="002238EC">
      <w:pPr>
        <w:jc w:val="left"/>
        <w:rPr>
          <w:rFonts w:ascii="Phyllis" w:hAnsi="Phyllis"/>
          <w:color w:val="000000" w:themeColor="text1"/>
          <w:sz w:val="24"/>
          <w:szCs w:val="24"/>
        </w:rPr>
      </w:pPr>
      <w:r w:rsidRPr="008734F0">
        <w:rPr>
          <w:rFonts w:ascii="Phyllis" w:hAnsi="Phyllis"/>
          <w:color w:val="000000" w:themeColor="text1"/>
          <w:sz w:val="24"/>
          <w:szCs w:val="24"/>
        </w:rPr>
        <w:t xml:space="preserve">Telefone: ________________ Fax: ____________________ </w:t>
      </w:r>
    </w:p>
    <w:p w:rsidR="002238EC" w:rsidRPr="008734F0" w:rsidRDefault="002238EC" w:rsidP="002238EC">
      <w:pPr>
        <w:jc w:val="left"/>
        <w:rPr>
          <w:rFonts w:ascii="Phyllis" w:hAnsi="Phyllis"/>
          <w:color w:val="000000" w:themeColor="text1"/>
          <w:sz w:val="24"/>
          <w:szCs w:val="24"/>
        </w:rPr>
      </w:pPr>
    </w:p>
    <w:p w:rsidR="002238EC" w:rsidRPr="008734F0" w:rsidRDefault="002238EC" w:rsidP="002238EC">
      <w:pPr>
        <w:jc w:val="left"/>
        <w:rPr>
          <w:rFonts w:ascii="Phyllis" w:hAnsi="Phyllis"/>
          <w:color w:val="000000" w:themeColor="text1"/>
          <w:sz w:val="24"/>
          <w:szCs w:val="24"/>
        </w:rPr>
      </w:pPr>
      <w:r w:rsidRPr="008734F0">
        <w:rPr>
          <w:rFonts w:ascii="Phyllis" w:hAnsi="Phyllis"/>
          <w:color w:val="000000" w:themeColor="text1"/>
          <w:sz w:val="24"/>
          <w:szCs w:val="24"/>
        </w:rPr>
        <w:t xml:space="preserve">Banco: __________________ Nº Conta: ________________ </w:t>
      </w:r>
    </w:p>
    <w:p w:rsidR="002238EC" w:rsidRPr="008734F0" w:rsidRDefault="002238EC" w:rsidP="002238EC">
      <w:pPr>
        <w:jc w:val="left"/>
        <w:rPr>
          <w:rFonts w:ascii="Phyllis" w:hAnsi="Phyllis"/>
          <w:color w:val="000000" w:themeColor="text1"/>
          <w:sz w:val="24"/>
          <w:szCs w:val="24"/>
        </w:rPr>
      </w:pPr>
      <w:r w:rsidRPr="008734F0">
        <w:rPr>
          <w:rFonts w:ascii="Phyllis" w:hAnsi="Phyllis"/>
          <w:color w:val="000000" w:themeColor="text1"/>
          <w:sz w:val="24"/>
          <w:szCs w:val="24"/>
        </w:rPr>
        <w:t xml:space="preserve">Nº Agência: ______________ Nome da Agência: __________________ </w:t>
      </w:r>
    </w:p>
    <w:p w:rsidR="002238EC" w:rsidRPr="008734F0" w:rsidRDefault="002238EC" w:rsidP="002238EC">
      <w:pPr>
        <w:jc w:val="left"/>
        <w:rPr>
          <w:rFonts w:ascii="Phyllis" w:hAnsi="Phyllis"/>
          <w:color w:val="000000" w:themeColor="text1"/>
          <w:sz w:val="24"/>
          <w:szCs w:val="24"/>
        </w:rPr>
      </w:pPr>
    </w:p>
    <w:p w:rsidR="002238EC" w:rsidRPr="008734F0" w:rsidRDefault="002238EC" w:rsidP="002238EC">
      <w:pPr>
        <w:jc w:val="left"/>
        <w:rPr>
          <w:rFonts w:ascii="Phyllis" w:hAnsi="Phyllis"/>
          <w:color w:val="000000" w:themeColor="text1"/>
          <w:sz w:val="24"/>
          <w:szCs w:val="24"/>
        </w:rPr>
      </w:pPr>
    </w:p>
    <w:p w:rsidR="002238EC" w:rsidRPr="008734F0" w:rsidRDefault="002238EC" w:rsidP="002238EC">
      <w:pPr>
        <w:jc w:val="left"/>
        <w:rPr>
          <w:rFonts w:ascii="Phyllis" w:hAnsi="Phyllis"/>
          <w:b/>
          <w:color w:val="000000" w:themeColor="text1"/>
          <w:sz w:val="24"/>
          <w:szCs w:val="24"/>
        </w:rPr>
      </w:pPr>
      <w:r w:rsidRPr="008734F0">
        <w:rPr>
          <w:rFonts w:ascii="Phyllis" w:hAnsi="Phyllis"/>
          <w:b/>
          <w:color w:val="000000" w:themeColor="text1"/>
          <w:sz w:val="24"/>
          <w:szCs w:val="24"/>
        </w:rPr>
        <w:t xml:space="preserve">IDENTIFICAÇÃO DO REPRESENTANTE LEGAL: </w:t>
      </w:r>
    </w:p>
    <w:p w:rsidR="002238EC" w:rsidRPr="008734F0" w:rsidRDefault="002238EC" w:rsidP="002238EC">
      <w:pPr>
        <w:jc w:val="left"/>
        <w:rPr>
          <w:rFonts w:ascii="Phyllis" w:hAnsi="Phyllis"/>
          <w:color w:val="000000" w:themeColor="text1"/>
          <w:sz w:val="24"/>
          <w:szCs w:val="24"/>
        </w:rPr>
      </w:pPr>
    </w:p>
    <w:p w:rsidR="002238EC" w:rsidRPr="008734F0" w:rsidRDefault="002238EC" w:rsidP="002238EC">
      <w:pPr>
        <w:jc w:val="left"/>
        <w:rPr>
          <w:rFonts w:ascii="Phyllis" w:hAnsi="Phyllis"/>
          <w:color w:val="000000" w:themeColor="text1"/>
          <w:sz w:val="24"/>
          <w:szCs w:val="24"/>
        </w:rPr>
      </w:pPr>
      <w:r w:rsidRPr="008734F0">
        <w:rPr>
          <w:rFonts w:ascii="Phyllis" w:hAnsi="Phyllis"/>
          <w:b/>
          <w:color w:val="000000" w:themeColor="text1"/>
          <w:sz w:val="24"/>
          <w:szCs w:val="24"/>
        </w:rPr>
        <w:t>Representante Legal:</w:t>
      </w:r>
      <w:r w:rsidRPr="008734F0">
        <w:rPr>
          <w:rFonts w:ascii="Phyllis" w:hAnsi="Phyllis"/>
          <w:color w:val="000000" w:themeColor="text1"/>
          <w:sz w:val="24"/>
          <w:szCs w:val="24"/>
        </w:rPr>
        <w:t xml:space="preserve"> ______________________________________ </w:t>
      </w:r>
    </w:p>
    <w:p w:rsidR="002238EC" w:rsidRPr="008734F0" w:rsidRDefault="002238EC" w:rsidP="002238EC">
      <w:pPr>
        <w:jc w:val="left"/>
        <w:rPr>
          <w:rFonts w:ascii="Phyllis" w:hAnsi="Phyllis"/>
          <w:color w:val="000000" w:themeColor="text1"/>
          <w:sz w:val="24"/>
          <w:szCs w:val="24"/>
        </w:rPr>
      </w:pPr>
      <w:r w:rsidRPr="008734F0">
        <w:rPr>
          <w:rFonts w:ascii="Phyllis" w:hAnsi="Phyllis"/>
          <w:color w:val="000000" w:themeColor="text1"/>
          <w:sz w:val="24"/>
          <w:szCs w:val="24"/>
        </w:rPr>
        <w:t>CPF: ______________________ RG: _________________________</w:t>
      </w:r>
    </w:p>
    <w:p w:rsidR="00865736" w:rsidRDefault="00865736" w:rsidP="002238EC">
      <w:pPr>
        <w:jc w:val="left"/>
        <w:rPr>
          <w:rFonts w:ascii="Phyllis" w:hAnsi="Phyllis"/>
          <w:color w:val="000000" w:themeColor="text1"/>
          <w:sz w:val="24"/>
          <w:szCs w:val="24"/>
        </w:rPr>
      </w:pPr>
    </w:p>
    <w:p w:rsidR="008734F0" w:rsidRDefault="008734F0" w:rsidP="002238EC">
      <w:pPr>
        <w:jc w:val="left"/>
        <w:rPr>
          <w:rFonts w:ascii="Phyllis" w:hAnsi="Phyllis"/>
          <w:color w:val="000000" w:themeColor="text1"/>
          <w:sz w:val="24"/>
          <w:szCs w:val="24"/>
        </w:rPr>
      </w:pPr>
    </w:p>
    <w:tbl>
      <w:tblPr>
        <w:tblW w:w="10460" w:type="dxa"/>
        <w:tblInd w:w="65" w:type="dxa"/>
        <w:tblCellMar>
          <w:left w:w="70" w:type="dxa"/>
          <w:right w:w="70" w:type="dxa"/>
        </w:tblCellMar>
        <w:tblLook w:val="04A0"/>
      </w:tblPr>
      <w:tblGrid>
        <w:gridCol w:w="685"/>
        <w:gridCol w:w="531"/>
        <w:gridCol w:w="3205"/>
        <w:gridCol w:w="737"/>
        <w:gridCol w:w="1566"/>
        <w:gridCol w:w="1283"/>
        <w:gridCol w:w="1022"/>
        <w:gridCol w:w="160"/>
        <w:gridCol w:w="1271"/>
      </w:tblGrid>
      <w:tr w:rsidR="00970E4F" w:rsidRPr="00970E4F" w:rsidTr="00970E4F">
        <w:trPr>
          <w:trHeight w:val="353"/>
        </w:trPr>
        <w:tc>
          <w:tcPr>
            <w:tcW w:w="1216" w:type="dxa"/>
            <w:gridSpan w:val="2"/>
            <w:tcBorders>
              <w:top w:val="single" w:sz="4" w:space="0" w:color="auto"/>
              <w:left w:val="single" w:sz="4" w:space="0" w:color="auto"/>
              <w:bottom w:val="single" w:sz="4" w:space="0" w:color="auto"/>
              <w:right w:val="single" w:sz="4" w:space="0" w:color="000000"/>
            </w:tcBorders>
            <w:shd w:val="clear" w:color="000000" w:fill="EEEEEE"/>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Lote</w:t>
            </w:r>
          </w:p>
        </w:tc>
        <w:tc>
          <w:tcPr>
            <w:tcW w:w="9244" w:type="dxa"/>
            <w:gridSpan w:val="7"/>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 xml:space="preserve"> 00001 - 01</w:t>
            </w:r>
          </w:p>
        </w:tc>
      </w:tr>
      <w:tr w:rsidR="00970E4F" w:rsidRPr="00970E4F" w:rsidTr="00970E4F">
        <w:trPr>
          <w:trHeight w:val="293"/>
        </w:trPr>
        <w:tc>
          <w:tcPr>
            <w:tcW w:w="685"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Item</w:t>
            </w:r>
          </w:p>
        </w:tc>
        <w:tc>
          <w:tcPr>
            <w:tcW w:w="3736" w:type="dxa"/>
            <w:gridSpan w:val="2"/>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left"/>
              <w:rPr>
                <w:rFonts w:ascii="Arial" w:hAnsi="Arial"/>
                <w:b/>
                <w:i/>
                <w:iCs/>
                <w:color w:val="000000"/>
                <w:sz w:val="16"/>
                <w:szCs w:val="16"/>
              </w:rPr>
            </w:pPr>
            <w:r w:rsidRPr="00970E4F">
              <w:rPr>
                <w:rFonts w:ascii="Arial" w:hAnsi="Arial"/>
                <w:b/>
                <w:i/>
                <w:iCs/>
                <w:color w:val="000000"/>
                <w:sz w:val="16"/>
                <w:szCs w:val="16"/>
              </w:rPr>
              <w:t xml:space="preserve"> Especificação</w:t>
            </w:r>
          </w:p>
        </w:tc>
        <w:tc>
          <w:tcPr>
            <w:tcW w:w="737"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Unid.</w:t>
            </w:r>
          </w:p>
        </w:tc>
        <w:tc>
          <w:tcPr>
            <w:tcW w:w="1566"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Marca/Modelo</w:t>
            </w:r>
          </w:p>
        </w:tc>
        <w:tc>
          <w:tcPr>
            <w:tcW w:w="1283"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Quantidade </w:t>
            </w:r>
          </w:p>
        </w:tc>
        <w:tc>
          <w:tcPr>
            <w:tcW w:w="1022" w:type="dxa"/>
            <w:tcBorders>
              <w:top w:val="single" w:sz="4" w:space="0" w:color="auto"/>
              <w:left w:val="nil"/>
              <w:bottom w:val="single" w:sz="4" w:space="0" w:color="auto"/>
              <w:right w:val="single" w:sz="4" w:space="0" w:color="000000"/>
            </w:tcBorders>
            <w:shd w:val="clear" w:color="000000" w:fill="EEEEEE"/>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Unitário </w:t>
            </w: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Total </w:t>
            </w:r>
          </w:p>
        </w:tc>
      </w:tr>
      <w:tr w:rsidR="00970E4F" w:rsidRPr="00970E4F" w:rsidTr="00970E4F">
        <w:trPr>
          <w:trHeight w:val="2505"/>
        </w:trPr>
        <w:tc>
          <w:tcPr>
            <w:tcW w:w="68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1</w:t>
            </w:r>
          </w:p>
        </w:tc>
        <w:tc>
          <w:tcPr>
            <w:tcW w:w="3736" w:type="dxa"/>
            <w:gridSpan w:val="2"/>
            <w:tcBorders>
              <w:top w:val="single" w:sz="4" w:space="0" w:color="auto"/>
              <w:left w:val="nil"/>
              <w:bottom w:val="single" w:sz="4" w:space="0" w:color="auto"/>
              <w:right w:val="single" w:sz="4" w:space="0" w:color="000000"/>
            </w:tcBorders>
            <w:shd w:val="clear" w:color="auto" w:fill="auto"/>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 xml:space="preserve">SABÃO EM PÓ EMBALAGEM CONTENDO 1KG </w:t>
            </w:r>
            <w:r w:rsidRPr="00970E4F">
              <w:rPr>
                <w:rFonts w:ascii="Arial" w:hAnsi="Arial"/>
                <w:bCs w:val="0"/>
                <w:color w:val="000000"/>
                <w:sz w:val="16"/>
                <w:szCs w:val="16"/>
              </w:rPr>
              <w:br/>
              <w:t>Biodegradável concentrado, micro perolado, com</w:t>
            </w:r>
            <w:r w:rsidRPr="00970E4F">
              <w:rPr>
                <w:rFonts w:ascii="Arial" w:hAnsi="Arial"/>
                <w:bCs w:val="0"/>
                <w:color w:val="000000"/>
                <w:sz w:val="16"/>
                <w:szCs w:val="16"/>
              </w:rPr>
              <w:br/>
              <w:t>amaciante. Composição: tensoativo aniônico,</w:t>
            </w:r>
            <w:r w:rsidRPr="00970E4F">
              <w:rPr>
                <w:rFonts w:ascii="Arial" w:hAnsi="Arial"/>
                <w:bCs w:val="0"/>
                <w:color w:val="000000"/>
                <w:sz w:val="16"/>
                <w:szCs w:val="16"/>
              </w:rPr>
              <w:br/>
              <w:t>sequestrante, coadjuvante, alcalinizante,</w:t>
            </w:r>
            <w:r w:rsidRPr="00970E4F">
              <w:rPr>
                <w:rFonts w:ascii="Arial" w:hAnsi="Arial"/>
                <w:bCs w:val="0"/>
                <w:color w:val="000000"/>
                <w:sz w:val="16"/>
                <w:szCs w:val="16"/>
              </w:rPr>
              <w:br/>
              <w:t>branqueador óptico, pigmento, perfume e tensoativo</w:t>
            </w:r>
            <w:r w:rsidRPr="00970E4F">
              <w:rPr>
                <w:rFonts w:ascii="Arial" w:hAnsi="Arial"/>
                <w:bCs w:val="0"/>
                <w:color w:val="000000"/>
                <w:sz w:val="16"/>
                <w:szCs w:val="16"/>
              </w:rPr>
              <w:br/>
              <w:t xml:space="preserve">biodegradável (alquibenzeno sulfanato de sódio). </w:t>
            </w:r>
            <w:r w:rsidRPr="00970E4F">
              <w:rPr>
                <w:rFonts w:ascii="Arial" w:hAnsi="Arial"/>
                <w:bCs w:val="0"/>
                <w:color w:val="000000"/>
                <w:sz w:val="16"/>
                <w:szCs w:val="16"/>
              </w:rPr>
              <w:br/>
            </w:r>
            <w:r w:rsidRPr="00970E4F">
              <w:rPr>
                <w:rFonts w:ascii="Arial" w:hAnsi="Arial"/>
                <w:bCs w:val="0"/>
                <w:color w:val="000000"/>
                <w:sz w:val="16"/>
                <w:szCs w:val="16"/>
              </w:rPr>
              <w:br/>
              <w:t>Apresentado em embalagem de papelão ou saco</w:t>
            </w:r>
            <w:r w:rsidRPr="00970E4F">
              <w:rPr>
                <w:rFonts w:ascii="Arial" w:hAnsi="Arial"/>
                <w:bCs w:val="0"/>
                <w:color w:val="000000"/>
                <w:sz w:val="16"/>
                <w:szCs w:val="16"/>
              </w:rPr>
              <w:br/>
              <w:t>plastico contendo  1kg.</w:t>
            </w:r>
          </w:p>
        </w:tc>
        <w:tc>
          <w:tcPr>
            <w:tcW w:w="737"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xml:space="preserve"> UNIDA</w:t>
            </w:r>
          </w:p>
        </w:tc>
        <w:tc>
          <w:tcPr>
            <w:tcW w:w="1566"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w:t>
            </w:r>
          </w:p>
        </w:tc>
        <w:tc>
          <w:tcPr>
            <w:tcW w:w="1283"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r w:rsidRPr="00970E4F">
              <w:rPr>
                <w:rFonts w:ascii="Arial" w:hAnsi="Arial"/>
                <w:bCs w:val="0"/>
                <w:color w:val="000000"/>
                <w:sz w:val="16"/>
                <w:szCs w:val="16"/>
              </w:rPr>
              <w:t>250</w:t>
            </w:r>
          </w:p>
        </w:tc>
        <w:tc>
          <w:tcPr>
            <w:tcW w:w="1022" w:type="dxa"/>
            <w:tcBorders>
              <w:top w:val="single" w:sz="4" w:space="0" w:color="auto"/>
              <w:left w:val="nil"/>
              <w:bottom w:val="nil"/>
              <w:right w:val="single" w:sz="4" w:space="0" w:color="000000"/>
            </w:tcBorders>
            <w:shd w:val="clear" w:color="000000" w:fill="F2F2F2"/>
            <w:vAlign w:val="center"/>
            <w:hideMark/>
          </w:tcPr>
          <w:p w:rsidR="00970E4F" w:rsidRPr="00970E4F" w:rsidRDefault="00970E4F" w:rsidP="00970E4F">
            <w:pPr>
              <w:jc w:val="right"/>
              <w:rPr>
                <w:rFonts w:ascii="Arial" w:hAnsi="Arial"/>
                <w:b/>
                <w:i/>
                <w:iCs/>
                <w:color w:val="000000"/>
                <w:sz w:val="16"/>
                <w:szCs w:val="16"/>
              </w:rPr>
            </w:pP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nil"/>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p>
        </w:tc>
      </w:tr>
      <w:tr w:rsidR="00970E4F" w:rsidRPr="00970E4F" w:rsidTr="00970E4F">
        <w:trPr>
          <w:trHeight w:val="338"/>
        </w:trPr>
        <w:tc>
          <w:tcPr>
            <w:tcW w:w="800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
                <w:color w:val="000000"/>
                <w:sz w:val="18"/>
                <w:szCs w:val="18"/>
              </w:rPr>
            </w:pPr>
            <w:r w:rsidRPr="00970E4F">
              <w:rPr>
                <w:rFonts w:ascii="Arial" w:hAnsi="Arial"/>
                <w:b/>
                <w:color w:val="000000"/>
                <w:sz w:val="18"/>
                <w:szCs w:val="18"/>
              </w:rPr>
              <w:t xml:space="preserve">Total do Lote </w:t>
            </w:r>
          </w:p>
        </w:tc>
        <w:tc>
          <w:tcPr>
            <w:tcW w:w="2453" w:type="dxa"/>
            <w:gridSpan w:val="3"/>
            <w:tcBorders>
              <w:top w:val="single" w:sz="4" w:space="0" w:color="000000"/>
              <w:left w:val="nil"/>
              <w:bottom w:val="single" w:sz="4" w:space="0" w:color="auto"/>
              <w:right w:val="single" w:sz="4" w:space="0" w:color="000000"/>
            </w:tcBorders>
            <w:shd w:val="clear" w:color="000000" w:fill="F2F2F2"/>
            <w:vAlign w:val="center"/>
            <w:hideMark/>
          </w:tcPr>
          <w:p w:rsidR="00970E4F" w:rsidRPr="00970E4F" w:rsidRDefault="00970E4F" w:rsidP="00970E4F">
            <w:pPr>
              <w:jc w:val="right"/>
              <w:rPr>
                <w:rFonts w:ascii="Arial" w:hAnsi="Arial"/>
                <w:b/>
                <w:color w:val="000000"/>
                <w:sz w:val="18"/>
                <w:szCs w:val="18"/>
              </w:rPr>
            </w:pPr>
          </w:p>
        </w:tc>
      </w:tr>
      <w:tr w:rsidR="00970E4F" w:rsidRPr="00970E4F" w:rsidTr="00970E4F">
        <w:trPr>
          <w:trHeight w:val="353"/>
        </w:trPr>
        <w:tc>
          <w:tcPr>
            <w:tcW w:w="1216" w:type="dxa"/>
            <w:gridSpan w:val="2"/>
            <w:tcBorders>
              <w:top w:val="single" w:sz="4" w:space="0" w:color="auto"/>
              <w:left w:val="single" w:sz="4" w:space="0" w:color="auto"/>
              <w:bottom w:val="single" w:sz="4" w:space="0" w:color="auto"/>
              <w:right w:val="single" w:sz="4" w:space="0" w:color="000000"/>
            </w:tcBorders>
            <w:shd w:val="clear" w:color="000000" w:fill="EEEEEE"/>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Lote</w:t>
            </w:r>
          </w:p>
        </w:tc>
        <w:tc>
          <w:tcPr>
            <w:tcW w:w="9244" w:type="dxa"/>
            <w:gridSpan w:val="7"/>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 xml:space="preserve"> 00002 - 02</w:t>
            </w:r>
          </w:p>
        </w:tc>
      </w:tr>
      <w:tr w:rsidR="00970E4F" w:rsidRPr="00970E4F" w:rsidTr="00970E4F">
        <w:trPr>
          <w:trHeight w:val="293"/>
        </w:trPr>
        <w:tc>
          <w:tcPr>
            <w:tcW w:w="685"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Item</w:t>
            </w:r>
          </w:p>
        </w:tc>
        <w:tc>
          <w:tcPr>
            <w:tcW w:w="3736" w:type="dxa"/>
            <w:gridSpan w:val="2"/>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left"/>
              <w:rPr>
                <w:rFonts w:ascii="Arial" w:hAnsi="Arial"/>
                <w:b/>
                <w:i/>
                <w:iCs/>
                <w:color w:val="000000"/>
                <w:sz w:val="16"/>
                <w:szCs w:val="16"/>
              </w:rPr>
            </w:pPr>
            <w:r w:rsidRPr="00970E4F">
              <w:rPr>
                <w:rFonts w:ascii="Arial" w:hAnsi="Arial"/>
                <w:b/>
                <w:i/>
                <w:iCs/>
                <w:color w:val="000000"/>
                <w:sz w:val="16"/>
                <w:szCs w:val="16"/>
              </w:rPr>
              <w:t xml:space="preserve"> Especificação</w:t>
            </w:r>
          </w:p>
        </w:tc>
        <w:tc>
          <w:tcPr>
            <w:tcW w:w="737"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Unid.</w:t>
            </w:r>
          </w:p>
        </w:tc>
        <w:tc>
          <w:tcPr>
            <w:tcW w:w="1566"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Marca/Modelo</w:t>
            </w:r>
          </w:p>
        </w:tc>
        <w:tc>
          <w:tcPr>
            <w:tcW w:w="1283"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62201F">
            <w:pPr>
              <w:jc w:val="center"/>
              <w:rPr>
                <w:rFonts w:ascii="Arial" w:hAnsi="Arial"/>
                <w:b/>
                <w:i/>
                <w:iCs/>
                <w:color w:val="000000"/>
                <w:sz w:val="16"/>
                <w:szCs w:val="16"/>
              </w:rPr>
            </w:pPr>
            <w:r w:rsidRPr="00970E4F">
              <w:rPr>
                <w:rFonts w:ascii="Arial" w:hAnsi="Arial"/>
                <w:b/>
                <w:i/>
                <w:iCs/>
                <w:color w:val="000000"/>
                <w:sz w:val="16"/>
                <w:szCs w:val="16"/>
              </w:rPr>
              <w:t xml:space="preserve">Quantidade </w:t>
            </w:r>
          </w:p>
        </w:tc>
        <w:tc>
          <w:tcPr>
            <w:tcW w:w="1022" w:type="dxa"/>
            <w:tcBorders>
              <w:top w:val="single" w:sz="4" w:space="0" w:color="auto"/>
              <w:left w:val="nil"/>
              <w:bottom w:val="single" w:sz="4" w:space="0" w:color="auto"/>
              <w:right w:val="single" w:sz="4" w:space="0" w:color="000000"/>
            </w:tcBorders>
            <w:shd w:val="clear" w:color="000000" w:fill="EEEEEE"/>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Unitário </w:t>
            </w: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Total </w:t>
            </w:r>
          </w:p>
        </w:tc>
      </w:tr>
      <w:tr w:rsidR="00970E4F" w:rsidRPr="00970E4F" w:rsidTr="00970E4F">
        <w:trPr>
          <w:trHeight w:val="1710"/>
        </w:trPr>
        <w:tc>
          <w:tcPr>
            <w:tcW w:w="68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lastRenderedPageBreak/>
              <w:t>2</w:t>
            </w:r>
          </w:p>
        </w:tc>
        <w:tc>
          <w:tcPr>
            <w:tcW w:w="3736" w:type="dxa"/>
            <w:gridSpan w:val="2"/>
            <w:tcBorders>
              <w:top w:val="single" w:sz="4" w:space="0" w:color="auto"/>
              <w:left w:val="nil"/>
              <w:bottom w:val="single" w:sz="4" w:space="0" w:color="auto"/>
              <w:right w:val="single" w:sz="4" w:space="0" w:color="000000"/>
            </w:tcBorders>
            <w:shd w:val="clear" w:color="auto" w:fill="auto"/>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 xml:space="preserve">Lava Louças neutro frasco com 500 ml </w:t>
            </w:r>
            <w:r w:rsidRPr="00970E4F">
              <w:rPr>
                <w:rFonts w:ascii="Arial" w:hAnsi="Arial"/>
                <w:bCs w:val="0"/>
                <w:color w:val="000000"/>
                <w:sz w:val="16"/>
                <w:szCs w:val="16"/>
              </w:rPr>
              <w:br/>
              <w:t>Lava Louças frasco com 500ml, neutro, ideal para</w:t>
            </w:r>
            <w:r w:rsidRPr="00970E4F">
              <w:rPr>
                <w:rFonts w:ascii="Arial" w:hAnsi="Arial"/>
                <w:bCs w:val="0"/>
                <w:color w:val="000000"/>
                <w:sz w:val="16"/>
                <w:szCs w:val="16"/>
              </w:rPr>
              <w:br/>
              <w:t>louças, talheres e utensilios domesticos. com</w:t>
            </w:r>
            <w:r w:rsidRPr="00970E4F">
              <w:rPr>
                <w:rFonts w:ascii="Arial" w:hAnsi="Arial"/>
                <w:bCs w:val="0"/>
                <w:color w:val="000000"/>
                <w:sz w:val="16"/>
                <w:szCs w:val="16"/>
              </w:rPr>
              <w:br/>
              <w:t>formula concentrada sendo mais consistente e</w:t>
            </w:r>
            <w:r w:rsidRPr="00970E4F">
              <w:rPr>
                <w:rFonts w:ascii="Arial" w:hAnsi="Arial"/>
                <w:bCs w:val="0"/>
                <w:color w:val="000000"/>
                <w:sz w:val="16"/>
                <w:szCs w:val="16"/>
              </w:rPr>
              <w:br/>
              <w:t>sficiente na remoção de gorduras ao mesmo tempo</w:t>
            </w:r>
            <w:r w:rsidRPr="00970E4F">
              <w:rPr>
                <w:rFonts w:ascii="Arial" w:hAnsi="Arial"/>
                <w:bCs w:val="0"/>
                <w:color w:val="000000"/>
                <w:sz w:val="16"/>
                <w:szCs w:val="16"/>
              </w:rPr>
              <w:br/>
              <w:t>em que e suave para as mãos.</w:t>
            </w:r>
          </w:p>
        </w:tc>
        <w:tc>
          <w:tcPr>
            <w:tcW w:w="737"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xml:space="preserve"> UNIDA</w:t>
            </w:r>
          </w:p>
        </w:tc>
        <w:tc>
          <w:tcPr>
            <w:tcW w:w="1566"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w:t>
            </w:r>
          </w:p>
        </w:tc>
        <w:tc>
          <w:tcPr>
            <w:tcW w:w="1283"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r w:rsidRPr="00970E4F">
              <w:rPr>
                <w:rFonts w:ascii="Arial" w:hAnsi="Arial"/>
                <w:bCs w:val="0"/>
                <w:color w:val="000000"/>
                <w:sz w:val="16"/>
                <w:szCs w:val="16"/>
              </w:rPr>
              <w:t>600</w:t>
            </w:r>
          </w:p>
        </w:tc>
        <w:tc>
          <w:tcPr>
            <w:tcW w:w="1022" w:type="dxa"/>
            <w:tcBorders>
              <w:top w:val="single" w:sz="4" w:space="0" w:color="auto"/>
              <w:left w:val="nil"/>
              <w:bottom w:val="nil"/>
              <w:right w:val="single" w:sz="4" w:space="0" w:color="000000"/>
            </w:tcBorders>
            <w:shd w:val="clear" w:color="000000" w:fill="F2F2F2"/>
            <w:vAlign w:val="center"/>
            <w:hideMark/>
          </w:tcPr>
          <w:p w:rsidR="00970E4F" w:rsidRPr="00970E4F" w:rsidRDefault="00970E4F" w:rsidP="00970E4F">
            <w:pPr>
              <w:jc w:val="right"/>
              <w:rPr>
                <w:rFonts w:ascii="Arial" w:hAnsi="Arial"/>
                <w:b/>
                <w:i/>
                <w:iCs/>
                <w:color w:val="000000"/>
                <w:sz w:val="16"/>
                <w:szCs w:val="16"/>
              </w:rPr>
            </w:pP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nil"/>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p>
        </w:tc>
      </w:tr>
      <w:tr w:rsidR="00970E4F" w:rsidRPr="00970E4F" w:rsidTr="00970E4F">
        <w:trPr>
          <w:trHeight w:val="338"/>
        </w:trPr>
        <w:tc>
          <w:tcPr>
            <w:tcW w:w="800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
                <w:color w:val="000000"/>
                <w:sz w:val="18"/>
                <w:szCs w:val="18"/>
              </w:rPr>
            </w:pPr>
            <w:r w:rsidRPr="00970E4F">
              <w:rPr>
                <w:rFonts w:ascii="Arial" w:hAnsi="Arial"/>
                <w:b/>
                <w:color w:val="000000"/>
                <w:sz w:val="18"/>
                <w:szCs w:val="18"/>
              </w:rPr>
              <w:t xml:space="preserve">Total do Lote </w:t>
            </w:r>
          </w:p>
        </w:tc>
        <w:tc>
          <w:tcPr>
            <w:tcW w:w="2453" w:type="dxa"/>
            <w:gridSpan w:val="3"/>
            <w:tcBorders>
              <w:top w:val="single" w:sz="4" w:space="0" w:color="000000"/>
              <w:left w:val="nil"/>
              <w:bottom w:val="single" w:sz="4" w:space="0" w:color="auto"/>
              <w:right w:val="single" w:sz="4" w:space="0" w:color="000000"/>
            </w:tcBorders>
            <w:shd w:val="clear" w:color="000000" w:fill="F2F2F2"/>
            <w:vAlign w:val="center"/>
            <w:hideMark/>
          </w:tcPr>
          <w:p w:rsidR="00970E4F" w:rsidRPr="00970E4F" w:rsidRDefault="00970E4F" w:rsidP="00970E4F">
            <w:pPr>
              <w:jc w:val="right"/>
              <w:rPr>
                <w:rFonts w:ascii="Arial" w:hAnsi="Arial"/>
                <w:b/>
                <w:color w:val="000000"/>
                <w:sz w:val="18"/>
                <w:szCs w:val="18"/>
              </w:rPr>
            </w:pPr>
          </w:p>
        </w:tc>
      </w:tr>
      <w:tr w:rsidR="00970E4F" w:rsidRPr="00970E4F" w:rsidTr="00970E4F">
        <w:trPr>
          <w:trHeight w:val="353"/>
        </w:trPr>
        <w:tc>
          <w:tcPr>
            <w:tcW w:w="1216" w:type="dxa"/>
            <w:gridSpan w:val="2"/>
            <w:tcBorders>
              <w:top w:val="single" w:sz="4" w:space="0" w:color="auto"/>
              <w:left w:val="single" w:sz="4" w:space="0" w:color="auto"/>
              <w:bottom w:val="single" w:sz="4" w:space="0" w:color="auto"/>
              <w:right w:val="single" w:sz="4" w:space="0" w:color="000000"/>
            </w:tcBorders>
            <w:shd w:val="clear" w:color="000000" w:fill="EEEEEE"/>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Lote</w:t>
            </w:r>
          </w:p>
        </w:tc>
        <w:tc>
          <w:tcPr>
            <w:tcW w:w="9244" w:type="dxa"/>
            <w:gridSpan w:val="7"/>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 xml:space="preserve"> 00003 - 03</w:t>
            </w:r>
          </w:p>
        </w:tc>
      </w:tr>
      <w:tr w:rsidR="00970E4F" w:rsidRPr="00970E4F" w:rsidTr="00970E4F">
        <w:trPr>
          <w:trHeight w:val="293"/>
        </w:trPr>
        <w:tc>
          <w:tcPr>
            <w:tcW w:w="685"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Item</w:t>
            </w:r>
          </w:p>
        </w:tc>
        <w:tc>
          <w:tcPr>
            <w:tcW w:w="3736" w:type="dxa"/>
            <w:gridSpan w:val="2"/>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left"/>
              <w:rPr>
                <w:rFonts w:ascii="Arial" w:hAnsi="Arial"/>
                <w:b/>
                <w:i/>
                <w:iCs/>
                <w:color w:val="000000"/>
                <w:sz w:val="16"/>
                <w:szCs w:val="16"/>
              </w:rPr>
            </w:pPr>
            <w:r w:rsidRPr="00970E4F">
              <w:rPr>
                <w:rFonts w:ascii="Arial" w:hAnsi="Arial"/>
                <w:b/>
                <w:i/>
                <w:iCs/>
                <w:color w:val="000000"/>
                <w:sz w:val="16"/>
                <w:szCs w:val="16"/>
              </w:rPr>
              <w:t xml:space="preserve"> Especificação</w:t>
            </w:r>
          </w:p>
        </w:tc>
        <w:tc>
          <w:tcPr>
            <w:tcW w:w="737"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Unid.</w:t>
            </w:r>
          </w:p>
        </w:tc>
        <w:tc>
          <w:tcPr>
            <w:tcW w:w="1566"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Marca/Modelo</w:t>
            </w:r>
          </w:p>
        </w:tc>
        <w:tc>
          <w:tcPr>
            <w:tcW w:w="1283"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Quantidade </w:t>
            </w:r>
          </w:p>
        </w:tc>
        <w:tc>
          <w:tcPr>
            <w:tcW w:w="1022" w:type="dxa"/>
            <w:tcBorders>
              <w:top w:val="single" w:sz="4" w:space="0" w:color="auto"/>
              <w:left w:val="nil"/>
              <w:bottom w:val="single" w:sz="4" w:space="0" w:color="auto"/>
              <w:right w:val="single" w:sz="4" w:space="0" w:color="000000"/>
            </w:tcBorders>
            <w:shd w:val="clear" w:color="000000" w:fill="EEEEEE"/>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Unitário </w:t>
            </w: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Total </w:t>
            </w:r>
          </w:p>
        </w:tc>
      </w:tr>
      <w:tr w:rsidR="00970E4F" w:rsidRPr="00970E4F" w:rsidTr="00970E4F">
        <w:trPr>
          <w:trHeight w:val="3810"/>
        </w:trPr>
        <w:tc>
          <w:tcPr>
            <w:tcW w:w="68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3</w:t>
            </w:r>
          </w:p>
        </w:tc>
        <w:tc>
          <w:tcPr>
            <w:tcW w:w="3736" w:type="dxa"/>
            <w:gridSpan w:val="2"/>
            <w:tcBorders>
              <w:top w:val="single" w:sz="4" w:space="0" w:color="auto"/>
              <w:left w:val="nil"/>
              <w:bottom w:val="single" w:sz="4" w:space="0" w:color="auto"/>
              <w:right w:val="single" w:sz="4" w:space="0" w:color="000000"/>
            </w:tcBorders>
            <w:shd w:val="clear" w:color="auto" w:fill="auto"/>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Desinfetante líquido bactericida - Embalagem com 2</w:t>
            </w:r>
            <w:r w:rsidRPr="00970E4F">
              <w:rPr>
                <w:rFonts w:ascii="Arial" w:hAnsi="Arial"/>
                <w:bCs w:val="0"/>
                <w:color w:val="000000"/>
                <w:sz w:val="16"/>
                <w:szCs w:val="16"/>
              </w:rPr>
              <w:br/>
              <w:t xml:space="preserve">lt </w:t>
            </w:r>
            <w:r w:rsidRPr="00970E4F">
              <w:rPr>
                <w:rFonts w:ascii="Arial" w:hAnsi="Arial"/>
                <w:bCs w:val="0"/>
                <w:color w:val="000000"/>
                <w:sz w:val="16"/>
                <w:szCs w:val="16"/>
              </w:rPr>
              <w:br/>
              <w:t>Desinfetante 2 litros, com alto poder de</w:t>
            </w:r>
            <w:r w:rsidRPr="00970E4F">
              <w:rPr>
                <w:rFonts w:ascii="Arial" w:hAnsi="Arial"/>
                <w:bCs w:val="0"/>
                <w:color w:val="000000"/>
                <w:sz w:val="16"/>
                <w:szCs w:val="16"/>
              </w:rPr>
              <w:br/>
              <w:t>desinfecção, concentrado, composto por</w:t>
            </w:r>
            <w:r w:rsidRPr="00970E4F">
              <w:rPr>
                <w:rFonts w:ascii="Arial" w:hAnsi="Arial"/>
                <w:bCs w:val="0"/>
                <w:color w:val="000000"/>
                <w:sz w:val="16"/>
                <w:szCs w:val="16"/>
              </w:rPr>
              <w:br/>
              <w:t>associação de detergentes e germicidas para</w:t>
            </w:r>
            <w:r w:rsidRPr="00970E4F">
              <w:rPr>
                <w:rFonts w:ascii="Arial" w:hAnsi="Arial"/>
                <w:bCs w:val="0"/>
                <w:color w:val="000000"/>
                <w:sz w:val="16"/>
                <w:szCs w:val="16"/>
              </w:rPr>
              <w:br/>
              <w:t>limpeza, odorização e desinfecção; indicado para</w:t>
            </w:r>
            <w:r w:rsidRPr="00970E4F">
              <w:rPr>
                <w:rFonts w:ascii="Arial" w:hAnsi="Arial"/>
                <w:bCs w:val="0"/>
                <w:color w:val="000000"/>
                <w:sz w:val="16"/>
                <w:szCs w:val="16"/>
              </w:rPr>
              <w:br/>
              <w:t>aplicação em superficies fixas lavaveis como pisos,</w:t>
            </w:r>
            <w:r w:rsidRPr="00970E4F">
              <w:rPr>
                <w:rFonts w:ascii="Arial" w:hAnsi="Arial"/>
                <w:bCs w:val="0"/>
                <w:color w:val="000000"/>
                <w:sz w:val="16"/>
                <w:szCs w:val="16"/>
              </w:rPr>
              <w:br/>
              <w:t>louças e metais sanitarios, portas, paredes, ralos,</w:t>
            </w:r>
            <w:r w:rsidRPr="00970E4F">
              <w:rPr>
                <w:rFonts w:ascii="Arial" w:hAnsi="Arial"/>
                <w:bCs w:val="0"/>
                <w:color w:val="000000"/>
                <w:sz w:val="16"/>
                <w:szCs w:val="16"/>
              </w:rPr>
              <w:br/>
              <w:t>etc... caracteristicas: liquido, PH 8,5 a 9,5, nivel</w:t>
            </w:r>
            <w:r w:rsidRPr="00970E4F">
              <w:rPr>
                <w:rFonts w:ascii="Arial" w:hAnsi="Arial"/>
                <w:bCs w:val="0"/>
                <w:color w:val="000000"/>
                <w:sz w:val="16"/>
                <w:szCs w:val="16"/>
              </w:rPr>
              <w:br/>
              <w:t>medio de espuma. composição: álcool graxo</w:t>
            </w:r>
            <w:r w:rsidRPr="00970E4F">
              <w:rPr>
                <w:rFonts w:ascii="Arial" w:hAnsi="Arial"/>
                <w:bCs w:val="0"/>
                <w:color w:val="000000"/>
                <w:sz w:val="16"/>
                <w:szCs w:val="16"/>
              </w:rPr>
              <w:br/>
              <w:t>etoxilado, cloreto de aquil dimetil benzil amonio,</w:t>
            </w:r>
            <w:r w:rsidRPr="00970E4F">
              <w:rPr>
                <w:rFonts w:ascii="Arial" w:hAnsi="Arial"/>
                <w:bCs w:val="0"/>
                <w:color w:val="000000"/>
                <w:sz w:val="16"/>
                <w:szCs w:val="16"/>
              </w:rPr>
              <w:br/>
              <w:t>corantes, perfume, tripolifosfato de sódio e água.</w:t>
            </w:r>
            <w:r w:rsidRPr="00970E4F">
              <w:rPr>
                <w:rFonts w:ascii="Arial" w:hAnsi="Arial"/>
                <w:bCs w:val="0"/>
                <w:color w:val="000000"/>
                <w:sz w:val="16"/>
                <w:szCs w:val="16"/>
              </w:rPr>
              <w:br/>
              <w:t>principio ativo: cloreto de alquil dimetil benzil amonio</w:t>
            </w:r>
            <w:r w:rsidRPr="00970E4F">
              <w:rPr>
                <w:rFonts w:ascii="Arial" w:hAnsi="Arial"/>
                <w:bCs w:val="0"/>
                <w:color w:val="000000"/>
                <w:sz w:val="16"/>
                <w:szCs w:val="16"/>
              </w:rPr>
              <w:br/>
              <w:t>0,8%. concentrado: diluição de no máximo 5% do</w:t>
            </w:r>
            <w:r w:rsidRPr="00970E4F">
              <w:rPr>
                <w:rFonts w:ascii="Arial" w:hAnsi="Arial"/>
                <w:bCs w:val="0"/>
                <w:color w:val="000000"/>
                <w:sz w:val="16"/>
                <w:szCs w:val="16"/>
              </w:rPr>
              <w:br/>
              <w:t>produto por 95% de água para uso como</w:t>
            </w:r>
            <w:r w:rsidRPr="00970E4F">
              <w:rPr>
                <w:rFonts w:ascii="Arial" w:hAnsi="Arial"/>
                <w:bCs w:val="0"/>
                <w:color w:val="000000"/>
                <w:sz w:val="16"/>
                <w:szCs w:val="16"/>
              </w:rPr>
              <w:br/>
              <w:t>desinfetante.</w:t>
            </w:r>
          </w:p>
        </w:tc>
        <w:tc>
          <w:tcPr>
            <w:tcW w:w="737"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xml:space="preserve"> UNIDA</w:t>
            </w:r>
          </w:p>
        </w:tc>
        <w:tc>
          <w:tcPr>
            <w:tcW w:w="1566"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w:t>
            </w:r>
          </w:p>
        </w:tc>
        <w:tc>
          <w:tcPr>
            <w:tcW w:w="1283"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r w:rsidRPr="00970E4F">
              <w:rPr>
                <w:rFonts w:ascii="Arial" w:hAnsi="Arial"/>
                <w:bCs w:val="0"/>
                <w:color w:val="000000"/>
                <w:sz w:val="16"/>
                <w:szCs w:val="16"/>
              </w:rPr>
              <w:t>540</w:t>
            </w:r>
          </w:p>
        </w:tc>
        <w:tc>
          <w:tcPr>
            <w:tcW w:w="1022" w:type="dxa"/>
            <w:tcBorders>
              <w:top w:val="single" w:sz="4" w:space="0" w:color="auto"/>
              <w:left w:val="nil"/>
              <w:bottom w:val="nil"/>
              <w:right w:val="single" w:sz="4" w:space="0" w:color="000000"/>
            </w:tcBorders>
            <w:shd w:val="clear" w:color="000000" w:fill="F2F2F2"/>
            <w:vAlign w:val="center"/>
            <w:hideMark/>
          </w:tcPr>
          <w:p w:rsidR="00970E4F" w:rsidRPr="00970E4F" w:rsidRDefault="00970E4F" w:rsidP="00970E4F">
            <w:pPr>
              <w:jc w:val="right"/>
              <w:rPr>
                <w:rFonts w:ascii="Arial" w:hAnsi="Arial"/>
                <w:b/>
                <w:i/>
                <w:iCs/>
                <w:color w:val="000000"/>
                <w:sz w:val="16"/>
                <w:szCs w:val="16"/>
              </w:rPr>
            </w:pP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nil"/>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p>
        </w:tc>
      </w:tr>
      <w:tr w:rsidR="00970E4F" w:rsidRPr="00970E4F" w:rsidTr="00970E4F">
        <w:trPr>
          <w:trHeight w:val="338"/>
        </w:trPr>
        <w:tc>
          <w:tcPr>
            <w:tcW w:w="800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
                <w:color w:val="000000"/>
                <w:sz w:val="18"/>
                <w:szCs w:val="18"/>
              </w:rPr>
            </w:pPr>
            <w:r w:rsidRPr="00970E4F">
              <w:rPr>
                <w:rFonts w:ascii="Arial" w:hAnsi="Arial"/>
                <w:b/>
                <w:color w:val="000000"/>
                <w:sz w:val="18"/>
                <w:szCs w:val="18"/>
              </w:rPr>
              <w:t xml:space="preserve">Total do Lote </w:t>
            </w:r>
          </w:p>
        </w:tc>
        <w:tc>
          <w:tcPr>
            <w:tcW w:w="2453" w:type="dxa"/>
            <w:gridSpan w:val="3"/>
            <w:tcBorders>
              <w:top w:val="single" w:sz="4" w:space="0" w:color="000000"/>
              <w:left w:val="nil"/>
              <w:bottom w:val="single" w:sz="4" w:space="0" w:color="auto"/>
              <w:right w:val="single" w:sz="4" w:space="0" w:color="000000"/>
            </w:tcBorders>
            <w:shd w:val="clear" w:color="000000" w:fill="F2F2F2"/>
            <w:vAlign w:val="center"/>
            <w:hideMark/>
          </w:tcPr>
          <w:p w:rsidR="00970E4F" w:rsidRPr="00970E4F" w:rsidRDefault="00970E4F" w:rsidP="00970E4F">
            <w:pPr>
              <w:jc w:val="right"/>
              <w:rPr>
                <w:rFonts w:ascii="Arial" w:hAnsi="Arial"/>
                <w:b/>
                <w:color w:val="000000"/>
                <w:sz w:val="18"/>
                <w:szCs w:val="18"/>
              </w:rPr>
            </w:pPr>
          </w:p>
        </w:tc>
      </w:tr>
      <w:tr w:rsidR="00970E4F" w:rsidRPr="00970E4F" w:rsidTr="00970E4F">
        <w:trPr>
          <w:trHeight w:val="353"/>
        </w:trPr>
        <w:tc>
          <w:tcPr>
            <w:tcW w:w="1216" w:type="dxa"/>
            <w:gridSpan w:val="2"/>
            <w:tcBorders>
              <w:top w:val="single" w:sz="4" w:space="0" w:color="auto"/>
              <w:left w:val="single" w:sz="4" w:space="0" w:color="auto"/>
              <w:bottom w:val="single" w:sz="4" w:space="0" w:color="auto"/>
              <w:right w:val="single" w:sz="4" w:space="0" w:color="000000"/>
            </w:tcBorders>
            <w:shd w:val="clear" w:color="000000" w:fill="EEEEEE"/>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Lote</w:t>
            </w:r>
          </w:p>
        </w:tc>
        <w:tc>
          <w:tcPr>
            <w:tcW w:w="9244" w:type="dxa"/>
            <w:gridSpan w:val="7"/>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 xml:space="preserve"> 00004 - 04</w:t>
            </w:r>
          </w:p>
        </w:tc>
      </w:tr>
      <w:tr w:rsidR="00970E4F" w:rsidRPr="00970E4F" w:rsidTr="00970E4F">
        <w:trPr>
          <w:trHeight w:val="293"/>
        </w:trPr>
        <w:tc>
          <w:tcPr>
            <w:tcW w:w="685"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Item</w:t>
            </w:r>
          </w:p>
        </w:tc>
        <w:tc>
          <w:tcPr>
            <w:tcW w:w="3736" w:type="dxa"/>
            <w:gridSpan w:val="2"/>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left"/>
              <w:rPr>
                <w:rFonts w:ascii="Arial" w:hAnsi="Arial"/>
                <w:b/>
                <w:i/>
                <w:iCs/>
                <w:color w:val="000000"/>
                <w:sz w:val="16"/>
                <w:szCs w:val="16"/>
              </w:rPr>
            </w:pPr>
            <w:r w:rsidRPr="00970E4F">
              <w:rPr>
                <w:rFonts w:ascii="Arial" w:hAnsi="Arial"/>
                <w:b/>
                <w:i/>
                <w:iCs/>
                <w:color w:val="000000"/>
                <w:sz w:val="16"/>
                <w:szCs w:val="16"/>
              </w:rPr>
              <w:t xml:space="preserve"> Especificação</w:t>
            </w:r>
          </w:p>
        </w:tc>
        <w:tc>
          <w:tcPr>
            <w:tcW w:w="737"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Unid.</w:t>
            </w:r>
          </w:p>
        </w:tc>
        <w:tc>
          <w:tcPr>
            <w:tcW w:w="1566"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Marca/Modelo</w:t>
            </w:r>
          </w:p>
        </w:tc>
        <w:tc>
          <w:tcPr>
            <w:tcW w:w="1283"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Quantidade </w:t>
            </w:r>
          </w:p>
        </w:tc>
        <w:tc>
          <w:tcPr>
            <w:tcW w:w="1022" w:type="dxa"/>
            <w:tcBorders>
              <w:top w:val="single" w:sz="4" w:space="0" w:color="auto"/>
              <w:left w:val="nil"/>
              <w:bottom w:val="single" w:sz="4" w:space="0" w:color="auto"/>
              <w:right w:val="single" w:sz="4" w:space="0" w:color="000000"/>
            </w:tcBorders>
            <w:shd w:val="clear" w:color="000000" w:fill="EEEEEE"/>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Unitário </w:t>
            </w: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Total </w:t>
            </w:r>
          </w:p>
        </w:tc>
      </w:tr>
      <w:tr w:rsidR="00970E4F" w:rsidRPr="00970E4F" w:rsidTr="00970E4F">
        <w:trPr>
          <w:trHeight w:val="630"/>
        </w:trPr>
        <w:tc>
          <w:tcPr>
            <w:tcW w:w="68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4</w:t>
            </w:r>
          </w:p>
        </w:tc>
        <w:tc>
          <w:tcPr>
            <w:tcW w:w="3736" w:type="dxa"/>
            <w:gridSpan w:val="2"/>
            <w:tcBorders>
              <w:top w:val="single" w:sz="4" w:space="0" w:color="auto"/>
              <w:left w:val="nil"/>
              <w:bottom w:val="single" w:sz="4" w:space="0" w:color="auto"/>
              <w:right w:val="single" w:sz="4" w:space="0" w:color="000000"/>
            </w:tcBorders>
            <w:shd w:val="clear" w:color="auto" w:fill="auto"/>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 xml:space="preserve">Amaciante de roupas embal. c 2lts </w:t>
            </w:r>
            <w:r w:rsidRPr="00970E4F">
              <w:rPr>
                <w:rFonts w:ascii="Arial" w:hAnsi="Arial"/>
                <w:bCs w:val="0"/>
                <w:color w:val="000000"/>
                <w:sz w:val="16"/>
                <w:szCs w:val="16"/>
              </w:rPr>
              <w:br/>
              <w:t>Amaciante de roupas embal. c/ 2lts</w:t>
            </w:r>
          </w:p>
        </w:tc>
        <w:tc>
          <w:tcPr>
            <w:tcW w:w="737"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xml:space="preserve"> UNIDA</w:t>
            </w:r>
          </w:p>
        </w:tc>
        <w:tc>
          <w:tcPr>
            <w:tcW w:w="1566"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w:t>
            </w:r>
          </w:p>
        </w:tc>
        <w:tc>
          <w:tcPr>
            <w:tcW w:w="1283"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r w:rsidRPr="00970E4F">
              <w:rPr>
                <w:rFonts w:ascii="Arial" w:hAnsi="Arial"/>
                <w:bCs w:val="0"/>
                <w:color w:val="000000"/>
                <w:sz w:val="16"/>
                <w:szCs w:val="16"/>
              </w:rPr>
              <w:t>300</w:t>
            </w:r>
          </w:p>
        </w:tc>
        <w:tc>
          <w:tcPr>
            <w:tcW w:w="1022" w:type="dxa"/>
            <w:tcBorders>
              <w:top w:val="single" w:sz="4" w:space="0" w:color="auto"/>
              <w:left w:val="nil"/>
              <w:bottom w:val="nil"/>
              <w:right w:val="single" w:sz="4" w:space="0" w:color="000000"/>
            </w:tcBorders>
            <w:shd w:val="clear" w:color="000000" w:fill="F2F2F2"/>
            <w:vAlign w:val="center"/>
            <w:hideMark/>
          </w:tcPr>
          <w:p w:rsidR="00970E4F" w:rsidRPr="00970E4F" w:rsidRDefault="00970E4F" w:rsidP="00970E4F">
            <w:pPr>
              <w:jc w:val="right"/>
              <w:rPr>
                <w:rFonts w:ascii="Arial" w:hAnsi="Arial"/>
                <w:b/>
                <w:i/>
                <w:iCs/>
                <w:color w:val="000000"/>
                <w:sz w:val="16"/>
                <w:szCs w:val="16"/>
              </w:rPr>
            </w:pP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nil"/>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p>
        </w:tc>
      </w:tr>
      <w:tr w:rsidR="00970E4F" w:rsidRPr="00970E4F" w:rsidTr="00970E4F">
        <w:trPr>
          <w:trHeight w:val="338"/>
        </w:trPr>
        <w:tc>
          <w:tcPr>
            <w:tcW w:w="800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
                <w:color w:val="000000"/>
                <w:sz w:val="18"/>
                <w:szCs w:val="18"/>
              </w:rPr>
            </w:pPr>
            <w:r w:rsidRPr="00970E4F">
              <w:rPr>
                <w:rFonts w:ascii="Arial" w:hAnsi="Arial"/>
                <w:b/>
                <w:color w:val="000000"/>
                <w:sz w:val="18"/>
                <w:szCs w:val="18"/>
              </w:rPr>
              <w:t xml:space="preserve">Total do Lote </w:t>
            </w:r>
          </w:p>
        </w:tc>
        <w:tc>
          <w:tcPr>
            <w:tcW w:w="2453" w:type="dxa"/>
            <w:gridSpan w:val="3"/>
            <w:tcBorders>
              <w:top w:val="single" w:sz="4" w:space="0" w:color="000000"/>
              <w:left w:val="nil"/>
              <w:bottom w:val="single" w:sz="4" w:space="0" w:color="auto"/>
              <w:right w:val="single" w:sz="4" w:space="0" w:color="000000"/>
            </w:tcBorders>
            <w:shd w:val="clear" w:color="000000" w:fill="F2F2F2"/>
            <w:vAlign w:val="center"/>
            <w:hideMark/>
          </w:tcPr>
          <w:p w:rsidR="00970E4F" w:rsidRPr="00970E4F" w:rsidRDefault="00970E4F" w:rsidP="00970E4F">
            <w:pPr>
              <w:jc w:val="right"/>
              <w:rPr>
                <w:rFonts w:ascii="Arial" w:hAnsi="Arial"/>
                <w:b/>
                <w:color w:val="000000"/>
                <w:sz w:val="18"/>
                <w:szCs w:val="18"/>
              </w:rPr>
            </w:pPr>
          </w:p>
        </w:tc>
      </w:tr>
      <w:tr w:rsidR="00970E4F" w:rsidRPr="00970E4F" w:rsidTr="00970E4F">
        <w:trPr>
          <w:trHeight w:val="353"/>
        </w:trPr>
        <w:tc>
          <w:tcPr>
            <w:tcW w:w="1216" w:type="dxa"/>
            <w:gridSpan w:val="2"/>
            <w:tcBorders>
              <w:top w:val="single" w:sz="4" w:space="0" w:color="auto"/>
              <w:left w:val="single" w:sz="4" w:space="0" w:color="auto"/>
              <w:bottom w:val="single" w:sz="4" w:space="0" w:color="auto"/>
              <w:right w:val="single" w:sz="4" w:space="0" w:color="000000"/>
            </w:tcBorders>
            <w:shd w:val="clear" w:color="000000" w:fill="EEEEEE"/>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Lote</w:t>
            </w:r>
          </w:p>
        </w:tc>
        <w:tc>
          <w:tcPr>
            <w:tcW w:w="9244" w:type="dxa"/>
            <w:gridSpan w:val="7"/>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 xml:space="preserve"> 00005 - 05</w:t>
            </w:r>
          </w:p>
        </w:tc>
      </w:tr>
      <w:tr w:rsidR="00970E4F" w:rsidRPr="00970E4F" w:rsidTr="00970E4F">
        <w:trPr>
          <w:trHeight w:val="293"/>
        </w:trPr>
        <w:tc>
          <w:tcPr>
            <w:tcW w:w="685"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Item</w:t>
            </w:r>
          </w:p>
        </w:tc>
        <w:tc>
          <w:tcPr>
            <w:tcW w:w="3736" w:type="dxa"/>
            <w:gridSpan w:val="2"/>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left"/>
              <w:rPr>
                <w:rFonts w:ascii="Arial" w:hAnsi="Arial"/>
                <w:b/>
                <w:i/>
                <w:iCs/>
                <w:color w:val="000000"/>
                <w:sz w:val="16"/>
                <w:szCs w:val="16"/>
              </w:rPr>
            </w:pPr>
            <w:r w:rsidRPr="00970E4F">
              <w:rPr>
                <w:rFonts w:ascii="Arial" w:hAnsi="Arial"/>
                <w:b/>
                <w:i/>
                <w:iCs/>
                <w:color w:val="000000"/>
                <w:sz w:val="16"/>
                <w:szCs w:val="16"/>
              </w:rPr>
              <w:t xml:space="preserve"> Especificação</w:t>
            </w:r>
          </w:p>
        </w:tc>
        <w:tc>
          <w:tcPr>
            <w:tcW w:w="737"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Unid.</w:t>
            </w:r>
          </w:p>
        </w:tc>
        <w:tc>
          <w:tcPr>
            <w:tcW w:w="1566"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Marca/Modelo</w:t>
            </w:r>
          </w:p>
        </w:tc>
        <w:tc>
          <w:tcPr>
            <w:tcW w:w="1283"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Quantidade </w:t>
            </w:r>
          </w:p>
        </w:tc>
        <w:tc>
          <w:tcPr>
            <w:tcW w:w="1022" w:type="dxa"/>
            <w:tcBorders>
              <w:top w:val="single" w:sz="4" w:space="0" w:color="auto"/>
              <w:left w:val="nil"/>
              <w:bottom w:val="single" w:sz="4" w:space="0" w:color="auto"/>
              <w:right w:val="single" w:sz="4" w:space="0" w:color="000000"/>
            </w:tcBorders>
            <w:shd w:val="clear" w:color="000000" w:fill="EEEEEE"/>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Unitário </w:t>
            </w: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Total </w:t>
            </w:r>
          </w:p>
        </w:tc>
      </w:tr>
      <w:tr w:rsidR="00970E4F" w:rsidRPr="00970E4F" w:rsidTr="00970E4F">
        <w:trPr>
          <w:trHeight w:val="1905"/>
        </w:trPr>
        <w:tc>
          <w:tcPr>
            <w:tcW w:w="68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5</w:t>
            </w:r>
          </w:p>
        </w:tc>
        <w:tc>
          <w:tcPr>
            <w:tcW w:w="3736" w:type="dxa"/>
            <w:gridSpan w:val="2"/>
            <w:tcBorders>
              <w:top w:val="single" w:sz="4" w:space="0" w:color="auto"/>
              <w:left w:val="nil"/>
              <w:bottom w:val="single" w:sz="4" w:space="0" w:color="auto"/>
              <w:right w:val="single" w:sz="4" w:space="0" w:color="000000"/>
            </w:tcBorders>
            <w:shd w:val="clear" w:color="auto" w:fill="auto"/>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 xml:space="preserve">Cloro líquido inorganico. Embalagem com 2 litros </w:t>
            </w:r>
            <w:r w:rsidRPr="00970E4F">
              <w:rPr>
                <w:rFonts w:ascii="Arial" w:hAnsi="Arial"/>
                <w:bCs w:val="0"/>
                <w:color w:val="000000"/>
                <w:sz w:val="16"/>
                <w:szCs w:val="16"/>
              </w:rPr>
              <w:br/>
              <w:t>Cloro líquido inorganico, a base de hipoclorito de</w:t>
            </w:r>
            <w:r w:rsidRPr="00970E4F">
              <w:rPr>
                <w:rFonts w:ascii="Arial" w:hAnsi="Arial"/>
                <w:bCs w:val="0"/>
                <w:color w:val="000000"/>
                <w:sz w:val="16"/>
                <w:szCs w:val="16"/>
              </w:rPr>
              <w:br/>
              <w:t>sódeio concentrado, cloreto de sódio, carbonato de</w:t>
            </w:r>
            <w:r w:rsidRPr="00970E4F">
              <w:rPr>
                <w:rFonts w:ascii="Arial" w:hAnsi="Arial"/>
                <w:bCs w:val="0"/>
                <w:color w:val="000000"/>
                <w:sz w:val="16"/>
                <w:szCs w:val="16"/>
              </w:rPr>
              <w:br/>
              <w:t>sódio, estabilizado em água deionizada, com diluição</w:t>
            </w:r>
            <w:r w:rsidRPr="00970E4F">
              <w:rPr>
                <w:rFonts w:ascii="Arial" w:hAnsi="Arial"/>
                <w:bCs w:val="0"/>
                <w:color w:val="000000"/>
                <w:sz w:val="16"/>
                <w:szCs w:val="16"/>
              </w:rPr>
              <w:br/>
              <w:t>de 1:20 bactericida e 1:50 bacteriostático.</w:t>
            </w:r>
          </w:p>
        </w:tc>
        <w:tc>
          <w:tcPr>
            <w:tcW w:w="737"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xml:space="preserve"> UNIDA</w:t>
            </w:r>
          </w:p>
        </w:tc>
        <w:tc>
          <w:tcPr>
            <w:tcW w:w="1566"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w:t>
            </w:r>
          </w:p>
        </w:tc>
        <w:tc>
          <w:tcPr>
            <w:tcW w:w="1283"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r w:rsidRPr="00970E4F">
              <w:rPr>
                <w:rFonts w:ascii="Arial" w:hAnsi="Arial"/>
                <w:bCs w:val="0"/>
                <w:color w:val="000000"/>
                <w:sz w:val="16"/>
                <w:szCs w:val="16"/>
              </w:rPr>
              <w:t xml:space="preserve">1.500 </w:t>
            </w:r>
          </w:p>
        </w:tc>
        <w:tc>
          <w:tcPr>
            <w:tcW w:w="1022" w:type="dxa"/>
            <w:tcBorders>
              <w:top w:val="single" w:sz="4" w:space="0" w:color="auto"/>
              <w:left w:val="nil"/>
              <w:bottom w:val="single" w:sz="4" w:space="0" w:color="auto"/>
              <w:right w:val="single" w:sz="4" w:space="0" w:color="000000"/>
            </w:tcBorders>
            <w:shd w:val="clear" w:color="000000" w:fill="F2F2F2"/>
            <w:vAlign w:val="center"/>
            <w:hideMark/>
          </w:tcPr>
          <w:p w:rsidR="00970E4F" w:rsidRPr="00970E4F" w:rsidRDefault="00970E4F" w:rsidP="00970E4F">
            <w:pPr>
              <w:jc w:val="right"/>
              <w:rPr>
                <w:rFonts w:ascii="Arial" w:hAnsi="Arial"/>
                <w:b/>
                <w:i/>
                <w:iCs/>
                <w:color w:val="000000"/>
                <w:sz w:val="16"/>
                <w:szCs w:val="16"/>
              </w:rPr>
            </w:pP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p>
        </w:tc>
      </w:tr>
      <w:tr w:rsidR="00970E4F" w:rsidRPr="00970E4F" w:rsidTr="00970E4F">
        <w:trPr>
          <w:trHeight w:val="338"/>
        </w:trPr>
        <w:tc>
          <w:tcPr>
            <w:tcW w:w="800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
                <w:color w:val="000000"/>
                <w:sz w:val="18"/>
                <w:szCs w:val="18"/>
              </w:rPr>
            </w:pPr>
            <w:r w:rsidRPr="00970E4F">
              <w:rPr>
                <w:rFonts w:ascii="Arial" w:hAnsi="Arial"/>
                <w:b/>
                <w:color w:val="000000"/>
                <w:sz w:val="18"/>
                <w:szCs w:val="18"/>
              </w:rPr>
              <w:t xml:space="preserve">Total do Lote </w:t>
            </w:r>
          </w:p>
        </w:tc>
        <w:tc>
          <w:tcPr>
            <w:tcW w:w="2453" w:type="dxa"/>
            <w:gridSpan w:val="3"/>
            <w:tcBorders>
              <w:top w:val="single" w:sz="4" w:space="0" w:color="auto"/>
              <w:left w:val="nil"/>
              <w:bottom w:val="single" w:sz="4" w:space="0" w:color="auto"/>
              <w:right w:val="single" w:sz="4" w:space="0" w:color="000000"/>
            </w:tcBorders>
            <w:shd w:val="clear" w:color="000000" w:fill="F2F2F2"/>
            <w:vAlign w:val="center"/>
            <w:hideMark/>
          </w:tcPr>
          <w:p w:rsidR="00970E4F" w:rsidRPr="00970E4F" w:rsidRDefault="00970E4F" w:rsidP="00970E4F">
            <w:pPr>
              <w:jc w:val="right"/>
              <w:rPr>
                <w:rFonts w:ascii="Arial" w:hAnsi="Arial"/>
                <w:b/>
                <w:color w:val="000000"/>
                <w:sz w:val="18"/>
                <w:szCs w:val="18"/>
              </w:rPr>
            </w:pPr>
          </w:p>
        </w:tc>
      </w:tr>
      <w:tr w:rsidR="00970E4F" w:rsidRPr="00970E4F" w:rsidTr="00970E4F">
        <w:trPr>
          <w:trHeight w:val="353"/>
        </w:trPr>
        <w:tc>
          <w:tcPr>
            <w:tcW w:w="1216" w:type="dxa"/>
            <w:gridSpan w:val="2"/>
            <w:tcBorders>
              <w:top w:val="single" w:sz="4" w:space="0" w:color="auto"/>
              <w:left w:val="single" w:sz="4" w:space="0" w:color="auto"/>
              <w:bottom w:val="single" w:sz="4" w:space="0" w:color="auto"/>
              <w:right w:val="single" w:sz="4" w:space="0" w:color="000000"/>
            </w:tcBorders>
            <w:shd w:val="clear" w:color="000000" w:fill="EEEEEE"/>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Lote</w:t>
            </w:r>
          </w:p>
        </w:tc>
        <w:tc>
          <w:tcPr>
            <w:tcW w:w="9244" w:type="dxa"/>
            <w:gridSpan w:val="7"/>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 xml:space="preserve"> 00006 - 06</w:t>
            </w:r>
          </w:p>
        </w:tc>
      </w:tr>
      <w:tr w:rsidR="00970E4F" w:rsidRPr="00970E4F" w:rsidTr="00970E4F">
        <w:trPr>
          <w:trHeight w:val="293"/>
        </w:trPr>
        <w:tc>
          <w:tcPr>
            <w:tcW w:w="685"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Item</w:t>
            </w:r>
          </w:p>
        </w:tc>
        <w:tc>
          <w:tcPr>
            <w:tcW w:w="3736" w:type="dxa"/>
            <w:gridSpan w:val="2"/>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left"/>
              <w:rPr>
                <w:rFonts w:ascii="Arial" w:hAnsi="Arial"/>
                <w:b/>
                <w:i/>
                <w:iCs/>
                <w:color w:val="000000"/>
                <w:sz w:val="16"/>
                <w:szCs w:val="16"/>
              </w:rPr>
            </w:pPr>
            <w:r w:rsidRPr="00970E4F">
              <w:rPr>
                <w:rFonts w:ascii="Arial" w:hAnsi="Arial"/>
                <w:b/>
                <w:i/>
                <w:iCs/>
                <w:color w:val="000000"/>
                <w:sz w:val="16"/>
                <w:szCs w:val="16"/>
              </w:rPr>
              <w:t xml:space="preserve"> Especificação</w:t>
            </w:r>
          </w:p>
        </w:tc>
        <w:tc>
          <w:tcPr>
            <w:tcW w:w="737"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Unid.</w:t>
            </w:r>
          </w:p>
        </w:tc>
        <w:tc>
          <w:tcPr>
            <w:tcW w:w="1566"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Marca/Modelo</w:t>
            </w:r>
          </w:p>
        </w:tc>
        <w:tc>
          <w:tcPr>
            <w:tcW w:w="1283"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Quantidade </w:t>
            </w:r>
          </w:p>
        </w:tc>
        <w:tc>
          <w:tcPr>
            <w:tcW w:w="1022" w:type="dxa"/>
            <w:tcBorders>
              <w:top w:val="single" w:sz="4" w:space="0" w:color="auto"/>
              <w:left w:val="nil"/>
              <w:bottom w:val="single" w:sz="4" w:space="0" w:color="auto"/>
              <w:right w:val="single" w:sz="4" w:space="0" w:color="000000"/>
            </w:tcBorders>
            <w:shd w:val="clear" w:color="000000" w:fill="EEEEEE"/>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Unitário </w:t>
            </w: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Total </w:t>
            </w:r>
          </w:p>
        </w:tc>
      </w:tr>
      <w:tr w:rsidR="00970E4F" w:rsidRPr="00970E4F" w:rsidTr="00970E4F">
        <w:trPr>
          <w:trHeight w:val="1200"/>
        </w:trPr>
        <w:tc>
          <w:tcPr>
            <w:tcW w:w="68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6</w:t>
            </w:r>
          </w:p>
        </w:tc>
        <w:tc>
          <w:tcPr>
            <w:tcW w:w="3736" w:type="dxa"/>
            <w:gridSpan w:val="2"/>
            <w:tcBorders>
              <w:top w:val="single" w:sz="4" w:space="0" w:color="auto"/>
              <w:left w:val="nil"/>
              <w:bottom w:val="single" w:sz="4" w:space="0" w:color="auto"/>
              <w:right w:val="single" w:sz="4" w:space="0" w:color="000000"/>
            </w:tcBorders>
            <w:shd w:val="clear" w:color="auto" w:fill="auto"/>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Esponja para limpeza, lã de aço carbono pacote</w:t>
            </w:r>
            <w:r w:rsidRPr="00970E4F">
              <w:rPr>
                <w:rFonts w:ascii="Arial" w:hAnsi="Arial"/>
                <w:bCs w:val="0"/>
                <w:color w:val="000000"/>
                <w:sz w:val="16"/>
                <w:szCs w:val="16"/>
              </w:rPr>
              <w:br/>
              <w:t xml:space="preserve">com 8 unid. </w:t>
            </w:r>
            <w:r w:rsidRPr="00970E4F">
              <w:rPr>
                <w:rFonts w:ascii="Arial" w:hAnsi="Arial"/>
                <w:bCs w:val="0"/>
                <w:color w:val="000000"/>
                <w:sz w:val="16"/>
                <w:szCs w:val="16"/>
              </w:rPr>
              <w:br/>
              <w:t>Esponja para limpeza, lã de aço carbono pacote</w:t>
            </w:r>
            <w:r w:rsidRPr="00970E4F">
              <w:rPr>
                <w:rFonts w:ascii="Arial" w:hAnsi="Arial"/>
                <w:bCs w:val="0"/>
                <w:color w:val="000000"/>
                <w:sz w:val="16"/>
                <w:szCs w:val="16"/>
              </w:rPr>
              <w:br/>
              <w:t>com 8 unidades 60 gramas</w:t>
            </w:r>
          </w:p>
        </w:tc>
        <w:tc>
          <w:tcPr>
            <w:tcW w:w="737"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xml:space="preserve"> PACOT</w:t>
            </w:r>
          </w:p>
        </w:tc>
        <w:tc>
          <w:tcPr>
            <w:tcW w:w="1566"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w:t>
            </w:r>
          </w:p>
        </w:tc>
        <w:tc>
          <w:tcPr>
            <w:tcW w:w="1283"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r w:rsidRPr="00970E4F">
              <w:rPr>
                <w:rFonts w:ascii="Arial" w:hAnsi="Arial"/>
                <w:bCs w:val="0"/>
                <w:color w:val="000000"/>
                <w:sz w:val="16"/>
                <w:szCs w:val="16"/>
              </w:rPr>
              <w:t>100</w:t>
            </w:r>
          </w:p>
        </w:tc>
        <w:tc>
          <w:tcPr>
            <w:tcW w:w="1022" w:type="dxa"/>
            <w:tcBorders>
              <w:top w:val="single" w:sz="4" w:space="0" w:color="auto"/>
              <w:left w:val="nil"/>
              <w:bottom w:val="nil"/>
              <w:right w:val="single" w:sz="4" w:space="0" w:color="000000"/>
            </w:tcBorders>
            <w:shd w:val="clear" w:color="000000" w:fill="F2F2F2"/>
            <w:vAlign w:val="center"/>
            <w:hideMark/>
          </w:tcPr>
          <w:p w:rsidR="00970E4F" w:rsidRPr="00970E4F" w:rsidRDefault="00970E4F" w:rsidP="00970E4F">
            <w:pPr>
              <w:jc w:val="right"/>
              <w:rPr>
                <w:rFonts w:ascii="Arial" w:hAnsi="Arial"/>
                <w:b/>
                <w:i/>
                <w:iCs/>
                <w:color w:val="000000"/>
                <w:sz w:val="16"/>
                <w:szCs w:val="16"/>
              </w:rPr>
            </w:pP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nil"/>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p>
        </w:tc>
      </w:tr>
      <w:tr w:rsidR="00970E4F" w:rsidRPr="00970E4F" w:rsidTr="00970E4F">
        <w:trPr>
          <w:trHeight w:val="338"/>
        </w:trPr>
        <w:tc>
          <w:tcPr>
            <w:tcW w:w="800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
                <w:color w:val="000000"/>
                <w:sz w:val="18"/>
                <w:szCs w:val="18"/>
              </w:rPr>
            </w:pPr>
            <w:r w:rsidRPr="00970E4F">
              <w:rPr>
                <w:rFonts w:ascii="Arial" w:hAnsi="Arial"/>
                <w:b/>
                <w:color w:val="000000"/>
                <w:sz w:val="18"/>
                <w:szCs w:val="18"/>
              </w:rPr>
              <w:t xml:space="preserve">Total do Lote </w:t>
            </w:r>
          </w:p>
        </w:tc>
        <w:tc>
          <w:tcPr>
            <w:tcW w:w="2453" w:type="dxa"/>
            <w:gridSpan w:val="3"/>
            <w:tcBorders>
              <w:top w:val="single" w:sz="4" w:space="0" w:color="000000"/>
              <w:left w:val="nil"/>
              <w:bottom w:val="single" w:sz="4" w:space="0" w:color="auto"/>
              <w:right w:val="single" w:sz="4" w:space="0" w:color="000000"/>
            </w:tcBorders>
            <w:shd w:val="clear" w:color="000000" w:fill="F2F2F2"/>
            <w:vAlign w:val="center"/>
            <w:hideMark/>
          </w:tcPr>
          <w:p w:rsidR="00970E4F" w:rsidRPr="00970E4F" w:rsidRDefault="00970E4F" w:rsidP="00970E4F">
            <w:pPr>
              <w:jc w:val="right"/>
              <w:rPr>
                <w:rFonts w:ascii="Arial" w:hAnsi="Arial"/>
                <w:b/>
                <w:color w:val="000000"/>
                <w:sz w:val="18"/>
                <w:szCs w:val="18"/>
              </w:rPr>
            </w:pPr>
          </w:p>
        </w:tc>
      </w:tr>
      <w:tr w:rsidR="00970E4F" w:rsidRPr="00970E4F" w:rsidTr="00970E4F">
        <w:trPr>
          <w:trHeight w:val="353"/>
        </w:trPr>
        <w:tc>
          <w:tcPr>
            <w:tcW w:w="1216" w:type="dxa"/>
            <w:gridSpan w:val="2"/>
            <w:tcBorders>
              <w:top w:val="single" w:sz="4" w:space="0" w:color="auto"/>
              <w:left w:val="single" w:sz="4" w:space="0" w:color="auto"/>
              <w:bottom w:val="single" w:sz="4" w:space="0" w:color="auto"/>
              <w:right w:val="single" w:sz="4" w:space="0" w:color="000000"/>
            </w:tcBorders>
            <w:shd w:val="clear" w:color="000000" w:fill="EEEEEE"/>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lastRenderedPageBreak/>
              <w:t>Lote</w:t>
            </w:r>
          </w:p>
        </w:tc>
        <w:tc>
          <w:tcPr>
            <w:tcW w:w="9244" w:type="dxa"/>
            <w:gridSpan w:val="7"/>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 xml:space="preserve"> 00007 - 07</w:t>
            </w:r>
          </w:p>
        </w:tc>
      </w:tr>
      <w:tr w:rsidR="00970E4F" w:rsidRPr="00970E4F" w:rsidTr="00970E4F">
        <w:trPr>
          <w:trHeight w:val="293"/>
        </w:trPr>
        <w:tc>
          <w:tcPr>
            <w:tcW w:w="685"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Item</w:t>
            </w:r>
          </w:p>
        </w:tc>
        <w:tc>
          <w:tcPr>
            <w:tcW w:w="3736" w:type="dxa"/>
            <w:gridSpan w:val="2"/>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left"/>
              <w:rPr>
                <w:rFonts w:ascii="Arial" w:hAnsi="Arial"/>
                <w:b/>
                <w:i/>
                <w:iCs/>
                <w:color w:val="000000"/>
                <w:sz w:val="16"/>
                <w:szCs w:val="16"/>
              </w:rPr>
            </w:pPr>
            <w:r w:rsidRPr="00970E4F">
              <w:rPr>
                <w:rFonts w:ascii="Arial" w:hAnsi="Arial"/>
                <w:b/>
                <w:i/>
                <w:iCs/>
                <w:color w:val="000000"/>
                <w:sz w:val="16"/>
                <w:szCs w:val="16"/>
              </w:rPr>
              <w:t xml:space="preserve"> Especificação</w:t>
            </w:r>
          </w:p>
        </w:tc>
        <w:tc>
          <w:tcPr>
            <w:tcW w:w="737"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Unid.</w:t>
            </w:r>
          </w:p>
        </w:tc>
        <w:tc>
          <w:tcPr>
            <w:tcW w:w="1566"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Marca/Modelo</w:t>
            </w:r>
          </w:p>
        </w:tc>
        <w:tc>
          <w:tcPr>
            <w:tcW w:w="1283"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Quantidade </w:t>
            </w:r>
          </w:p>
        </w:tc>
        <w:tc>
          <w:tcPr>
            <w:tcW w:w="1022" w:type="dxa"/>
            <w:tcBorders>
              <w:top w:val="single" w:sz="4" w:space="0" w:color="auto"/>
              <w:left w:val="nil"/>
              <w:bottom w:val="single" w:sz="4" w:space="0" w:color="auto"/>
              <w:right w:val="single" w:sz="4" w:space="0" w:color="000000"/>
            </w:tcBorders>
            <w:shd w:val="clear" w:color="000000" w:fill="EEEEEE"/>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Unitário </w:t>
            </w: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Total </w:t>
            </w:r>
          </w:p>
        </w:tc>
      </w:tr>
      <w:tr w:rsidR="00970E4F" w:rsidRPr="00970E4F" w:rsidTr="00970E4F">
        <w:trPr>
          <w:trHeight w:val="1485"/>
        </w:trPr>
        <w:tc>
          <w:tcPr>
            <w:tcW w:w="68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7</w:t>
            </w:r>
          </w:p>
        </w:tc>
        <w:tc>
          <w:tcPr>
            <w:tcW w:w="3736" w:type="dxa"/>
            <w:gridSpan w:val="2"/>
            <w:tcBorders>
              <w:top w:val="single" w:sz="4" w:space="0" w:color="auto"/>
              <w:left w:val="nil"/>
              <w:bottom w:val="single" w:sz="4" w:space="0" w:color="auto"/>
              <w:right w:val="single" w:sz="4" w:space="0" w:color="000000"/>
            </w:tcBorders>
            <w:shd w:val="clear" w:color="auto" w:fill="auto"/>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ÁLCOOL ETÍLICO 92,8¨INPM (96º GL)EMBALAGEM</w:t>
            </w:r>
            <w:r w:rsidRPr="00970E4F">
              <w:rPr>
                <w:rFonts w:ascii="Arial" w:hAnsi="Arial"/>
                <w:bCs w:val="0"/>
                <w:color w:val="000000"/>
                <w:sz w:val="16"/>
                <w:szCs w:val="16"/>
              </w:rPr>
              <w:br/>
              <w:t xml:space="preserve">CONTENDO 1 LITRO </w:t>
            </w:r>
            <w:r w:rsidRPr="00970E4F">
              <w:rPr>
                <w:rFonts w:ascii="Arial" w:hAnsi="Arial"/>
                <w:bCs w:val="0"/>
                <w:color w:val="000000"/>
                <w:sz w:val="16"/>
                <w:szCs w:val="16"/>
              </w:rPr>
              <w:br/>
              <w:t>ÁLCOOL ETÍLICO LIMPEZA DE AMBIENTES, TIPO</w:t>
            </w:r>
            <w:r w:rsidRPr="00970E4F">
              <w:rPr>
                <w:rFonts w:ascii="Arial" w:hAnsi="Arial"/>
                <w:bCs w:val="0"/>
                <w:color w:val="000000"/>
                <w:sz w:val="16"/>
                <w:szCs w:val="16"/>
              </w:rPr>
              <w:br/>
              <w:t>ETÍLICO HIDRATADO, APLICAÇÃO LIMPEZA,</w:t>
            </w:r>
            <w:r w:rsidRPr="00970E4F">
              <w:rPr>
                <w:rFonts w:ascii="Arial" w:hAnsi="Arial"/>
                <w:bCs w:val="0"/>
                <w:color w:val="000000"/>
                <w:sz w:val="16"/>
                <w:szCs w:val="16"/>
              </w:rPr>
              <w:br/>
              <w:t>CONCENTRAÇÃO 92,8¨INPM(96ºGL)</w:t>
            </w:r>
          </w:p>
        </w:tc>
        <w:tc>
          <w:tcPr>
            <w:tcW w:w="737"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xml:space="preserve"> LIT</w:t>
            </w:r>
          </w:p>
        </w:tc>
        <w:tc>
          <w:tcPr>
            <w:tcW w:w="1566"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w:t>
            </w:r>
          </w:p>
        </w:tc>
        <w:tc>
          <w:tcPr>
            <w:tcW w:w="1283"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r w:rsidRPr="00970E4F">
              <w:rPr>
                <w:rFonts w:ascii="Arial" w:hAnsi="Arial"/>
                <w:bCs w:val="0"/>
                <w:color w:val="000000"/>
                <w:sz w:val="16"/>
                <w:szCs w:val="16"/>
              </w:rPr>
              <w:t>480</w:t>
            </w:r>
          </w:p>
        </w:tc>
        <w:tc>
          <w:tcPr>
            <w:tcW w:w="1022" w:type="dxa"/>
            <w:tcBorders>
              <w:top w:val="single" w:sz="4" w:space="0" w:color="auto"/>
              <w:left w:val="nil"/>
              <w:bottom w:val="nil"/>
              <w:right w:val="single" w:sz="4" w:space="0" w:color="000000"/>
            </w:tcBorders>
            <w:shd w:val="clear" w:color="000000" w:fill="F2F2F2"/>
            <w:vAlign w:val="center"/>
            <w:hideMark/>
          </w:tcPr>
          <w:p w:rsidR="00970E4F" w:rsidRPr="00970E4F" w:rsidRDefault="00970E4F" w:rsidP="00970E4F">
            <w:pPr>
              <w:jc w:val="right"/>
              <w:rPr>
                <w:rFonts w:ascii="Arial" w:hAnsi="Arial"/>
                <w:b/>
                <w:i/>
                <w:iCs/>
                <w:color w:val="000000"/>
                <w:sz w:val="16"/>
                <w:szCs w:val="16"/>
              </w:rPr>
            </w:pP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nil"/>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p>
        </w:tc>
      </w:tr>
      <w:tr w:rsidR="00970E4F" w:rsidRPr="00970E4F" w:rsidTr="00970E4F">
        <w:trPr>
          <w:trHeight w:val="338"/>
        </w:trPr>
        <w:tc>
          <w:tcPr>
            <w:tcW w:w="800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
                <w:color w:val="000000"/>
                <w:sz w:val="18"/>
                <w:szCs w:val="18"/>
              </w:rPr>
            </w:pPr>
            <w:r w:rsidRPr="00970E4F">
              <w:rPr>
                <w:rFonts w:ascii="Arial" w:hAnsi="Arial"/>
                <w:b/>
                <w:color w:val="000000"/>
                <w:sz w:val="18"/>
                <w:szCs w:val="18"/>
              </w:rPr>
              <w:t xml:space="preserve">Total do Lote </w:t>
            </w:r>
          </w:p>
        </w:tc>
        <w:tc>
          <w:tcPr>
            <w:tcW w:w="2453" w:type="dxa"/>
            <w:gridSpan w:val="3"/>
            <w:tcBorders>
              <w:top w:val="single" w:sz="4" w:space="0" w:color="000000"/>
              <w:left w:val="nil"/>
              <w:bottom w:val="single" w:sz="4" w:space="0" w:color="auto"/>
              <w:right w:val="single" w:sz="4" w:space="0" w:color="000000"/>
            </w:tcBorders>
            <w:shd w:val="clear" w:color="000000" w:fill="F2F2F2"/>
            <w:vAlign w:val="center"/>
            <w:hideMark/>
          </w:tcPr>
          <w:p w:rsidR="00970E4F" w:rsidRPr="00970E4F" w:rsidRDefault="00970E4F" w:rsidP="00970E4F">
            <w:pPr>
              <w:jc w:val="right"/>
              <w:rPr>
                <w:rFonts w:ascii="Arial" w:hAnsi="Arial"/>
                <w:b/>
                <w:color w:val="000000"/>
                <w:sz w:val="18"/>
                <w:szCs w:val="18"/>
              </w:rPr>
            </w:pPr>
          </w:p>
        </w:tc>
      </w:tr>
      <w:tr w:rsidR="00970E4F" w:rsidRPr="00970E4F" w:rsidTr="00970E4F">
        <w:trPr>
          <w:trHeight w:val="353"/>
        </w:trPr>
        <w:tc>
          <w:tcPr>
            <w:tcW w:w="1216" w:type="dxa"/>
            <w:gridSpan w:val="2"/>
            <w:tcBorders>
              <w:top w:val="single" w:sz="4" w:space="0" w:color="auto"/>
              <w:left w:val="single" w:sz="4" w:space="0" w:color="auto"/>
              <w:bottom w:val="single" w:sz="4" w:space="0" w:color="auto"/>
              <w:right w:val="single" w:sz="4" w:space="0" w:color="000000"/>
            </w:tcBorders>
            <w:shd w:val="clear" w:color="000000" w:fill="EEEEEE"/>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Lote</w:t>
            </w:r>
          </w:p>
        </w:tc>
        <w:tc>
          <w:tcPr>
            <w:tcW w:w="9244" w:type="dxa"/>
            <w:gridSpan w:val="7"/>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 xml:space="preserve"> 00008 - 08</w:t>
            </w:r>
          </w:p>
        </w:tc>
      </w:tr>
      <w:tr w:rsidR="00970E4F" w:rsidRPr="00970E4F" w:rsidTr="00970E4F">
        <w:trPr>
          <w:trHeight w:val="293"/>
        </w:trPr>
        <w:tc>
          <w:tcPr>
            <w:tcW w:w="685"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Item</w:t>
            </w:r>
          </w:p>
        </w:tc>
        <w:tc>
          <w:tcPr>
            <w:tcW w:w="3736" w:type="dxa"/>
            <w:gridSpan w:val="2"/>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left"/>
              <w:rPr>
                <w:rFonts w:ascii="Arial" w:hAnsi="Arial"/>
                <w:b/>
                <w:i/>
                <w:iCs/>
                <w:color w:val="000000"/>
                <w:sz w:val="16"/>
                <w:szCs w:val="16"/>
              </w:rPr>
            </w:pPr>
            <w:r w:rsidRPr="00970E4F">
              <w:rPr>
                <w:rFonts w:ascii="Arial" w:hAnsi="Arial"/>
                <w:b/>
                <w:i/>
                <w:iCs/>
                <w:color w:val="000000"/>
                <w:sz w:val="16"/>
                <w:szCs w:val="16"/>
              </w:rPr>
              <w:t xml:space="preserve"> Especificação</w:t>
            </w:r>
          </w:p>
        </w:tc>
        <w:tc>
          <w:tcPr>
            <w:tcW w:w="737"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Unid.</w:t>
            </w:r>
          </w:p>
        </w:tc>
        <w:tc>
          <w:tcPr>
            <w:tcW w:w="1566"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Marca/Modelo</w:t>
            </w:r>
          </w:p>
        </w:tc>
        <w:tc>
          <w:tcPr>
            <w:tcW w:w="1283"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Quantidade </w:t>
            </w:r>
          </w:p>
        </w:tc>
        <w:tc>
          <w:tcPr>
            <w:tcW w:w="1022" w:type="dxa"/>
            <w:tcBorders>
              <w:top w:val="single" w:sz="4" w:space="0" w:color="auto"/>
              <w:left w:val="nil"/>
              <w:bottom w:val="single" w:sz="4" w:space="0" w:color="auto"/>
              <w:right w:val="single" w:sz="4" w:space="0" w:color="000000"/>
            </w:tcBorders>
            <w:shd w:val="clear" w:color="000000" w:fill="EEEEEE"/>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Unitário </w:t>
            </w: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Total </w:t>
            </w:r>
          </w:p>
        </w:tc>
      </w:tr>
      <w:tr w:rsidR="00970E4F" w:rsidRPr="00970E4F" w:rsidTr="00970E4F">
        <w:trPr>
          <w:trHeight w:val="1245"/>
        </w:trPr>
        <w:tc>
          <w:tcPr>
            <w:tcW w:w="68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8</w:t>
            </w:r>
          </w:p>
        </w:tc>
        <w:tc>
          <w:tcPr>
            <w:tcW w:w="3736" w:type="dxa"/>
            <w:gridSpan w:val="2"/>
            <w:tcBorders>
              <w:top w:val="single" w:sz="4" w:space="0" w:color="auto"/>
              <w:left w:val="nil"/>
              <w:bottom w:val="single" w:sz="4" w:space="0" w:color="auto"/>
              <w:right w:val="single" w:sz="4" w:space="0" w:color="000000"/>
            </w:tcBorders>
            <w:shd w:val="clear" w:color="auto" w:fill="auto"/>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ALCOOL ETILICO 70º INPN EMBALAGEM</w:t>
            </w:r>
            <w:r w:rsidRPr="00970E4F">
              <w:rPr>
                <w:rFonts w:ascii="Arial" w:hAnsi="Arial"/>
                <w:bCs w:val="0"/>
                <w:color w:val="000000"/>
                <w:sz w:val="16"/>
                <w:szCs w:val="16"/>
              </w:rPr>
              <w:br/>
              <w:t xml:space="preserve">CONTENDO 1 LITRO </w:t>
            </w:r>
            <w:r w:rsidRPr="00970E4F">
              <w:rPr>
                <w:rFonts w:ascii="Arial" w:hAnsi="Arial"/>
                <w:bCs w:val="0"/>
                <w:color w:val="000000"/>
                <w:sz w:val="16"/>
                <w:szCs w:val="16"/>
              </w:rPr>
              <w:br/>
              <w:t>COMPOSIÇÃO: Etanol, Água Deionizada e</w:t>
            </w:r>
            <w:r w:rsidRPr="00970E4F">
              <w:rPr>
                <w:rFonts w:ascii="Arial" w:hAnsi="Arial"/>
                <w:bCs w:val="0"/>
                <w:color w:val="000000"/>
                <w:sz w:val="16"/>
                <w:szCs w:val="16"/>
              </w:rPr>
              <w:br/>
              <w:t>Desnaturante.</w:t>
            </w:r>
          </w:p>
        </w:tc>
        <w:tc>
          <w:tcPr>
            <w:tcW w:w="737"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xml:space="preserve"> LIT</w:t>
            </w:r>
          </w:p>
        </w:tc>
        <w:tc>
          <w:tcPr>
            <w:tcW w:w="1566"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w:t>
            </w:r>
          </w:p>
        </w:tc>
        <w:tc>
          <w:tcPr>
            <w:tcW w:w="1283"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r w:rsidRPr="00970E4F">
              <w:rPr>
                <w:rFonts w:ascii="Arial" w:hAnsi="Arial"/>
                <w:bCs w:val="0"/>
                <w:color w:val="000000"/>
                <w:sz w:val="16"/>
                <w:szCs w:val="16"/>
              </w:rPr>
              <w:t>480</w:t>
            </w:r>
          </w:p>
        </w:tc>
        <w:tc>
          <w:tcPr>
            <w:tcW w:w="1022" w:type="dxa"/>
            <w:tcBorders>
              <w:top w:val="single" w:sz="4" w:space="0" w:color="auto"/>
              <w:left w:val="nil"/>
              <w:bottom w:val="nil"/>
              <w:right w:val="single" w:sz="4" w:space="0" w:color="000000"/>
            </w:tcBorders>
            <w:shd w:val="clear" w:color="000000" w:fill="F2F2F2"/>
            <w:vAlign w:val="center"/>
            <w:hideMark/>
          </w:tcPr>
          <w:p w:rsidR="00970E4F" w:rsidRPr="00970E4F" w:rsidRDefault="00970E4F" w:rsidP="00970E4F">
            <w:pPr>
              <w:jc w:val="right"/>
              <w:rPr>
                <w:rFonts w:ascii="Arial" w:hAnsi="Arial"/>
                <w:b/>
                <w:i/>
                <w:iCs/>
                <w:color w:val="000000"/>
                <w:sz w:val="16"/>
                <w:szCs w:val="16"/>
              </w:rPr>
            </w:pP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nil"/>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p>
        </w:tc>
      </w:tr>
      <w:tr w:rsidR="00970E4F" w:rsidRPr="00970E4F" w:rsidTr="00970E4F">
        <w:trPr>
          <w:trHeight w:val="338"/>
        </w:trPr>
        <w:tc>
          <w:tcPr>
            <w:tcW w:w="800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
                <w:color w:val="000000"/>
                <w:sz w:val="18"/>
                <w:szCs w:val="18"/>
              </w:rPr>
            </w:pPr>
            <w:r w:rsidRPr="00970E4F">
              <w:rPr>
                <w:rFonts w:ascii="Arial" w:hAnsi="Arial"/>
                <w:b/>
                <w:color w:val="000000"/>
                <w:sz w:val="18"/>
                <w:szCs w:val="18"/>
              </w:rPr>
              <w:t xml:space="preserve">Total do Lote </w:t>
            </w:r>
          </w:p>
        </w:tc>
        <w:tc>
          <w:tcPr>
            <w:tcW w:w="2453" w:type="dxa"/>
            <w:gridSpan w:val="3"/>
            <w:tcBorders>
              <w:top w:val="single" w:sz="4" w:space="0" w:color="000000"/>
              <w:left w:val="nil"/>
              <w:bottom w:val="single" w:sz="4" w:space="0" w:color="auto"/>
              <w:right w:val="single" w:sz="4" w:space="0" w:color="000000"/>
            </w:tcBorders>
            <w:shd w:val="clear" w:color="000000" w:fill="F2F2F2"/>
            <w:vAlign w:val="center"/>
            <w:hideMark/>
          </w:tcPr>
          <w:p w:rsidR="00970E4F" w:rsidRPr="00970E4F" w:rsidRDefault="00970E4F" w:rsidP="00970E4F">
            <w:pPr>
              <w:jc w:val="right"/>
              <w:rPr>
                <w:rFonts w:ascii="Arial" w:hAnsi="Arial"/>
                <w:b/>
                <w:color w:val="000000"/>
                <w:sz w:val="18"/>
                <w:szCs w:val="18"/>
              </w:rPr>
            </w:pPr>
          </w:p>
        </w:tc>
      </w:tr>
      <w:tr w:rsidR="00970E4F" w:rsidRPr="00970E4F" w:rsidTr="00970E4F">
        <w:trPr>
          <w:trHeight w:val="353"/>
        </w:trPr>
        <w:tc>
          <w:tcPr>
            <w:tcW w:w="1216" w:type="dxa"/>
            <w:gridSpan w:val="2"/>
            <w:tcBorders>
              <w:top w:val="single" w:sz="4" w:space="0" w:color="auto"/>
              <w:left w:val="single" w:sz="4" w:space="0" w:color="auto"/>
              <w:bottom w:val="single" w:sz="4" w:space="0" w:color="auto"/>
              <w:right w:val="single" w:sz="4" w:space="0" w:color="000000"/>
            </w:tcBorders>
            <w:shd w:val="clear" w:color="000000" w:fill="EEEEEE"/>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Lote</w:t>
            </w:r>
          </w:p>
        </w:tc>
        <w:tc>
          <w:tcPr>
            <w:tcW w:w="9244" w:type="dxa"/>
            <w:gridSpan w:val="7"/>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 xml:space="preserve"> 00009 - 09</w:t>
            </w:r>
          </w:p>
        </w:tc>
      </w:tr>
      <w:tr w:rsidR="00970E4F" w:rsidRPr="00970E4F" w:rsidTr="00970E4F">
        <w:trPr>
          <w:trHeight w:val="293"/>
        </w:trPr>
        <w:tc>
          <w:tcPr>
            <w:tcW w:w="685"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Item</w:t>
            </w:r>
          </w:p>
        </w:tc>
        <w:tc>
          <w:tcPr>
            <w:tcW w:w="3736" w:type="dxa"/>
            <w:gridSpan w:val="2"/>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left"/>
              <w:rPr>
                <w:rFonts w:ascii="Arial" w:hAnsi="Arial"/>
                <w:b/>
                <w:i/>
                <w:iCs/>
                <w:color w:val="000000"/>
                <w:sz w:val="16"/>
                <w:szCs w:val="16"/>
              </w:rPr>
            </w:pPr>
            <w:r w:rsidRPr="00970E4F">
              <w:rPr>
                <w:rFonts w:ascii="Arial" w:hAnsi="Arial"/>
                <w:b/>
                <w:i/>
                <w:iCs/>
                <w:color w:val="000000"/>
                <w:sz w:val="16"/>
                <w:szCs w:val="16"/>
              </w:rPr>
              <w:t xml:space="preserve"> Especificação</w:t>
            </w:r>
          </w:p>
        </w:tc>
        <w:tc>
          <w:tcPr>
            <w:tcW w:w="737"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Unid.</w:t>
            </w:r>
          </w:p>
        </w:tc>
        <w:tc>
          <w:tcPr>
            <w:tcW w:w="1566"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Marca/Modelo</w:t>
            </w:r>
          </w:p>
        </w:tc>
        <w:tc>
          <w:tcPr>
            <w:tcW w:w="1283"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Quantidade </w:t>
            </w:r>
          </w:p>
        </w:tc>
        <w:tc>
          <w:tcPr>
            <w:tcW w:w="1022" w:type="dxa"/>
            <w:tcBorders>
              <w:top w:val="single" w:sz="4" w:space="0" w:color="auto"/>
              <w:left w:val="nil"/>
              <w:bottom w:val="single" w:sz="4" w:space="0" w:color="auto"/>
              <w:right w:val="single" w:sz="4" w:space="0" w:color="000000"/>
            </w:tcBorders>
            <w:shd w:val="clear" w:color="000000" w:fill="EEEEEE"/>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Unitário </w:t>
            </w: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Total </w:t>
            </w:r>
          </w:p>
        </w:tc>
      </w:tr>
      <w:tr w:rsidR="00970E4F" w:rsidRPr="00970E4F" w:rsidTr="00970E4F">
        <w:trPr>
          <w:trHeight w:val="1433"/>
        </w:trPr>
        <w:tc>
          <w:tcPr>
            <w:tcW w:w="68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9</w:t>
            </w:r>
          </w:p>
        </w:tc>
        <w:tc>
          <w:tcPr>
            <w:tcW w:w="3736" w:type="dxa"/>
            <w:gridSpan w:val="2"/>
            <w:tcBorders>
              <w:top w:val="single" w:sz="4" w:space="0" w:color="auto"/>
              <w:left w:val="nil"/>
              <w:bottom w:val="single" w:sz="4" w:space="0" w:color="auto"/>
              <w:right w:val="single" w:sz="4" w:space="0" w:color="000000"/>
            </w:tcBorders>
            <w:shd w:val="clear" w:color="auto" w:fill="auto"/>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 xml:space="preserve">Sabão em barra de 200g - Pct c 5 unidades </w:t>
            </w:r>
            <w:r w:rsidRPr="00970E4F">
              <w:rPr>
                <w:rFonts w:ascii="Arial" w:hAnsi="Arial"/>
                <w:bCs w:val="0"/>
                <w:color w:val="000000"/>
                <w:sz w:val="16"/>
                <w:szCs w:val="16"/>
              </w:rPr>
              <w:br/>
              <w:t>Sabão em barra com 5 unidades, a base de sódio,</w:t>
            </w:r>
            <w:r w:rsidRPr="00970E4F">
              <w:rPr>
                <w:rFonts w:ascii="Arial" w:hAnsi="Arial"/>
                <w:bCs w:val="0"/>
                <w:color w:val="000000"/>
                <w:sz w:val="16"/>
                <w:szCs w:val="16"/>
              </w:rPr>
              <w:br/>
              <w:t>glicerina, cloreto de sódio, ácido etilrno</w:t>
            </w:r>
            <w:r w:rsidRPr="00970E4F">
              <w:rPr>
                <w:rFonts w:ascii="Arial" w:hAnsi="Arial"/>
                <w:bCs w:val="0"/>
                <w:color w:val="000000"/>
                <w:sz w:val="16"/>
                <w:szCs w:val="16"/>
              </w:rPr>
              <w:br/>
              <w:t>hidroxidifosfonico, carbonato de sódio, carbonato</w:t>
            </w:r>
            <w:r w:rsidRPr="00970E4F">
              <w:rPr>
                <w:rFonts w:ascii="Arial" w:hAnsi="Arial"/>
                <w:bCs w:val="0"/>
                <w:color w:val="000000"/>
                <w:sz w:val="16"/>
                <w:szCs w:val="16"/>
              </w:rPr>
              <w:br/>
              <w:t>de calcio, sulfato de sodio, corante e água, neutro,</w:t>
            </w:r>
            <w:r w:rsidRPr="00970E4F">
              <w:rPr>
                <w:rFonts w:ascii="Arial" w:hAnsi="Arial"/>
                <w:bCs w:val="0"/>
                <w:color w:val="000000"/>
                <w:sz w:val="16"/>
                <w:szCs w:val="16"/>
              </w:rPr>
              <w:br/>
              <w:t>pedras pesando no minimo 200 gramas, pacote com</w:t>
            </w:r>
            <w:r w:rsidRPr="00970E4F">
              <w:rPr>
                <w:rFonts w:ascii="Arial" w:hAnsi="Arial"/>
                <w:bCs w:val="0"/>
                <w:color w:val="000000"/>
                <w:sz w:val="16"/>
                <w:szCs w:val="16"/>
              </w:rPr>
              <w:br/>
              <w:t>5 unidades.</w:t>
            </w:r>
          </w:p>
        </w:tc>
        <w:tc>
          <w:tcPr>
            <w:tcW w:w="737"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xml:space="preserve"> PACOT</w:t>
            </w:r>
          </w:p>
        </w:tc>
        <w:tc>
          <w:tcPr>
            <w:tcW w:w="1566"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w:t>
            </w:r>
          </w:p>
        </w:tc>
        <w:tc>
          <w:tcPr>
            <w:tcW w:w="1283"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r w:rsidRPr="00970E4F">
              <w:rPr>
                <w:rFonts w:ascii="Arial" w:hAnsi="Arial"/>
                <w:bCs w:val="0"/>
                <w:color w:val="000000"/>
                <w:sz w:val="16"/>
                <w:szCs w:val="16"/>
              </w:rPr>
              <w:t>30</w:t>
            </w:r>
          </w:p>
        </w:tc>
        <w:tc>
          <w:tcPr>
            <w:tcW w:w="1022" w:type="dxa"/>
            <w:tcBorders>
              <w:top w:val="single" w:sz="4" w:space="0" w:color="auto"/>
              <w:left w:val="nil"/>
              <w:bottom w:val="nil"/>
              <w:right w:val="single" w:sz="4" w:space="0" w:color="000000"/>
            </w:tcBorders>
            <w:shd w:val="clear" w:color="000000" w:fill="F2F2F2"/>
            <w:vAlign w:val="center"/>
            <w:hideMark/>
          </w:tcPr>
          <w:p w:rsidR="00970E4F" w:rsidRPr="00970E4F" w:rsidRDefault="00970E4F" w:rsidP="00970E4F">
            <w:pPr>
              <w:jc w:val="right"/>
              <w:rPr>
                <w:rFonts w:ascii="Arial" w:hAnsi="Arial"/>
                <w:b/>
                <w:i/>
                <w:iCs/>
                <w:color w:val="000000"/>
                <w:sz w:val="16"/>
                <w:szCs w:val="16"/>
              </w:rPr>
            </w:pP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nil"/>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p>
        </w:tc>
      </w:tr>
      <w:tr w:rsidR="00970E4F" w:rsidRPr="00970E4F" w:rsidTr="00970E4F">
        <w:trPr>
          <w:trHeight w:val="338"/>
        </w:trPr>
        <w:tc>
          <w:tcPr>
            <w:tcW w:w="800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
                <w:color w:val="000000"/>
                <w:sz w:val="18"/>
                <w:szCs w:val="18"/>
              </w:rPr>
            </w:pPr>
            <w:r w:rsidRPr="00970E4F">
              <w:rPr>
                <w:rFonts w:ascii="Arial" w:hAnsi="Arial"/>
                <w:b/>
                <w:color w:val="000000"/>
                <w:sz w:val="18"/>
                <w:szCs w:val="18"/>
              </w:rPr>
              <w:t xml:space="preserve">Total do Lote </w:t>
            </w:r>
          </w:p>
        </w:tc>
        <w:tc>
          <w:tcPr>
            <w:tcW w:w="2453" w:type="dxa"/>
            <w:gridSpan w:val="3"/>
            <w:tcBorders>
              <w:top w:val="single" w:sz="4" w:space="0" w:color="000000"/>
              <w:left w:val="nil"/>
              <w:bottom w:val="single" w:sz="4" w:space="0" w:color="auto"/>
              <w:right w:val="single" w:sz="4" w:space="0" w:color="000000"/>
            </w:tcBorders>
            <w:shd w:val="clear" w:color="000000" w:fill="F2F2F2"/>
            <w:vAlign w:val="center"/>
            <w:hideMark/>
          </w:tcPr>
          <w:p w:rsidR="00970E4F" w:rsidRPr="00970E4F" w:rsidRDefault="00970E4F" w:rsidP="00970E4F">
            <w:pPr>
              <w:jc w:val="right"/>
              <w:rPr>
                <w:rFonts w:ascii="Arial" w:hAnsi="Arial"/>
                <w:b/>
                <w:color w:val="000000"/>
                <w:sz w:val="18"/>
                <w:szCs w:val="18"/>
              </w:rPr>
            </w:pPr>
          </w:p>
        </w:tc>
      </w:tr>
      <w:tr w:rsidR="00970E4F" w:rsidRPr="00970E4F" w:rsidTr="00970E4F">
        <w:trPr>
          <w:trHeight w:val="353"/>
        </w:trPr>
        <w:tc>
          <w:tcPr>
            <w:tcW w:w="1216" w:type="dxa"/>
            <w:gridSpan w:val="2"/>
            <w:tcBorders>
              <w:top w:val="single" w:sz="4" w:space="0" w:color="auto"/>
              <w:left w:val="single" w:sz="4" w:space="0" w:color="auto"/>
              <w:bottom w:val="single" w:sz="4" w:space="0" w:color="auto"/>
              <w:right w:val="single" w:sz="4" w:space="0" w:color="000000"/>
            </w:tcBorders>
            <w:shd w:val="clear" w:color="000000" w:fill="EEEEEE"/>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Lote</w:t>
            </w:r>
          </w:p>
        </w:tc>
        <w:tc>
          <w:tcPr>
            <w:tcW w:w="9244" w:type="dxa"/>
            <w:gridSpan w:val="7"/>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 xml:space="preserve"> 00010 - 10</w:t>
            </w:r>
          </w:p>
        </w:tc>
      </w:tr>
      <w:tr w:rsidR="00970E4F" w:rsidRPr="00970E4F" w:rsidTr="00970E4F">
        <w:trPr>
          <w:trHeight w:val="293"/>
        </w:trPr>
        <w:tc>
          <w:tcPr>
            <w:tcW w:w="685"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Item</w:t>
            </w:r>
          </w:p>
        </w:tc>
        <w:tc>
          <w:tcPr>
            <w:tcW w:w="3736" w:type="dxa"/>
            <w:gridSpan w:val="2"/>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left"/>
              <w:rPr>
                <w:rFonts w:ascii="Arial" w:hAnsi="Arial"/>
                <w:b/>
                <w:i/>
                <w:iCs/>
                <w:color w:val="000000"/>
                <w:sz w:val="16"/>
                <w:szCs w:val="16"/>
              </w:rPr>
            </w:pPr>
            <w:r w:rsidRPr="00970E4F">
              <w:rPr>
                <w:rFonts w:ascii="Arial" w:hAnsi="Arial"/>
                <w:b/>
                <w:i/>
                <w:iCs/>
                <w:color w:val="000000"/>
                <w:sz w:val="16"/>
                <w:szCs w:val="16"/>
              </w:rPr>
              <w:t xml:space="preserve"> Especificação</w:t>
            </w:r>
          </w:p>
        </w:tc>
        <w:tc>
          <w:tcPr>
            <w:tcW w:w="737"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Unid.</w:t>
            </w:r>
          </w:p>
        </w:tc>
        <w:tc>
          <w:tcPr>
            <w:tcW w:w="1566"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Marca/Modelo</w:t>
            </w:r>
          </w:p>
        </w:tc>
        <w:tc>
          <w:tcPr>
            <w:tcW w:w="1283"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Quantidade </w:t>
            </w:r>
          </w:p>
        </w:tc>
        <w:tc>
          <w:tcPr>
            <w:tcW w:w="1022" w:type="dxa"/>
            <w:tcBorders>
              <w:top w:val="single" w:sz="4" w:space="0" w:color="auto"/>
              <w:left w:val="nil"/>
              <w:bottom w:val="single" w:sz="4" w:space="0" w:color="auto"/>
              <w:right w:val="single" w:sz="4" w:space="0" w:color="000000"/>
            </w:tcBorders>
            <w:shd w:val="clear" w:color="000000" w:fill="EEEEEE"/>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Unitário </w:t>
            </w: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Total </w:t>
            </w:r>
          </w:p>
        </w:tc>
      </w:tr>
      <w:tr w:rsidR="00970E4F" w:rsidRPr="00970E4F" w:rsidTr="00970E4F">
        <w:trPr>
          <w:trHeight w:val="630"/>
        </w:trPr>
        <w:tc>
          <w:tcPr>
            <w:tcW w:w="68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10</w:t>
            </w:r>
          </w:p>
        </w:tc>
        <w:tc>
          <w:tcPr>
            <w:tcW w:w="3736" w:type="dxa"/>
            <w:gridSpan w:val="2"/>
            <w:tcBorders>
              <w:top w:val="single" w:sz="4" w:space="0" w:color="auto"/>
              <w:left w:val="nil"/>
              <w:bottom w:val="single" w:sz="4" w:space="0" w:color="auto"/>
              <w:right w:val="single" w:sz="4" w:space="0" w:color="000000"/>
            </w:tcBorders>
            <w:shd w:val="clear" w:color="auto" w:fill="auto"/>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PRENDEDOR DE ROUPA DE MADEIRA EMBALAGEM</w:t>
            </w:r>
            <w:r w:rsidRPr="00970E4F">
              <w:rPr>
                <w:rFonts w:ascii="Arial" w:hAnsi="Arial"/>
                <w:bCs w:val="0"/>
                <w:color w:val="000000"/>
                <w:sz w:val="16"/>
                <w:szCs w:val="16"/>
              </w:rPr>
              <w:br/>
              <w:t xml:space="preserve">CONTENDO 12 UNIDADES </w:t>
            </w:r>
          </w:p>
        </w:tc>
        <w:tc>
          <w:tcPr>
            <w:tcW w:w="737"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xml:space="preserve"> PAC</w:t>
            </w:r>
          </w:p>
        </w:tc>
        <w:tc>
          <w:tcPr>
            <w:tcW w:w="1566"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w:t>
            </w:r>
          </w:p>
        </w:tc>
        <w:tc>
          <w:tcPr>
            <w:tcW w:w="1283"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r w:rsidRPr="00970E4F">
              <w:rPr>
                <w:rFonts w:ascii="Arial" w:hAnsi="Arial"/>
                <w:bCs w:val="0"/>
                <w:color w:val="000000"/>
                <w:sz w:val="16"/>
                <w:szCs w:val="16"/>
              </w:rPr>
              <w:t>50</w:t>
            </w:r>
          </w:p>
        </w:tc>
        <w:tc>
          <w:tcPr>
            <w:tcW w:w="1022" w:type="dxa"/>
            <w:tcBorders>
              <w:top w:val="single" w:sz="4" w:space="0" w:color="auto"/>
              <w:left w:val="nil"/>
              <w:bottom w:val="nil"/>
              <w:right w:val="single" w:sz="4" w:space="0" w:color="000000"/>
            </w:tcBorders>
            <w:shd w:val="clear" w:color="000000" w:fill="F2F2F2"/>
            <w:vAlign w:val="center"/>
            <w:hideMark/>
          </w:tcPr>
          <w:p w:rsidR="00970E4F" w:rsidRPr="00970E4F" w:rsidRDefault="00970E4F" w:rsidP="00970E4F">
            <w:pPr>
              <w:jc w:val="right"/>
              <w:rPr>
                <w:rFonts w:ascii="Arial" w:hAnsi="Arial"/>
                <w:b/>
                <w:i/>
                <w:iCs/>
                <w:color w:val="000000"/>
                <w:sz w:val="16"/>
                <w:szCs w:val="16"/>
              </w:rPr>
            </w:pP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nil"/>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p>
        </w:tc>
      </w:tr>
      <w:tr w:rsidR="00970E4F" w:rsidRPr="00970E4F" w:rsidTr="00970E4F">
        <w:trPr>
          <w:trHeight w:val="338"/>
        </w:trPr>
        <w:tc>
          <w:tcPr>
            <w:tcW w:w="800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
                <w:color w:val="000000"/>
                <w:sz w:val="18"/>
                <w:szCs w:val="18"/>
              </w:rPr>
            </w:pPr>
            <w:r w:rsidRPr="00970E4F">
              <w:rPr>
                <w:rFonts w:ascii="Arial" w:hAnsi="Arial"/>
                <w:b/>
                <w:color w:val="000000"/>
                <w:sz w:val="18"/>
                <w:szCs w:val="18"/>
              </w:rPr>
              <w:t xml:space="preserve">Total do Lote </w:t>
            </w:r>
          </w:p>
        </w:tc>
        <w:tc>
          <w:tcPr>
            <w:tcW w:w="2453" w:type="dxa"/>
            <w:gridSpan w:val="3"/>
            <w:tcBorders>
              <w:top w:val="single" w:sz="4" w:space="0" w:color="000000"/>
              <w:left w:val="nil"/>
              <w:bottom w:val="single" w:sz="4" w:space="0" w:color="auto"/>
              <w:right w:val="single" w:sz="4" w:space="0" w:color="000000"/>
            </w:tcBorders>
            <w:shd w:val="clear" w:color="000000" w:fill="F2F2F2"/>
            <w:vAlign w:val="center"/>
            <w:hideMark/>
          </w:tcPr>
          <w:p w:rsidR="00970E4F" w:rsidRPr="00970E4F" w:rsidRDefault="00970E4F" w:rsidP="00970E4F">
            <w:pPr>
              <w:jc w:val="right"/>
              <w:rPr>
                <w:rFonts w:ascii="Arial" w:hAnsi="Arial"/>
                <w:b/>
                <w:color w:val="000000"/>
                <w:sz w:val="18"/>
                <w:szCs w:val="18"/>
              </w:rPr>
            </w:pPr>
          </w:p>
        </w:tc>
      </w:tr>
      <w:tr w:rsidR="00970E4F" w:rsidRPr="00970E4F" w:rsidTr="00970E4F">
        <w:trPr>
          <w:trHeight w:val="353"/>
        </w:trPr>
        <w:tc>
          <w:tcPr>
            <w:tcW w:w="1216" w:type="dxa"/>
            <w:gridSpan w:val="2"/>
            <w:tcBorders>
              <w:top w:val="single" w:sz="4" w:space="0" w:color="auto"/>
              <w:left w:val="single" w:sz="4" w:space="0" w:color="auto"/>
              <w:bottom w:val="single" w:sz="4" w:space="0" w:color="auto"/>
              <w:right w:val="single" w:sz="4" w:space="0" w:color="000000"/>
            </w:tcBorders>
            <w:shd w:val="clear" w:color="000000" w:fill="EEEEEE"/>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Lote</w:t>
            </w:r>
          </w:p>
        </w:tc>
        <w:tc>
          <w:tcPr>
            <w:tcW w:w="9244" w:type="dxa"/>
            <w:gridSpan w:val="7"/>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 xml:space="preserve"> 00011 - 11</w:t>
            </w:r>
          </w:p>
        </w:tc>
      </w:tr>
      <w:tr w:rsidR="00970E4F" w:rsidRPr="00970E4F" w:rsidTr="00970E4F">
        <w:trPr>
          <w:trHeight w:val="293"/>
        </w:trPr>
        <w:tc>
          <w:tcPr>
            <w:tcW w:w="685"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Item</w:t>
            </w:r>
          </w:p>
        </w:tc>
        <w:tc>
          <w:tcPr>
            <w:tcW w:w="3736" w:type="dxa"/>
            <w:gridSpan w:val="2"/>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left"/>
              <w:rPr>
                <w:rFonts w:ascii="Arial" w:hAnsi="Arial"/>
                <w:b/>
                <w:i/>
                <w:iCs/>
                <w:color w:val="000000"/>
                <w:sz w:val="16"/>
                <w:szCs w:val="16"/>
              </w:rPr>
            </w:pPr>
            <w:r w:rsidRPr="00970E4F">
              <w:rPr>
                <w:rFonts w:ascii="Arial" w:hAnsi="Arial"/>
                <w:b/>
                <w:i/>
                <w:iCs/>
                <w:color w:val="000000"/>
                <w:sz w:val="16"/>
                <w:szCs w:val="16"/>
              </w:rPr>
              <w:t xml:space="preserve"> Especificação</w:t>
            </w:r>
          </w:p>
        </w:tc>
        <w:tc>
          <w:tcPr>
            <w:tcW w:w="737"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Unid.</w:t>
            </w:r>
          </w:p>
        </w:tc>
        <w:tc>
          <w:tcPr>
            <w:tcW w:w="1566"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Marca/Modelo</w:t>
            </w:r>
          </w:p>
        </w:tc>
        <w:tc>
          <w:tcPr>
            <w:tcW w:w="1283"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Quantidade </w:t>
            </w:r>
          </w:p>
        </w:tc>
        <w:tc>
          <w:tcPr>
            <w:tcW w:w="1022" w:type="dxa"/>
            <w:tcBorders>
              <w:top w:val="single" w:sz="4" w:space="0" w:color="auto"/>
              <w:left w:val="nil"/>
              <w:bottom w:val="single" w:sz="4" w:space="0" w:color="auto"/>
              <w:right w:val="single" w:sz="4" w:space="0" w:color="000000"/>
            </w:tcBorders>
            <w:shd w:val="clear" w:color="000000" w:fill="EEEEEE"/>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Unitário </w:t>
            </w: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Total </w:t>
            </w:r>
          </w:p>
        </w:tc>
      </w:tr>
      <w:tr w:rsidR="00970E4F" w:rsidRPr="00970E4F" w:rsidTr="00970E4F">
        <w:trPr>
          <w:trHeight w:val="1650"/>
        </w:trPr>
        <w:tc>
          <w:tcPr>
            <w:tcW w:w="68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11</w:t>
            </w:r>
          </w:p>
        </w:tc>
        <w:tc>
          <w:tcPr>
            <w:tcW w:w="3736" w:type="dxa"/>
            <w:gridSpan w:val="2"/>
            <w:tcBorders>
              <w:top w:val="single" w:sz="4" w:space="0" w:color="auto"/>
              <w:left w:val="nil"/>
              <w:bottom w:val="single" w:sz="4" w:space="0" w:color="auto"/>
              <w:right w:val="single" w:sz="4" w:space="0" w:color="000000"/>
            </w:tcBorders>
            <w:shd w:val="clear" w:color="auto" w:fill="auto"/>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 xml:space="preserve">LUVA DE BORRACHA MEDIA </w:t>
            </w:r>
            <w:r w:rsidRPr="00970E4F">
              <w:rPr>
                <w:rFonts w:ascii="Arial" w:hAnsi="Arial"/>
                <w:bCs w:val="0"/>
                <w:color w:val="000000"/>
                <w:sz w:val="16"/>
                <w:szCs w:val="16"/>
              </w:rPr>
              <w:br/>
              <w:t>Luva de borracha MÉDIA para limpeza, resistente,</w:t>
            </w:r>
            <w:r w:rsidRPr="00970E4F">
              <w:rPr>
                <w:rFonts w:ascii="Arial" w:hAnsi="Arial"/>
                <w:bCs w:val="0"/>
                <w:color w:val="000000"/>
                <w:sz w:val="16"/>
                <w:szCs w:val="16"/>
              </w:rPr>
              <w:br/>
              <w:t>colorida, anti</w:t>
            </w:r>
            <w:r w:rsidRPr="00970E4F">
              <w:rPr>
                <w:rFonts w:ascii="Arial" w:hAnsi="Arial"/>
                <w:bCs w:val="0"/>
                <w:color w:val="000000"/>
                <w:sz w:val="16"/>
                <w:szCs w:val="16"/>
              </w:rPr>
              <w:br/>
              <w:t>derrapante na face externa, moldada</w:t>
            </w:r>
            <w:r w:rsidRPr="00970E4F">
              <w:rPr>
                <w:rFonts w:ascii="Arial" w:hAnsi="Arial"/>
                <w:bCs w:val="0"/>
                <w:color w:val="000000"/>
                <w:sz w:val="16"/>
                <w:szCs w:val="16"/>
              </w:rPr>
              <w:br/>
              <w:t>anatômicamente, com</w:t>
            </w:r>
            <w:r w:rsidRPr="00970E4F">
              <w:rPr>
                <w:rFonts w:ascii="Arial" w:hAnsi="Arial"/>
                <w:bCs w:val="0"/>
                <w:color w:val="000000"/>
                <w:sz w:val="16"/>
                <w:szCs w:val="16"/>
              </w:rPr>
              <w:br/>
              <w:t>forração anti-alérgica.</w:t>
            </w:r>
          </w:p>
        </w:tc>
        <w:tc>
          <w:tcPr>
            <w:tcW w:w="737"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xml:space="preserve"> PAR</w:t>
            </w:r>
          </w:p>
        </w:tc>
        <w:tc>
          <w:tcPr>
            <w:tcW w:w="1566"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w:t>
            </w:r>
          </w:p>
        </w:tc>
        <w:tc>
          <w:tcPr>
            <w:tcW w:w="1283"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r w:rsidRPr="00970E4F">
              <w:rPr>
                <w:rFonts w:ascii="Arial" w:hAnsi="Arial"/>
                <w:bCs w:val="0"/>
                <w:color w:val="000000"/>
                <w:sz w:val="16"/>
                <w:szCs w:val="16"/>
              </w:rPr>
              <w:t>30</w:t>
            </w:r>
          </w:p>
        </w:tc>
        <w:tc>
          <w:tcPr>
            <w:tcW w:w="1022" w:type="dxa"/>
            <w:tcBorders>
              <w:top w:val="single" w:sz="4" w:space="0" w:color="auto"/>
              <w:left w:val="nil"/>
              <w:bottom w:val="nil"/>
              <w:right w:val="single" w:sz="4" w:space="0" w:color="000000"/>
            </w:tcBorders>
            <w:shd w:val="clear" w:color="000000" w:fill="F2F2F2"/>
            <w:vAlign w:val="center"/>
            <w:hideMark/>
          </w:tcPr>
          <w:p w:rsidR="00970E4F" w:rsidRPr="00970E4F" w:rsidRDefault="00970E4F" w:rsidP="00970E4F">
            <w:pPr>
              <w:jc w:val="right"/>
              <w:rPr>
                <w:rFonts w:ascii="Arial" w:hAnsi="Arial"/>
                <w:b/>
                <w:i/>
                <w:iCs/>
                <w:color w:val="000000"/>
                <w:sz w:val="16"/>
                <w:szCs w:val="16"/>
              </w:rPr>
            </w:pP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nil"/>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p>
        </w:tc>
      </w:tr>
      <w:tr w:rsidR="00970E4F" w:rsidRPr="00970E4F" w:rsidTr="00970E4F">
        <w:trPr>
          <w:trHeight w:val="338"/>
        </w:trPr>
        <w:tc>
          <w:tcPr>
            <w:tcW w:w="800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
                <w:color w:val="000000"/>
                <w:sz w:val="18"/>
                <w:szCs w:val="18"/>
              </w:rPr>
            </w:pPr>
            <w:r w:rsidRPr="00970E4F">
              <w:rPr>
                <w:rFonts w:ascii="Arial" w:hAnsi="Arial"/>
                <w:b/>
                <w:color w:val="000000"/>
                <w:sz w:val="18"/>
                <w:szCs w:val="18"/>
              </w:rPr>
              <w:t xml:space="preserve">Total do Lote </w:t>
            </w:r>
          </w:p>
        </w:tc>
        <w:tc>
          <w:tcPr>
            <w:tcW w:w="2453" w:type="dxa"/>
            <w:gridSpan w:val="3"/>
            <w:tcBorders>
              <w:top w:val="single" w:sz="4" w:space="0" w:color="000000"/>
              <w:left w:val="nil"/>
              <w:bottom w:val="single" w:sz="4" w:space="0" w:color="auto"/>
              <w:right w:val="single" w:sz="4" w:space="0" w:color="000000"/>
            </w:tcBorders>
            <w:shd w:val="clear" w:color="000000" w:fill="F2F2F2"/>
            <w:vAlign w:val="center"/>
            <w:hideMark/>
          </w:tcPr>
          <w:p w:rsidR="00970E4F" w:rsidRPr="00970E4F" w:rsidRDefault="00970E4F" w:rsidP="00970E4F">
            <w:pPr>
              <w:jc w:val="right"/>
              <w:rPr>
                <w:rFonts w:ascii="Arial" w:hAnsi="Arial"/>
                <w:b/>
                <w:color w:val="000000"/>
                <w:sz w:val="18"/>
                <w:szCs w:val="18"/>
              </w:rPr>
            </w:pPr>
          </w:p>
        </w:tc>
      </w:tr>
      <w:tr w:rsidR="00970E4F" w:rsidRPr="00970E4F" w:rsidTr="00970E4F">
        <w:trPr>
          <w:trHeight w:val="353"/>
        </w:trPr>
        <w:tc>
          <w:tcPr>
            <w:tcW w:w="1216" w:type="dxa"/>
            <w:gridSpan w:val="2"/>
            <w:tcBorders>
              <w:top w:val="single" w:sz="4" w:space="0" w:color="auto"/>
              <w:left w:val="single" w:sz="4" w:space="0" w:color="auto"/>
              <w:bottom w:val="single" w:sz="4" w:space="0" w:color="auto"/>
              <w:right w:val="single" w:sz="4" w:space="0" w:color="000000"/>
            </w:tcBorders>
            <w:shd w:val="clear" w:color="000000" w:fill="EEEEEE"/>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Lote</w:t>
            </w:r>
          </w:p>
        </w:tc>
        <w:tc>
          <w:tcPr>
            <w:tcW w:w="9244" w:type="dxa"/>
            <w:gridSpan w:val="7"/>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 xml:space="preserve"> 00012 - 12</w:t>
            </w:r>
          </w:p>
        </w:tc>
      </w:tr>
      <w:tr w:rsidR="00970E4F" w:rsidRPr="00970E4F" w:rsidTr="00970E4F">
        <w:trPr>
          <w:trHeight w:val="293"/>
        </w:trPr>
        <w:tc>
          <w:tcPr>
            <w:tcW w:w="685"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Item</w:t>
            </w:r>
          </w:p>
        </w:tc>
        <w:tc>
          <w:tcPr>
            <w:tcW w:w="3736" w:type="dxa"/>
            <w:gridSpan w:val="2"/>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left"/>
              <w:rPr>
                <w:rFonts w:ascii="Arial" w:hAnsi="Arial"/>
                <w:b/>
                <w:i/>
                <w:iCs/>
                <w:color w:val="000000"/>
                <w:sz w:val="16"/>
                <w:szCs w:val="16"/>
              </w:rPr>
            </w:pPr>
            <w:r w:rsidRPr="00970E4F">
              <w:rPr>
                <w:rFonts w:ascii="Arial" w:hAnsi="Arial"/>
                <w:b/>
                <w:i/>
                <w:iCs/>
                <w:color w:val="000000"/>
                <w:sz w:val="16"/>
                <w:szCs w:val="16"/>
              </w:rPr>
              <w:t xml:space="preserve"> Especificação</w:t>
            </w:r>
          </w:p>
        </w:tc>
        <w:tc>
          <w:tcPr>
            <w:tcW w:w="737"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Unid.</w:t>
            </w:r>
          </w:p>
        </w:tc>
        <w:tc>
          <w:tcPr>
            <w:tcW w:w="1566"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Marca/Modelo</w:t>
            </w:r>
          </w:p>
        </w:tc>
        <w:tc>
          <w:tcPr>
            <w:tcW w:w="1283"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Quantidade </w:t>
            </w:r>
          </w:p>
        </w:tc>
        <w:tc>
          <w:tcPr>
            <w:tcW w:w="1022" w:type="dxa"/>
            <w:tcBorders>
              <w:top w:val="single" w:sz="4" w:space="0" w:color="auto"/>
              <w:left w:val="nil"/>
              <w:bottom w:val="single" w:sz="4" w:space="0" w:color="auto"/>
              <w:right w:val="single" w:sz="4" w:space="0" w:color="000000"/>
            </w:tcBorders>
            <w:shd w:val="clear" w:color="000000" w:fill="EEEEEE"/>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Unitário </w:t>
            </w: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Total </w:t>
            </w:r>
          </w:p>
        </w:tc>
      </w:tr>
      <w:tr w:rsidR="00970E4F" w:rsidRPr="00970E4F" w:rsidTr="00970E4F">
        <w:trPr>
          <w:trHeight w:val="630"/>
        </w:trPr>
        <w:tc>
          <w:tcPr>
            <w:tcW w:w="68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12</w:t>
            </w:r>
          </w:p>
        </w:tc>
        <w:tc>
          <w:tcPr>
            <w:tcW w:w="3736" w:type="dxa"/>
            <w:gridSpan w:val="2"/>
            <w:tcBorders>
              <w:top w:val="single" w:sz="4" w:space="0" w:color="auto"/>
              <w:left w:val="nil"/>
              <w:bottom w:val="single" w:sz="4" w:space="0" w:color="auto"/>
              <w:right w:val="single" w:sz="4" w:space="0" w:color="000000"/>
            </w:tcBorders>
            <w:shd w:val="clear" w:color="auto" w:fill="auto"/>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BALDE 15 LITROS DE PLASTICO COM ALÇA</w:t>
            </w:r>
            <w:r w:rsidRPr="00970E4F">
              <w:rPr>
                <w:rFonts w:ascii="Arial" w:hAnsi="Arial"/>
                <w:bCs w:val="0"/>
                <w:color w:val="000000"/>
                <w:sz w:val="16"/>
                <w:szCs w:val="16"/>
              </w:rPr>
              <w:br/>
              <w:t xml:space="preserve">GALVANIZADA </w:t>
            </w:r>
          </w:p>
        </w:tc>
        <w:tc>
          <w:tcPr>
            <w:tcW w:w="737"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xml:space="preserve"> UNIDA</w:t>
            </w:r>
          </w:p>
        </w:tc>
        <w:tc>
          <w:tcPr>
            <w:tcW w:w="1566"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w:t>
            </w:r>
          </w:p>
        </w:tc>
        <w:tc>
          <w:tcPr>
            <w:tcW w:w="1283"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r w:rsidRPr="00970E4F">
              <w:rPr>
                <w:rFonts w:ascii="Arial" w:hAnsi="Arial"/>
                <w:bCs w:val="0"/>
                <w:color w:val="000000"/>
                <w:sz w:val="16"/>
                <w:szCs w:val="16"/>
              </w:rPr>
              <w:t>25</w:t>
            </w:r>
          </w:p>
        </w:tc>
        <w:tc>
          <w:tcPr>
            <w:tcW w:w="1022" w:type="dxa"/>
            <w:tcBorders>
              <w:top w:val="single" w:sz="4" w:space="0" w:color="auto"/>
              <w:left w:val="nil"/>
              <w:bottom w:val="nil"/>
              <w:right w:val="single" w:sz="4" w:space="0" w:color="000000"/>
            </w:tcBorders>
            <w:shd w:val="clear" w:color="000000" w:fill="F2F2F2"/>
            <w:vAlign w:val="center"/>
            <w:hideMark/>
          </w:tcPr>
          <w:p w:rsidR="00970E4F" w:rsidRPr="00970E4F" w:rsidRDefault="00970E4F" w:rsidP="00970E4F">
            <w:pPr>
              <w:jc w:val="right"/>
              <w:rPr>
                <w:rFonts w:ascii="Arial" w:hAnsi="Arial"/>
                <w:b/>
                <w:i/>
                <w:iCs/>
                <w:color w:val="000000"/>
                <w:sz w:val="16"/>
                <w:szCs w:val="16"/>
              </w:rPr>
            </w:pP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nil"/>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p>
        </w:tc>
      </w:tr>
      <w:tr w:rsidR="00970E4F" w:rsidRPr="00970E4F" w:rsidTr="00970E4F">
        <w:trPr>
          <w:trHeight w:val="338"/>
        </w:trPr>
        <w:tc>
          <w:tcPr>
            <w:tcW w:w="800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
                <w:color w:val="000000"/>
                <w:sz w:val="18"/>
                <w:szCs w:val="18"/>
              </w:rPr>
            </w:pPr>
            <w:r w:rsidRPr="00970E4F">
              <w:rPr>
                <w:rFonts w:ascii="Arial" w:hAnsi="Arial"/>
                <w:b/>
                <w:color w:val="000000"/>
                <w:sz w:val="18"/>
                <w:szCs w:val="18"/>
              </w:rPr>
              <w:t xml:space="preserve">Total do Lote </w:t>
            </w:r>
          </w:p>
        </w:tc>
        <w:tc>
          <w:tcPr>
            <w:tcW w:w="2453" w:type="dxa"/>
            <w:gridSpan w:val="3"/>
            <w:tcBorders>
              <w:top w:val="single" w:sz="4" w:space="0" w:color="000000"/>
              <w:left w:val="nil"/>
              <w:bottom w:val="single" w:sz="4" w:space="0" w:color="auto"/>
              <w:right w:val="single" w:sz="4" w:space="0" w:color="000000"/>
            </w:tcBorders>
            <w:shd w:val="clear" w:color="000000" w:fill="F2F2F2"/>
            <w:vAlign w:val="center"/>
            <w:hideMark/>
          </w:tcPr>
          <w:p w:rsidR="00970E4F" w:rsidRPr="00970E4F" w:rsidRDefault="00970E4F" w:rsidP="00970E4F">
            <w:pPr>
              <w:jc w:val="right"/>
              <w:rPr>
                <w:rFonts w:ascii="Arial" w:hAnsi="Arial"/>
                <w:b/>
                <w:color w:val="000000"/>
                <w:sz w:val="18"/>
                <w:szCs w:val="18"/>
              </w:rPr>
            </w:pPr>
          </w:p>
        </w:tc>
      </w:tr>
      <w:tr w:rsidR="00970E4F" w:rsidRPr="00970E4F" w:rsidTr="00970E4F">
        <w:trPr>
          <w:trHeight w:val="353"/>
        </w:trPr>
        <w:tc>
          <w:tcPr>
            <w:tcW w:w="1216" w:type="dxa"/>
            <w:gridSpan w:val="2"/>
            <w:tcBorders>
              <w:top w:val="single" w:sz="4" w:space="0" w:color="auto"/>
              <w:left w:val="single" w:sz="4" w:space="0" w:color="auto"/>
              <w:bottom w:val="single" w:sz="4" w:space="0" w:color="auto"/>
              <w:right w:val="single" w:sz="4" w:space="0" w:color="000000"/>
            </w:tcBorders>
            <w:shd w:val="clear" w:color="000000" w:fill="EEEEEE"/>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Lote</w:t>
            </w:r>
          </w:p>
        </w:tc>
        <w:tc>
          <w:tcPr>
            <w:tcW w:w="9244" w:type="dxa"/>
            <w:gridSpan w:val="7"/>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 xml:space="preserve"> 00013 - 13</w:t>
            </w:r>
          </w:p>
        </w:tc>
      </w:tr>
      <w:tr w:rsidR="00970E4F" w:rsidRPr="00970E4F" w:rsidTr="00970E4F">
        <w:trPr>
          <w:trHeight w:val="293"/>
        </w:trPr>
        <w:tc>
          <w:tcPr>
            <w:tcW w:w="685"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lastRenderedPageBreak/>
              <w:t>Item</w:t>
            </w:r>
          </w:p>
        </w:tc>
        <w:tc>
          <w:tcPr>
            <w:tcW w:w="3736" w:type="dxa"/>
            <w:gridSpan w:val="2"/>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left"/>
              <w:rPr>
                <w:rFonts w:ascii="Arial" w:hAnsi="Arial"/>
                <w:b/>
                <w:i/>
                <w:iCs/>
                <w:color w:val="000000"/>
                <w:sz w:val="16"/>
                <w:szCs w:val="16"/>
              </w:rPr>
            </w:pPr>
            <w:r w:rsidRPr="00970E4F">
              <w:rPr>
                <w:rFonts w:ascii="Arial" w:hAnsi="Arial"/>
                <w:b/>
                <w:i/>
                <w:iCs/>
                <w:color w:val="000000"/>
                <w:sz w:val="16"/>
                <w:szCs w:val="16"/>
              </w:rPr>
              <w:t xml:space="preserve"> Especificação</w:t>
            </w:r>
          </w:p>
        </w:tc>
        <w:tc>
          <w:tcPr>
            <w:tcW w:w="737"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Unid.</w:t>
            </w:r>
          </w:p>
        </w:tc>
        <w:tc>
          <w:tcPr>
            <w:tcW w:w="1566"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Marca/Modelo</w:t>
            </w:r>
          </w:p>
        </w:tc>
        <w:tc>
          <w:tcPr>
            <w:tcW w:w="1283"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Quantidade </w:t>
            </w:r>
          </w:p>
        </w:tc>
        <w:tc>
          <w:tcPr>
            <w:tcW w:w="1022" w:type="dxa"/>
            <w:tcBorders>
              <w:top w:val="single" w:sz="4" w:space="0" w:color="auto"/>
              <w:left w:val="nil"/>
              <w:bottom w:val="single" w:sz="4" w:space="0" w:color="auto"/>
              <w:right w:val="single" w:sz="4" w:space="0" w:color="000000"/>
            </w:tcBorders>
            <w:shd w:val="clear" w:color="000000" w:fill="EEEEEE"/>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Unitário </w:t>
            </w:r>
          </w:p>
        </w:tc>
        <w:tc>
          <w:tcPr>
            <w:tcW w:w="160" w:type="dxa"/>
            <w:tcBorders>
              <w:top w:val="nil"/>
              <w:left w:val="nil"/>
              <w:bottom w:val="single" w:sz="4" w:space="0" w:color="auto"/>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Total </w:t>
            </w:r>
          </w:p>
        </w:tc>
      </w:tr>
      <w:tr w:rsidR="00970E4F" w:rsidRPr="00970E4F" w:rsidTr="00970E4F">
        <w:trPr>
          <w:trHeight w:val="555"/>
        </w:trPr>
        <w:tc>
          <w:tcPr>
            <w:tcW w:w="68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13</w:t>
            </w:r>
          </w:p>
        </w:tc>
        <w:tc>
          <w:tcPr>
            <w:tcW w:w="3736"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Rodo de alumínio com borracha, de 60 cm de</w:t>
            </w:r>
            <w:r w:rsidRPr="00970E4F">
              <w:rPr>
                <w:rFonts w:ascii="Arial" w:hAnsi="Arial"/>
                <w:bCs w:val="0"/>
                <w:color w:val="000000"/>
                <w:sz w:val="16"/>
                <w:szCs w:val="16"/>
              </w:rPr>
              <w:br/>
              <w:t>comprimento Rodo de alumínio com borracha, de 60 cm de</w:t>
            </w:r>
            <w:r w:rsidRPr="00970E4F">
              <w:rPr>
                <w:rFonts w:ascii="Arial" w:hAnsi="Arial"/>
                <w:bCs w:val="0"/>
                <w:color w:val="000000"/>
                <w:sz w:val="16"/>
                <w:szCs w:val="16"/>
              </w:rPr>
              <w:br/>
              <w:t>comprimento,</w:t>
            </w:r>
            <w:r w:rsidRPr="00970E4F">
              <w:rPr>
                <w:rFonts w:ascii="Arial" w:hAnsi="Arial"/>
                <w:bCs w:val="0"/>
                <w:color w:val="000000"/>
                <w:sz w:val="16"/>
                <w:szCs w:val="16"/>
              </w:rPr>
              <w:br/>
              <w:t>na extremidade inferior, sistema de troca da</w:t>
            </w:r>
            <w:r w:rsidRPr="00970E4F">
              <w:rPr>
                <w:rFonts w:ascii="Arial" w:hAnsi="Arial"/>
                <w:bCs w:val="0"/>
                <w:color w:val="000000"/>
                <w:sz w:val="16"/>
                <w:szCs w:val="16"/>
              </w:rPr>
              <w:br/>
              <w:t>borracha, cabo de</w:t>
            </w:r>
            <w:r w:rsidRPr="00970E4F">
              <w:rPr>
                <w:rFonts w:ascii="Arial" w:hAnsi="Arial"/>
                <w:bCs w:val="0"/>
                <w:color w:val="000000"/>
                <w:sz w:val="16"/>
                <w:szCs w:val="16"/>
              </w:rPr>
              <w:br/>
              <w:t>1,50 metros de altura.</w:t>
            </w:r>
          </w:p>
        </w:tc>
        <w:tc>
          <w:tcPr>
            <w:tcW w:w="73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xml:space="preserve"> UNIDA</w:t>
            </w:r>
          </w:p>
        </w:tc>
        <w:tc>
          <w:tcPr>
            <w:tcW w:w="1566" w:type="dxa"/>
            <w:vMerge w:val="restart"/>
            <w:tcBorders>
              <w:top w:val="nil"/>
              <w:left w:val="nil"/>
              <w:right w:val="single" w:sz="4" w:space="0" w:color="auto"/>
            </w:tcBorders>
            <w:shd w:val="clear" w:color="000000" w:fill="FFFFFF"/>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 </w:t>
            </w:r>
          </w:p>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 </w:t>
            </w:r>
          </w:p>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 </w:t>
            </w:r>
          </w:p>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 </w:t>
            </w:r>
          </w:p>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 </w:t>
            </w:r>
          </w:p>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 </w:t>
            </w:r>
          </w:p>
        </w:tc>
        <w:tc>
          <w:tcPr>
            <w:tcW w:w="1283" w:type="dxa"/>
            <w:vMerge w:val="restart"/>
            <w:tcBorders>
              <w:top w:val="nil"/>
              <w:left w:val="single" w:sz="4" w:space="0" w:color="auto"/>
              <w:right w:val="single" w:sz="4" w:space="0" w:color="auto"/>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20</w:t>
            </w:r>
          </w:p>
          <w:p w:rsidR="00970E4F" w:rsidRPr="00970E4F" w:rsidRDefault="00970E4F" w:rsidP="00970E4F">
            <w:pPr>
              <w:jc w:val="center"/>
              <w:rPr>
                <w:rFonts w:ascii="Arial" w:hAnsi="Arial"/>
                <w:bCs w:val="0"/>
                <w:color w:val="000000"/>
                <w:sz w:val="16"/>
                <w:szCs w:val="16"/>
              </w:rPr>
            </w:pPr>
          </w:p>
          <w:p w:rsidR="00970E4F" w:rsidRPr="00970E4F" w:rsidRDefault="00970E4F" w:rsidP="00970E4F">
            <w:pPr>
              <w:jc w:val="center"/>
              <w:rPr>
                <w:rFonts w:ascii="Arial" w:hAnsi="Arial"/>
                <w:bCs w:val="0"/>
                <w:color w:val="000000"/>
                <w:sz w:val="16"/>
                <w:szCs w:val="16"/>
              </w:rPr>
            </w:pPr>
          </w:p>
          <w:p w:rsidR="00970E4F" w:rsidRPr="00970E4F" w:rsidRDefault="00970E4F" w:rsidP="00970E4F">
            <w:pPr>
              <w:jc w:val="center"/>
              <w:rPr>
                <w:rFonts w:ascii="Arial" w:hAnsi="Arial"/>
                <w:bCs w:val="0"/>
                <w:color w:val="000000"/>
                <w:sz w:val="16"/>
                <w:szCs w:val="16"/>
              </w:rPr>
            </w:pPr>
          </w:p>
        </w:tc>
        <w:tc>
          <w:tcPr>
            <w:tcW w:w="1022"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970E4F" w:rsidRPr="00970E4F" w:rsidRDefault="00970E4F" w:rsidP="00970E4F">
            <w:pPr>
              <w:jc w:val="center"/>
              <w:rPr>
                <w:rFonts w:ascii="Arial" w:hAnsi="Arial"/>
                <w:b/>
                <w:i/>
                <w:iCs/>
                <w:color w:val="000000"/>
                <w:sz w:val="16"/>
                <w:szCs w:val="16"/>
              </w:rPr>
            </w:pPr>
          </w:p>
        </w:tc>
        <w:tc>
          <w:tcPr>
            <w:tcW w:w="160" w:type="dxa"/>
            <w:vMerge w:val="restart"/>
            <w:tcBorders>
              <w:top w:val="single" w:sz="4" w:space="0" w:color="auto"/>
              <w:left w:val="single" w:sz="4" w:space="0" w:color="auto"/>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p>
        </w:tc>
      </w:tr>
      <w:tr w:rsidR="00970E4F" w:rsidRPr="00970E4F" w:rsidTr="00970E4F">
        <w:trPr>
          <w:trHeight w:val="1545"/>
        </w:trPr>
        <w:tc>
          <w:tcPr>
            <w:tcW w:w="68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w:t>
            </w:r>
          </w:p>
        </w:tc>
        <w:tc>
          <w:tcPr>
            <w:tcW w:w="3736" w:type="dxa"/>
            <w:gridSpan w:val="2"/>
            <w:vMerge/>
            <w:tcBorders>
              <w:top w:val="single" w:sz="4" w:space="0" w:color="auto"/>
              <w:left w:val="single" w:sz="4" w:space="0" w:color="auto"/>
              <w:bottom w:val="single" w:sz="4" w:space="0" w:color="000000"/>
              <w:right w:val="single" w:sz="4" w:space="0" w:color="000000"/>
            </w:tcBorders>
            <w:vAlign w:val="center"/>
            <w:hideMark/>
          </w:tcPr>
          <w:p w:rsidR="00970E4F" w:rsidRPr="00970E4F" w:rsidRDefault="00970E4F" w:rsidP="00970E4F">
            <w:pPr>
              <w:jc w:val="left"/>
              <w:rPr>
                <w:rFonts w:ascii="Arial" w:hAnsi="Arial"/>
                <w:bCs w:val="0"/>
                <w:color w:val="000000"/>
                <w:sz w:val="16"/>
                <w:szCs w:val="16"/>
              </w:rPr>
            </w:pPr>
          </w:p>
        </w:tc>
        <w:tc>
          <w:tcPr>
            <w:tcW w:w="737" w:type="dxa"/>
            <w:vMerge/>
            <w:tcBorders>
              <w:top w:val="single" w:sz="4" w:space="0" w:color="auto"/>
              <w:left w:val="single" w:sz="4" w:space="0" w:color="auto"/>
              <w:bottom w:val="single" w:sz="4" w:space="0" w:color="000000"/>
              <w:right w:val="single" w:sz="4" w:space="0" w:color="000000"/>
            </w:tcBorders>
            <w:vAlign w:val="center"/>
            <w:hideMark/>
          </w:tcPr>
          <w:p w:rsidR="00970E4F" w:rsidRPr="00970E4F" w:rsidRDefault="00970E4F" w:rsidP="00970E4F">
            <w:pPr>
              <w:jc w:val="left"/>
              <w:rPr>
                <w:rFonts w:ascii="Arial" w:hAnsi="Arial"/>
                <w:bCs w:val="0"/>
                <w:color w:val="000000"/>
                <w:sz w:val="16"/>
                <w:szCs w:val="16"/>
              </w:rPr>
            </w:pPr>
          </w:p>
        </w:tc>
        <w:tc>
          <w:tcPr>
            <w:tcW w:w="1566" w:type="dxa"/>
            <w:vMerge/>
            <w:tcBorders>
              <w:left w:val="nil"/>
              <w:bottom w:val="single" w:sz="4" w:space="0" w:color="auto"/>
              <w:right w:val="single" w:sz="4" w:space="0" w:color="auto"/>
            </w:tcBorders>
            <w:shd w:val="clear" w:color="000000" w:fill="FFFFFF"/>
            <w:vAlign w:val="center"/>
            <w:hideMark/>
          </w:tcPr>
          <w:p w:rsidR="00970E4F" w:rsidRPr="00970E4F" w:rsidRDefault="00970E4F" w:rsidP="00970E4F">
            <w:pPr>
              <w:jc w:val="left"/>
              <w:rPr>
                <w:rFonts w:ascii="Arial" w:hAnsi="Arial"/>
                <w:bCs w:val="0"/>
                <w:color w:val="000000"/>
                <w:sz w:val="16"/>
                <w:szCs w:val="16"/>
              </w:rPr>
            </w:pPr>
          </w:p>
        </w:tc>
        <w:tc>
          <w:tcPr>
            <w:tcW w:w="1283" w:type="dxa"/>
            <w:vMerge/>
            <w:tcBorders>
              <w:left w:val="single" w:sz="4" w:space="0" w:color="auto"/>
              <w:bottom w:val="single" w:sz="4" w:space="0" w:color="auto"/>
              <w:right w:val="single" w:sz="4" w:space="0" w:color="auto"/>
            </w:tcBorders>
            <w:shd w:val="clear" w:color="000000" w:fill="FFFFFF"/>
            <w:vAlign w:val="center"/>
            <w:hideMark/>
          </w:tcPr>
          <w:p w:rsidR="00970E4F" w:rsidRPr="00970E4F" w:rsidRDefault="00970E4F" w:rsidP="00970E4F">
            <w:pPr>
              <w:jc w:val="left"/>
              <w:rPr>
                <w:rFonts w:ascii="Arial" w:hAnsi="Arial"/>
                <w:bCs w:val="0"/>
                <w:color w:val="000000"/>
                <w:sz w:val="16"/>
                <w:szCs w:val="16"/>
              </w:rPr>
            </w:pPr>
          </w:p>
        </w:tc>
        <w:tc>
          <w:tcPr>
            <w:tcW w:w="1022" w:type="dxa"/>
            <w:vMerge/>
            <w:tcBorders>
              <w:top w:val="nil"/>
              <w:left w:val="single" w:sz="4" w:space="0" w:color="auto"/>
              <w:bottom w:val="single" w:sz="4" w:space="0" w:color="auto"/>
              <w:right w:val="single" w:sz="4" w:space="0" w:color="auto"/>
            </w:tcBorders>
            <w:vAlign w:val="center"/>
            <w:hideMark/>
          </w:tcPr>
          <w:p w:rsidR="00970E4F" w:rsidRPr="00970E4F" w:rsidRDefault="00970E4F" w:rsidP="00970E4F">
            <w:pPr>
              <w:jc w:val="left"/>
              <w:rPr>
                <w:rFonts w:ascii="Arial" w:hAnsi="Arial"/>
                <w:b/>
                <w:i/>
                <w:iCs/>
                <w:color w:val="000000"/>
                <w:sz w:val="16"/>
                <w:szCs w:val="16"/>
              </w:rPr>
            </w:pPr>
          </w:p>
        </w:tc>
        <w:tc>
          <w:tcPr>
            <w:tcW w:w="160" w:type="dxa"/>
            <w:vMerge/>
            <w:tcBorders>
              <w:left w:val="single" w:sz="4" w:space="0" w:color="auto"/>
              <w:bottom w:val="single" w:sz="4" w:space="0" w:color="auto"/>
              <w:right w:val="single" w:sz="4" w:space="0" w:color="auto"/>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970E4F" w:rsidRPr="00970E4F" w:rsidRDefault="00970E4F" w:rsidP="00970E4F">
            <w:pPr>
              <w:jc w:val="left"/>
              <w:rPr>
                <w:rFonts w:ascii="Arial" w:hAnsi="Arial"/>
                <w:bCs w:val="0"/>
                <w:color w:val="000000"/>
                <w:sz w:val="16"/>
                <w:szCs w:val="16"/>
              </w:rPr>
            </w:pPr>
          </w:p>
        </w:tc>
      </w:tr>
      <w:tr w:rsidR="00970E4F" w:rsidRPr="00970E4F" w:rsidTr="00970E4F">
        <w:trPr>
          <w:trHeight w:val="338"/>
        </w:trPr>
        <w:tc>
          <w:tcPr>
            <w:tcW w:w="800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
                <w:color w:val="000000"/>
                <w:sz w:val="18"/>
                <w:szCs w:val="18"/>
              </w:rPr>
            </w:pPr>
            <w:r w:rsidRPr="00970E4F">
              <w:rPr>
                <w:rFonts w:ascii="Arial" w:hAnsi="Arial"/>
                <w:b/>
                <w:color w:val="000000"/>
                <w:sz w:val="18"/>
                <w:szCs w:val="18"/>
              </w:rPr>
              <w:t xml:space="preserve">Total do Lote </w:t>
            </w:r>
          </w:p>
        </w:tc>
        <w:tc>
          <w:tcPr>
            <w:tcW w:w="2453" w:type="dxa"/>
            <w:gridSpan w:val="3"/>
            <w:tcBorders>
              <w:top w:val="single" w:sz="4" w:space="0" w:color="000000"/>
              <w:left w:val="nil"/>
              <w:bottom w:val="single" w:sz="4" w:space="0" w:color="auto"/>
              <w:right w:val="single" w:sz="4" w:space="0" w:color="000000"/>
            </w:tcBorders>
            <w:shd w:val="clear" w:color="000000" w:fill="F2F2F2"/>
            <w:vAlign w:val="center"/>
            <w:hideMark/>
          </w:tcPr>
          <w:p w:rsidR="00970E4F" w:rsidRPr="00970E4F" w:rsidRDefault="00970E4F" w:rsidP="00970E4F">
            <w:pPr>
              <w:jc w:val="right"/>
              <w:rPr>
                <w:rFonts w:ascii="Arial" w:hAnsi="Arial"/>
                <w:b/>
                <w:color w:val="000000"/>
                <w:sz w:val="18"/>
                <w:szCs w:val="18"/>
              </w:rPr>
            </w:pPr>
            <w:r w:rsidRPr="00970E4F">
              <w:rPr>
                <w:rFonts w:ascii="Arial" w:hAnsi="Arial"/>
                <w:b/>
                <w:color w:val="000000"/>
                <w:sz w:val="18"/>
                <w:szCs w:val="18"/>
              </w:rPr>
              <w:t xml:space="preserve">0,00 </w:t>
            </w:r>
          </w:p>
        </w:tc>
      </w:tr>
      <w:tr w:rsidR="00970E4F" w:rsidRPr="00970E4F" w:rsidTr="00970E4F">
        <w:trPr>
          <w:trHeight w:val="353"/>
        </w:trPr>
        <w:tc>
          <w:tcPr>
            <w:tcW w:w="1216" w:type="dxa"/>
            <w:gridSpan w:val="2"/>
            <w:tcBorders>
              <w:top w:val="single" w:sz="4" w:space="0" w:color="auto"/>
              <w:left w:val="single" w:sz="4" w:space="0" w:color="auto"/>
              <w:bottom w:val="single" w:sz="4" w:space="0" w:color="auto"/>
              <w:right w:val="single" w:sz="4" w:space="0" w:color="000000"/>
            </w:tcBorders>
            <w:shd w:val="clear" w:color="000000" w:fill="EEEEEE"/>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Lote</w:t>
            </w:r>
          </w:p>
        </w:tc>
        <w:tc>
          <w:tcPr>
            <w:tcW w:w="9244" w:type="dxa"/>
            <w:gridSpan w:val="7"/>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 xml:space="preserve"> 00014 - 14</w:t>
            </w:r>
          </w:p>
        </w:tc>
      </w:tr>
      <w:tr w:rsidR="00970E4F" w:rsidRPr="00970E4F" w:rsidTr="00970E4F">
        <w:trPr>
          <w:trHeight w:val="293"/>
        </w:trPr>
        <w:tc>
          <w:tcPr>
            <w:tcW w:w="685"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Item</w:t>
            </w:r>
          </w:p>
        </w:tc>
        <w:tc>
          <w:tcPr>
            <w:tcW w:w="3736" w:type="dxa"/>
            <w:gridSpan w:val="2"/>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left"/>
              <w:rPr>
                <w:rFonts w:ascii="Arial" w:hAnsi="Arial"/>
                <w:b/>
                <w:i/>
                <w:iCs/>
                <w:color w:val="000000"/>
                <w:sz w:val="16"/>
                <w:szCs w:val="16"/>
              </w:rPr>
            </w:pPr>
            <w:r w:rsidRPr="00970E4F">
              <w:rPr>
                <w:rFonts w:ascii="Arial" w:hAnsi="Arial"/>
                <w:b/>
                <w:i/>
                <w:iCs/>
                <w:color w:val="000000"/>
                <w:sz w:val="16"/>
                <w:szCs w:val="16"/>
              </w:rPr>
              <w:t xml:space="preserve"> Especificação</w:t>
            </w:r>
          </w:p>
        </w:tc>
        <w:tc>
          <w:tcPr>
            <w:tcW w:w="737"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Unid.</w:t>
            </w:r>
          </w:p>
        </w:tc>
        <w:tc>
          <w:tcPr>
            <w:tcW w:w="1566"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Marca/Modelo</w:t>
            </w:r>
          </w:p>
        </w:tc>
        <w:tc>
          <w:tcPr>
            <w:tcW w:w="1283"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Quantidade </w:t>
            </w:r>
          </w:p>
        </w:tc>
        <w:tc>
          <w:tcPr>
            <w:tcW w:w="1022" w:type="dxa"/>
            <w:tcBorders>
              <w:top w:val="single" w:sz="4" w:space="0" w:color="auto"/>
              <w:left w:val="nil"/>
              <w:bottom w:val="single" w:sz="4" w:space="0" w:color="auto"/>
              <w:right w:val="single" w:sz="4" w:space="0" w:color="000000"/>
            </w:tcBorders>
            <w:shd w:val="clear" w:color="000000" w:fill="EEEEEE"/>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Unitário </w:t>
            </w: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Total </w:t>
            </w:r>
          </w:p>
        </w:tc>
      </w:tr>
      <w:tr w:rsidR="00970E4F" w:rsidRPr="00970E4F" w:rsidTr="00970E4F">
        <w:trPr>
          <w:trHeight w:val="1830"/>
        </w:trPr>
        <w:tc>
          <w:tcPr>
            <w:tcW w:w="68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14</w:t>
            </w:r>
          </w:p>
        </w:tc>
        <w:tc>
          <w:tcPr>
            <w:tcW w:w="3736" w:type="dxa"/>
            <w:gridSpan w:val="2"/>
            <w:tcBorders>
              <w:top w:val="single" w:sz="4" w:space="0" w:color="auto"/>
              <w:left w:val="nil"/>
              <w:bottom w:val="single" w:sz="4" w:space="0" w:color="auto"/>
              <w:right w:val="single" w:sz="4" w:space="0" w:color="000000"/>
            </w:tcBorders>
            <w:shd w:val="clear" w:color="auto" w:fill="auto"/>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Rodo de alumínio com borracha, de 40 cm de</w:t>
            </w:r>
            <w:r w:rsidRPr="00970E4F">
              <w:rPr>
                <w:rFonts w:ascii="Arial" w:hAnsi="Arial"/>
                <w:bCs w:val="0"/>
                <w:color w:val="000000"/>
                <w:sz w:val="16"/>
                <w:szCs w:val="16"/>
              </w:rPr>
              <w:br/>
              <w:t xml:space="preserve">comprimento </w:t>
            </w:r>
            <w:r w:rsidRPr="00970E4F">
              <w:rPr>
                <w:rFonts w:ascii="Arial" w:hAnsi="Arial"/>
                <w:bCs w:val="0"/>
                <w:color w:val="000000"/>
                <w:sz w:val="16"/>
                <w:szCs w:val="16"/>
              </w:rPr>
              <w:br/>
              <w:t>Rodo de alumínio com borracha, de 40 cm de</w:t>
            </w:r>
            <w:r w:rsidRPr="00970E4F">
              <w:rPr>
                <w:rFonts w:ascii="Arial" w:hAnsi="Arial"/>
                <w:bCs w:val="0"/>
                <w:color w:val="000000"/>
                <w:sz w:val="16"/>
                <w:szCs w:val="16"/>
              </w:rPr>
              <w:br/>
              <w:t>comprimento, na</w:t>
            </w:r>
            <w:r w:rsidRPr="00970E4F">
              <w:rPr>
                <w:rFonts w:ascii="Arial" w:hAnsi="Arial"/>
                <w:bCs w:val="0"/>
                <w:color w:val="000000"/>
                <w:sz w:val="16"/>
                <w:szCs w:val="16"/>
              </w:rPr>
              <w:br/>
              <w:t>extremidade inferior, sistema de troca da borracha,</w:t>
            </w:r>
            <w:r w:rsidRPr="00970E4F">
              <w:rPr>
                <w:rFonts w:ascii="Arial" w:hAnsi="Arial"/>
                <w:bCs w:val="0"/>
                <w:color w:val="000000"/>
                <w:sz w:val="16"/>
                <w:szCs w:val="16"/>
              </w:rPr>
              <w:br/>
              <w:t>cabo de 1,50</w:t>
            </w:r>
            <w:r w:rsidRPr="00970E4F">
              <w:rPr>
                <w:rFonts w:ascii="Arial" w:hAnsi="Arial"/>
                <w:bCs w:val="0"/>
                <w:color w:val="000000"/>
                <w:sz w:val="16"/>
                <w:szCs w:val="16"/>
              </w:rPr>
              <w:br/>
              <w:t>metros de altura.</w:t>
            </w:r>
          </w:p>
        </w:tc>
        <w:tc>
          <w:tcPr>
            <w:tcW w:w="737"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xml:space="preserve"> UNIDA</w:t>
            </w:r>
          </w:p>
        </w:tc>
        <w:tc>
          <w:tcPr>
            <w:tcW w:w="1566"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w:t>
            </w:r>
          </w:p>
        </w:tc>
        <w:tc>
          <w:tcPr>
            <w:tcW w:w="1283"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r w:rsidRPr="00970E4F">
              <w:rPr>
                <w:rFonts w:ascii="Arial" w:hAnsi="Arial"/>
                <w:bCs w:val="0"/>
                <w:color w:val="000000"/>
                <w:sz w:val="16"/>
                <w:szCs w:val="16"/>
              </w:rPr>
              <w:t>20</w:t>
            </w:r>
          </w:p>
        </w:tc>
        <w:tc>
          <w:tcPr>
            <w:tcW w:w="1022" w:type="dxa"/>
            <w:tcBorders>
              <w:top w:val="single" w:sz="4" w:space="0" w:color="auto"/>
              <w:left w:val="nil"/>
              <w:bottom w:val="nil"/>
              <w:right w:val="single" w:sz="4" w:space="0" w:color="000000"/>
            </w:tcBorders>
            <w:shd w:val="clear" w:color="000000" w:fill="F2F2F2"/>
            <w:vAlign w:val="center"/>
            <w:hideMark/>
          </w:tcPr>
          <w:p w:rsidR="00970E4F" w:rsidRPr="00970E4F" w:rsidRDefault="00970E4F" w:rsidP="00970E4F">
            <w:pPr>
              <w:jc w:val="right"/>
              <w:rPr>
                <w:rFonts w:ascii="Arial" w:hAnsi="Arial"/>
                <w:b/>
                <w:i/>
                <w:iCs/>
                <w:color w:val="000000"/>
                <w:sz w:val="16"/>
                <w:szCs w:val="16"/>
              </w:rPr>
            </w:pP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nil"/>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p>
        </w:tc>
      </w:tr>
      <w:tr w:rsidR="00970E4F" w:rsidRPr="00970E4F" w:rsidTr="00970E4F">
        <w:trPr>
          <w:trHeight w:val="338"/>
        </w:trPr>
        <w:tc>
          <w:tcPr>
            <w:tcW w:w="800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
                <w:color w:val="000000"/>
                <w:sz w:val="18"/>
                <w:szCs w:val="18"/>
              </w:rPr>
            </w:pPr>
            <w:r w:rsidRPr="00970E4F">
              <w:rPr>
                <w:rFonts w:ascii="Arial" w:hAnsi="Arial"/>
                <w:b/>
                <w:color w:val="000000"/>
                <w:sz w:val="18"/>
                <w:szCs w:val="18"/>
              </w:rPr>
              <w:t xml:space="preserve">Total do Lote </w:t>
            </w:r>
          </w:p>
        </w:tc>
        <w:tc>
          <w:tcPr>
            <w:tcW w:w="2453" w:type="dxa"/>
            <w:gridSpan w:val="3"/>
            <w:tcBorders>
              <w:top w:val="single" w:sz="4" w:space="0" w:color="000000"/>
              <w:left w:val="nil"/>
              <w:bottom w:val="single" w:sz="4" w:space="0" w:color="auto"/>
              <w:right w:val="single" w:sz="4" w:space="0" w:color="000000"/>
            </w:tcBorders>
            <w:shd w:val="clear" w:color="000000" w:fill="F2F2F2"/>
            <w:vAlign w:val="center"/>
            <w:hideMark/>
          </w:tcPr>
          <w:p w:rsidR="00970E4F" w:rsidRPr="00970E4F" w:rsidRDefault="00970E4F" w:rsidP="00970E4F">
            <w:pPr>
              <w:jc w:val="right"/>
              <w:rPr>
                <w:rFonts w:ascii="Arial" w:hAnsi="Arial"/>
                <w:b/>
                <w:color w:val="000000"/>
                <w:sz w:val="18"/>
                <w:szCs w:val="18"/>
              </w:rPr>
            </w:pPr>
          </w:p>
        </w:tc>
      </w:tr>
      <w:tr w:rsidR="00970E4F" w:rsidRPr="00970E4F" w:rsidTr="00970E4F">
        <w:trPr>
          <w:trHeight w:val="353"/>
        </w:trPr>
        <w:tc>
          <w:tcPr>
            <w:tcW w:w="1216" w:type="dxa"/>
            <w:gridSpan w:val="2"/>
            <w:tcBorders>
              <w:top w:val="single" w:sz="4" w:space="0" w:color="auto"/>
              <w:left w:val="single" w:sz="4" w:space="0" w:color="auto"/>
              <w:bottom w:val="single" w:sz="4" w:space="0" w:color="auto"/>
              <w:right w:val="single" w:sz="4" w:space="0" w:color="000000"/>
            </w:tcBorders>
            <w:shd w:val="clear" w:color="000000" w:fill="EEEEEE"/>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Lote</w:t>
            </w:r>
          </w:p>
        </w:tc>
        <w:tc>
          <w:tcPr>
            <w:tcW w:w="9244" w:type="dxa"/>
            <w:gridSpan w:val="7"/>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 xml:space="preserve"> 00015 - 15</w:t>
            </w:r>
          </w:p>
        </w:tc>
      </w:tr>
      <w:tr w:rsidR="00970E4F" w:rsidRPr="00970E4F" w:rsidTr="00970E4F">
        <w:trPr>
          <w:trHeight w:val="293"/>
        </w:trPr>
        <w:tc>
          <w:tcPr>
            <w:tcW w:w="685"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Item</w:t>
            </w:r>
          </w:p>
        </w:tc>
        <w:tc>
          <w:tcPr>
            <w:tcW w:w="3736" w:type="dxa"/>
            <w:gridSpan w:val="2"/>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left"/>
              <w:rPr>
                <w:rFonts w:ascii="Arial" w:hAnsi="Arial"/>
                <w:b/>
                <w:i/>
                <w:iCs/>
                <w:color w:val="000000"/>
                <w:sz w:val="16"/>
                <w:szCs w:val="16"/>
              </w:rPr>
            </w:pPr>
            <w:r w:rsidRPr="00970E4F">
              <w:rPr>
                <w:rFonts w:ascii="Arial" w:hAnsi="Arial"/>
                <w:b/>
                <w:i/>
                <w:iCs/>
                <w:color w:val="000000"/>
                <w:sz w:val="16"/>
                <w:szCs w:val="16"/>
              </w:rPr>
              <w:t xml:space="preserve"> Especificação</w:t>
            </w:r>
          </w:p>
        </w:tc>
        <w:tc>
          <w:tcPr>
            <w:tcW w:w="737"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Unid.</w:t>
            </w:r>
          </w:p>
        </w:tc>
        <w:tc>
          <w:tcPr>
            <w:tcW w:w="1566"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Marca/Modelo</w:t>
            </w:r>
          </w:p>
        </w:tc>
        <w:tc>
          <w:tcPr>
            <w:tcW w:w="1283"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Quantidade </w:t>
            </w:r>
          </w:p>
        </w:tc>
        <w:tc>
          <w:tcPr>
            <w:tcW w:w="1022" w:type="dxa"/>
            <w:tcBorders>
              <w:top w:val="single" w:sz="4" w:space="0" w:color="auto"/>
              <w:left w:val="nil"/>
              <w:bottom w:val="single" w:sz="4" w:space="0" w:color="auto"/>
              <w:right w:val="single" w:sz="4" w:space="0" w:color="000000"/>
            </w:tcBorders>
            <w:shd w:val="clear" w:color="000000" w:fill="EEEEEE"/>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Unitário </w:t>
            </w: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Total </w:t>
            </w:r>
          </w:p>
        </w:tc>
      </w:tr>
      <w:tr w:rsidR="00970E4F" w:rsidRPr="00970E4F" w:rsidTr="00970E4F">
        <w:trPr>
          <w:trHeight w:val="615"/>
        </w:trPr>
        <w:tc>
          <w:tcPr>
            <w:tcW w:w="68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15</w:t>
            </w:r>
          </w:p>
        </w:tc>
        <w:tc>
          <w:tcPr>
            <w:tcW w:w="3736" w:type="dxa"/>
            <w:gridSpan w:val="2"/>
            <w:tcBorders>
              <w:top w:val="single" w:sz="4" w:space="0" w:color="auto"/>
              <w:left w:val="nil"/>
              <w:bottom w:val="single" w:sz="4" w:space="0" w:color="auto"/>
              <w:right w:val="single" w:sz="4" w:space="0" w:color="000000"/>
            </w:tcBorders>
            <w:shd w:val="clear" w:color="auto" w:fill="auto"/>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 xml:space="preserve">PEDRA SANITÁRIA </w:t>
            </w:r>
            <w:r w:rsidRPr="00970E4F">
              <w:rPr>
                <w:rFonts w:ascii="Arial" w:hAnsi="Arial"/>
                <w:bCs w:val="0"/>
                <w:color w:val="000000"/>
                <w:sz w:val="16"/>
                <w:szCs w:val="16"/>
              </w:rPr>
              <w:br/>
              <w:t>PEDRA SANITÁRIA</w:t>
            </w:r>
          </w:p>
        </w:tc>
        <w:tc>
          <w:tcPr>
            <w:tcW w:w="737"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xml:space="preserve"> UND</w:t>
            </w:r>
          </w:p>
        </w:tc>
        <w:tc>
          <w:tcPr>
            <w:tcW w:w="1566"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w:t>
            </w:r>
          </w:p>
        </w:tc>
        <w:tc>
          <w:tcPr>
            <w:tcW w:w="1283"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r w:rsidRPr="00970E4F">
              <w:rPr>
                <w:rFonts w:ascii="Arial" w:hAnsi="Arial"/>
                <w:bCs w:val="0"/>
                <w:color w:val="000000"/>
                <w:sz w:val="16"/>
                <w:szCs w:val="16"/>
              </w:rPr>
              <w:t>300</w:t>
            </w:r>
          </w:p>
        </w:tc>
        <w:tc>
          <w:tcPr>
            <w:tcW w:w="1022" w:type="dxa"/>
            <w:tcBorders>
              <w:top w:val="single" w:sz="4" w:space="0" w:color="auto"/>
              <w:left w:val="nil"/>
              <w:bottom w:val="nil"/>
              <w:right w:val="single" w:sz="4" w:space="0" w:color="000000"/>
            </w:tcBorders>
            <w:shd w:val="clear" w:color="000000" w:fill="F2F2F2"/>
            <w:vAlign w:val="center"/>
            <w:hideMark/>
          </w:tcPr>
          <w:p w:rsidR="00970E4F" w:rsidRPr="00970E4F" w:rsidRDefault="00970E4F" w:rsidP="00970E4F">
            <w:pPr>
              <w:jc w:val="right"/>
              <w:rPr>
                <w:rFonts w:ascii="Arial" w:hAnsi="Arial"/>
                <w:b/>
                <w:i/>
                <w:iCs/>
                <w:color w:val="000000"/>
                <w:sz w:val="16"/>
                <w:szCs w:val="16"/>
              </w:rPr>
            </w:pP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nil"/>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p>
        </w:tc>
      </w:tr>
      <w:tr w:rsidR="00970E4F" w:rsidRPr="00970E4F" w:rsidTr="00970E4F">
        <w:trPr>
          <w:trHeight w:val="338"/>
        </w:trPr>
        <w:tc>
          <w:tcPr>
            <w:tcW w:w="800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
                <w:color w:val="000000"/>
                <w:sz w:val="18"/>
                <w:szCs w:val="18"/>
              </w:rPr>
            </w:pPr>
            <w:r w:rsidRPr="00970E4F">
              <w:rPr>
                <w:rFonts w:ascii="Arial" w:hAnsi="Arial"/>
                <w:b/>
                <w:color w:val="000000"/>
                <w:sz w:val="18"/>
                <w:szCs w:val="18"/>
              </w:rPr>
              <w:t xml:space="preserve">Total do Lote </w:t>
            </w:r>
          </w:p>
        </w:tc>
        <w:tc>
          <w:tcPr>
            <w:tcW w:w="2453" w:type="dxa"/>
            <w:gridSpan w:val="3"/>
            <w:tcBorders>
              <w:top w:val="single" w:sz="4" w:space="0" w:color="000000"/>
              <w:left w:val="nil"/>
              <w:bottom w:val="single" w:sz="4" w:space="0" w:color="auto"/>
              <w:right w:val="single" w:sz="4" w:space="0" w:color="000000"/>
            </w:tcBorders>
            <w:shd w:val="clear" w:color="000000" w:fill="F2F2F2"/>
            <w:vAlign w:val="center"/>
            <w:hideMark/>
          </w:tcPr>
          <w:p w:rsidR="00970E4F" w:rsidRPr="00970E4F" w:rsidRDefault="00970E4F" w:rsidP="00970E4F">
            <w:pPr>
              <w:jc w:val="right"/>
              <w:rPr>
                <w:rFonts w:ascii="Arial" w:hAnsi="Arial"/>
                <w:b/>
                <w:color w:val="000000"/>
                <w:sz w:val="18"/>
                <w:szCs w:val="18"/>
              </w:rPr>
            </w:pPr>
          </w:p>
        </w:tc>
      </w:tr>
      <w:tr w:rsidR="00970E4F" w:rsidRPr="00970E4F" w:rsidTr="00970E4F">
        <w:trPr>
          <w:trHeight w:val="353"/>
        </w:trPr>
        <w:tc>
          <w:tcPr>
            <w:tcW w:w="1216" w:type="dxa"/>
            <w:gridSpan w:val="2"/>
            <w:tcBorders>
              <w:top w:val="single" w:sz="4" w:space="0" w:color="auto"/>
              <w:left w:val="single" w:sz="4" w:space="0" w:color="auto"/>
              <w:bottom w:val="single" w:sz="4" w:space="0" w:color="auto"/>
              <w:right w:val="single" w:sz="4" w:space="0" w:color="000000"/>
            </w:tcBorders>
            <w:shd w:val="clear" w:color="000000" w:fill="EEEEEE"/>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Lote</w:t>
            </w:r>
          </w:p>
        </w:tc>
        <w:tc>
          <w:tcPr>
            <w:tcW w:w="9244" w:type="dxa"/>
            <w:gridSpan w:val="7"/>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 xml:space="preserve"> 00016 - 16</w:t>
            </w:r>
          </w:p>
        </w:tc>
      </w:tr>
      <w:tr w:rsidR="00970E4F" w:rsidRPr="00970E4F" w:rsidTr="00970E4F">
        <w:trPr>
          <w:trHeight w:val="293"/>
        </w:trPr>
        <w:tc>
          <w:tcPr>
            <w:tcW w:w="685"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Item</w:t>
            </w:r>
          </w:p>
        </w:tc>
        <w:tc>
          <w:tcPr>
            <w:tcW w:w="3736" w:type="dxa"/>
            <w:gridSpan w:val="2"/>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left"/>
              <w:rPr>
                <w:rFonts w:ascii="Arial" w:hAnsi="Arial"/>
                <w:b/>
                <w:i/>
                <w:iCs/>
                <w:color w:val="000000"/>
                <w:sz w:val="16"/>
                <w:szCs w:val="16"/>
              </w:rPr>
            </w:pPr>
            <w:r w:rsidRPr="00970E4F">
              <w:rPr>
                <w:rFonts w:ascii="Arial" w:hAnsi="Arial"/>
                <w:b/>
                <w:i/>
                <w:iCs/>
                <w:color w:val="000000"/>
                <w:sz w:val="16"/>
                <w:szCs w:val="16"/>
              </w:rPr>
              <w:t xml:space="preserve"> Especificação</w:t>
            </w:r>
          </w:p>
        </w:tc>
        <w:tc>
          <w:tcPr>
            <w:tcW w:w="737"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Unid.</w:t>
            </w:r>
          </w:p>
        </w:tc>
        <w:tc>
          <w:tcPr>
            <w:tcW w:w="1566"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Marca/Modelo</w:t>
            </w:r>
          </w:p>
        </w:tc>
        <w:tc>
          <w:tcPr>
            <w:tcW w:w="1283"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Quantidade </w:t>
            </w:r>
          </w:p>
        </w:tc>
        <w:tc>
          <w:tcPr>
            <w:tcW w:w="1022" w:type="dxa"/>
            <w:tcBorders>
              <w:top w:val="single" w:sz="4" w:space="0" w:color="auto"/>
              <w:left w:val="nil"/>
              <w:bottom w:val="single" w:sz="4" w:space="0" w:color="auto"/>
              <w:right w:val="single" w:sz="4" w:space="0" w:color="000000"/>
            </w:tcBorders>
            <w:shd w:val="clear" w:color="000000" w:fill="EEEEEE"/>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Unitário </w:t>
            </w: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Total </w:t>
            </w:r>
          </w:p>
        </w:tc>
      </w:tr>
      <w:tr w:rsidR="00970E4F" w:rsidRPr="00970E4F" w:rsidTr="00970E4F">
        <w:trPr>
          <w:trHeight w:val="630"/>
        </w:trPr>
        <w:tc>
          <w:tcPr>
            <w:tcW w:w="68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16</w:t>
            </w:r>
          </w:p>
        </w:tc>
        <w:tc>
          <w:tcPr>
            <w:tcW w:w="3736" w:type="dxa"/>
            <w:gridSpan w:val="2"/>
            <w:tcBorders>
              <w:top w:val="single" w:sz="4" w:space="0" w:color="auto"/>
              <w:left w:val="nil"/>
              <w:bottom w:val="single" w:sz="4" w:space="0" w:color="auto"/>
              <w:right w:val="single" w:sz="4" w:space="0" w:color="000000"/>
            </w:tcBorders>
            <w:shd w:val="clear" w:color="auto" w:fill="auto"/>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ÁLCOOL GEL 70% ANTISSÉPTICO  HIGIENIZADOR</w:t>
            </w:r>
            <w:r w:rsidRPr="00970E4F">
              <w:rPr>
                <w:rFonts w:ascii="Arial" w:hAnsi="Arial"/>
                <w:bCs w:val="0"/>
                <w:color w:val="000000"/>
                <w:sz w:val="16"/>
                <w:szCs w:val="16"/>
              </w:rPr>
              <w:br/>
              <w:t xml:space="preserve">DE MAOS </w:t>
            </w:r>
          </w:p>
        </w:tc>
        <w:tc>
          <w:tcPr>
            <w:tcW w:w="737"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xml:space="preserve"> KIL</w:t>
            </w:r>
          </w:p>
        </w:tc>
        <w:tc>
          <w:tcPr>
            <w:tcW w:w="1566"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w:t>
            </w:r>
          </w:p>
        </w:tc>
        <w:tc>
          <w:tcPr>
            <w:tcW w:w="1283"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r w:rsidRPr="00970E4F">
              <w:rPr>
                <w:rFonts w:ascii="Arial" w:hAnsi="Arial"/>
                <w:bCs w:val="0"/>
                <w:color w:val="000000"/>
                <w:sz w:val="16"/>
                <w:szCs w:val="16"/>
              </w:rPr>
              <w:t>100</w:t>
            </w:r>
          </w:p>
        </w:tc>
        <w:tc>
          <w:tcPr>
            <w:tcW w:w="1022" w:type="dxa"/>
            <w:tcBorders>
              <w:top w:val="single" w:sz="4" w:space="0" w:color="auto"/>
              <w:left w:val="nil"/>
              <w:bottom w:val="nil"/>
              <w:right w:val="single" w:sz="4" w:space="0" w:color="000000"/>
            </w:tcBorders>
            <w:shd w:val="clear" w:color="000000" w:fill="F2F2F2"/>
            <w:vAlign w:val="center"/>
            <w:hideMark/>
          </w:tcPr>
          <w:p w:rsidR="00970E4F" w:rsidRPr="00970E4F" w:rsidRDefault="00970E4F" w:rsidP="00970E4F">
            <w:pPr>
              <w:jc w:val="right"/>
              <w:rPr>
                <w:rFonts w:ascii="Arial" w:hAnsi="Arial"/>
                <w:b/>
                <w:i/>
                <w:iCs/>
                <w:color w:val="000000"/>
                <w:sz w:val="16"/>
                <w:szCs w:val="16"/>
              </w:rPr>
            </w:pP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nil"/>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p>
        </w:tc>
      </w:tr>
      <w:tr w:rsidR="00970E4F" w:rsidRPr="00970E4F" w:rsidTr="00970E4F">
        <w:trPr>
          <w:trHeight w:val="338"/>
        </w:trPr>
        <w:tc>
          <w:tcPr>
            <w:tcW w:w="800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
                <w:color w:val="000000"/>
                <w:sz w:val="18"/>
                <w:szCs w:val="18"/>
              </w:rPr>
            </w:pPr>
            <w:r w:rsidRPr="00970E4F">
              <w:rPr>
                <w:rFonts w:ascii="Arial" w:hAnsi="Arial"/>
                <w:b/>
                <w:color w:val="000000"/>
                <w:sz w:val="18"/>
                <w:szCs w:val="18"/>
              </w:rPr>
              <w:t xml:space="preserve">Total do Lote </w:t>
            </w:r>
          </w:p>
        </w:tc>
        <w:tc>
          <w:tcPr>
            <w:tcW w:w="2453" w:type="dxa"/>
            <w:gridSpan w:val="3"/>
            <w:tcBorders>
              <w:top w:val="single" w:sz="4" w:space="0" w:color="000000"/>
              <w:left w:val="nil"/>
              <w:bottom w:val="single" w:sz="4" w:space="0" w:color="auto"/>
              <w:right w:val="single" w:sz="4" w:space="0" w:color="000000"/>
            </w:tcBorders>
            <w:shd w:val="clear" w:color="000000" w:fill="F2F2F2"/>
            <w:vAlign w:val="center"/>
            <w:hideMark/>
          </w:tcPr>
          <w:p w:rsidR="00970E4F" w:rsidRPr="00970E4F" w:rsidRDefault="00970E4F" w:rsidP="00970E4F">
            <w:pPr>
              <w:jc w:val="right"/>
              <w:rPr>
                <w:rFonts w:ascii="Arial" w:hAnsi="Arial"/>
                <w:b/>
                <w:color w:val="000000"/>
                <w:sz w:val="18"/>
                <w:szCs w:val="18"/>
              </w:rPr>
            </w:pPr>
          </w:p>
        </w:tc>
      </w:tr>
      <w:tr w:rsidR="00970E4F" w:rsidRPr="00970E4F" w:rsidTr="00970E4F">
        <w:trPr>
          <w:trHeight w:val="353"/>
        </w:trPr>
        <w:tc>
          <w:tcPr>
            <w:tcW w:w="1216" w:type="dxa"/>
            <w:gridSpan w:val="2"/>
            <w:tcBorders>
              <w:top w:val="single" w:sz="4" w:space="0" w:color="auto"/>
              <w:left w:val="single" w:sz="4" w:space="0" w:color="auto"/>
              <w:bottom w:val="single" w:sz="4" w:space="0" w:color="auto"/>
              <w:right w:val="single" w:sz="4" w:space="0" w:color="000000"/>
            </w:tcBorders>
            <w:shd w:val="clear" w:color="000000" w:fill="EEEEEE"/>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Lote</w:t>
            </w:r>
          </w:p>
        </w:tc>
        <w:tc>
          <w:tcPr>
            <w:tcW w:w="9244" w:type="dxa"/>
            <w:gridSpan w:val="7"/>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 xml:space="preserve"> 00017 - 17</w:t>
            </w:r>
          </w:p>
        </w:tc>
      </w:tr>
      <w:tr w:rsidR="00970E4F" w:rsidRPr="00970E4F" w:rsidTr="00970E4F">
        <w:trPr>
          <w:trHeight w:val="293"/>
        </w:trPr>
        <w:tc>
          <w:tcPr>
            <w:tcW w:w="685"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Item</w:t>
            </w:r>
          </w:p>
        </w:tc>
        <w:tc>
          <w:tcPr>
            <w:tcW w:w="3736" w:type="dxa"/>
            <w:gridSpan w:val="2"/>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left"/>
              <w:rPr>
                <w:rFonts w:ascii="Arial" w:hAnsi="Arial"/>
                <w:b/>
                <w:i/>
                <w:iCs/>
                <w:color w:val="000000"/>
                <w:sz w:val="16"/>
                <w:szCs w:val="16"/>
              </w:rPr>
            </w:pPr>
            <w:r w:rsidRPr="00970E4F">
              <w:rPr>
                <w:rFonts w:ascii="Arial" w:hAnsi="Arial"/>
                <w:b/>
                <w:i/>
                <w:iCs/>
                <w:color w:val="000000"/>
                <w:sz w:val="16"/>
                <w:szCs w:val="16"/>
              </w:rPr>
              <w:t xml:space="preserve"> Especificação</w:t>
            </w:r>
          </w:p>
        </w:tc>
        <w:tc>
          <w:tcPr>
            <w:tcW w:w="737"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Unid.</w:t>
            </w:r>
          </w:p>
        </w:tc>
        <w:tc>
          <w:tcPr>
            <w:tcW w:w="1566"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Marca/Modelo</w:t>
            </w:r>
          </w:p>
        </w:tc>
        <w:tc>
          <w:tcPr>
            <w:tcW w:w="1283"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Quantidade </w:t>
            </w:r>
          </w:p>
        </w:tc>
        <w:tc>
          <w:tcPr>
            <w:tcW w:w="1022" w:type="dxa"/>
            <w:tcBorders>
              <w:top w:val="single" w:sz="4" w:space="0" w:color="auto"/>
              <w:left w:val="nil"/>
              <w:bottom w:val="single" w:sz="4" w:space="0" w:color="auto"/>
              <w:right w:val="single" w:sz="4" w:space="0" w:color="000000"/>
            </w:tcBorders>
            <w:shd w:val="clear" w:color="000000" w:fill="EEEEEE"/>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Unitário </w:t>
            </w: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Total </w:t>
            </w:r>
          </w:p>
        </w:tc>
      </w:tr>
      <w:tr w:rsidR="00970E4F" w:rsidRPr="00970E4F" w:rsidTr="00970E4F">
        <w:trPr>
          <w:trHeight w:val="630"/>
        </w:trPr>
        <w:tc>
          <w:tcPr>
            <w:tcW w:w="68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17</w:t>
            </w:r>
          </w:p>
        </w:tc>
        <w:tc>
          <w:tcPr>
            <w:tcW w:w="3736" w:type="dxa"/>
            <w:gridSpan w:val="2"/>
            <w:tcBorders>
              <w:top w:val="single" w:sz="4" w:space="0" w:color="auto"/>
              <w:left w:val="nil"/>
              <w:bottom w:val="single" w:sz="4" w:space="0" w:color="auto"/>
              <w:right w:val="single" w:sz="4" w:space="0" w:color="000000"/>
            </w:tcBorders>
            <w:shd w:val="clear" w:color="auto" w:fill="auto"/>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Filtro de Café  nº 103, confeccionado em 100%</w:t>
            </w:r>
            <w:r w:rsidRPr="00970E4F">
              <w:rPr>
                <w:rFonts w:ascii="Arial" w:hAnsi="Arial"/>
                <w:bCs w:val="0"/>
                <w:color w:val="000000"/>
                <w:sz w:val="16"/>
                <w:szCs w:val="16"/>
              </w:rPr>
              <w:br/>
              <w:t xml:space="preserve">polipropileno, embalagem contendo 30 unidades. </w:t>
            </w:r>
          </w:p>
        </w:tc>
        <w:tc>
          <w:tcPr>
            <w:tcW w:w="737"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xml:space="preserve"> UNIDA</w:t>
            </w:r>
          </w:p>
        </w:tc>
        <w:tc>
          <w:tcPr>
            <w:tcW w:w="1566"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w:t>
            </w:r>
          </w:p>
        </w:tc>
        <w:tc>
          <w:tcPr>
            <w:tcW w:w="1283"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r w:rsidRPr="00970E4F">
              <w:rPr>
                <w:rFonts w:ascii="Arial" w:hAnsi="Arial"/>
                <w:bCs w:val="0"/>
                <w:color w:val="000000"/>
                <w:sz w:val="16"/>
                <w:szCs w:val="16"/>
              </w:rPr>
              <w:t>20</w:t>
            </w:r>
          </w:p>
        </w:tc>
        <w:tc>
          <w:tcPr>
            <w:tcW w:w="1022" w:type="dxa"/>
            <w:tcBorders>
              <w:top w:val="single" w:sz="4" w:space="0" w:color="auto"/>
              <w:left w:val="nil"/>
              <w:bottom w:val="nil"/>
              <w:right w:val="single" w:sz="4" w:space="0" w:color="000000"/>
            </w:tcBorders>
            <w:shd w:val="clear" w:color="000000" w:fill="F2F2F2"/>
            <w:vAlign w:val="center"/>
            <w:hideMark/>
          </w:tcPr>
          <w:p w:rsidR="00970E4F" w:rsidRPr="00970E4F" w:rsidRDefault="00970E4F" w:rsidP="00970E4F">
            <w:pPr>
              <w:jc w:val="right"/>
              <w:rPr>
                <w:rFonts w:ascii="Arial" w:hAnsi="Arial"/>
                <w:b/>
                <w:i/>
                <w:iCs/>
                <w:color w:val="000000"/>
                <w:sz w:val="16"/>
                <w:szCs w:val="16"/>
              </w:rPr>
            </w:pP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nil"/>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p>
        </w:tc>
      </w:tr>
      <w:tr w:rsidR="00970E4F" w:rsidRPr="00970E4F" w:rsidTr="00970E4F">
        <w:trPr>
          <w:trHeight w:val="338"/>
        </w:trPr>
        <w:tc>
          <w:tcPr>
            <w:tcW w:w="800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
                <w:color w:val="000000"/>
                <w:sz w:val="18"/>
                <w:szCs w:val="18"/>
              </w:rPr>
            </w:pPr>
            <w:r w:rsidRPr="00970E4F">
              <w:rPr>
                <w:rFonts w:ascii="Arial" w:hAnsi="Arial"/>
                <w:b/>
                <w:color w:val="000000"/>
                <w:sz w:val="18"/>
                <w:szCs w:val="18"/>
              </w:rPr>
              <w:t xml:space="preserve">Total do Lote </w:t>
            </w:r>
          </w:p>
        </w:tc>
        <w:tc>
          <w:tcPr>
            <w:tcW w:w="2453" w:type="dxa"/>
            <w:gridSpan w:val="3"/>
            <w:tcBorders>
              <w:top w:val="single" w:sz="4" w:space="0" w:color="000000"/>
              <w:left w:val="nil"/>
              <w:bottom w:val="single" w:sz="4" w:space="0" w:color="auto"/>
              <w:right w:val="single" w:sz="4" w:space="0" w:color="000000"/>
            </w:tcBorders>
            <w:shd w:val="clear" w:color="000000" w:fill="F2F2F2"/>
            <w:vAlign w:val="center"/>
            <w:hideMark/>
          </w:tcPr>
          <w:p w:rsidR="00970E4F" w:rsidRPr="00970E4F" w:rsidRDefault="00970E4F" w:rsidP="00970E4F">
            <w:pPr>
              <w:jc w:val="right"/>
              <w:rPr>
                <w:rFonts w:ascii="Arial" w:hAnsi="Arial"/>
                <w:b/>
                <w:color w:val="000000"/>
                <w:sz w:val="18"/>
                <w:szCs w:val="18"/>
              </w:rPr>
            </w:pPr>
          </w:p>
        </w:tc>
      </w:tr>
      <w:tr w:rsidR="00970E4F" w:rsidRPr="00970E4F" w:rsidTr="00970E4F">
        <w:trPr>
          <w:trHeight w:val="353"/>
        </w:trPr>
        <w:tc>
          <w:tcPr>
            <w:tcW w:w="1216" w:type="dxa"/>
            <w:gridSpan w:val="2"/>
            <w:tcBorders>
              <w:top w:val="single" w:sz="4" w:space="0" w:color="auto"/>
              <w:left w:val="single" w:sz="4" w:space="0" w:color="auto"/>
              <w:bottom w:val="single" w:sz="4" w:space="0" w:color="auto"/>
              <w:right w:val="single" w:sz="4" w:space="0" w:color="000000"/>
            </w:tcBorders>
            <w:shd w:val="clear" w:color="000000" w:fill="EEEEEE"/>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Lote</w:t>
            </w:r>
          </w:p>
        </w:tc>
        <w:tc>
          <w:tcPr>
            <w:tcW w:w="9244" w:type="dxa"/>
            <w:gridSpan w:val="7"/>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 xml:space="preserve"> 00018 - 18</w:t>
            </w:r>
          </w:p>
        </w:tc>
      </w:tr>
      <w:tr w:rsidR="00970E4F" w:rsidRPr="00970E4F" w:rsidTr="00970E4F">
        <w:trPr>
          <w:trHeight w:val="293"/>
        </w:trPr>
        <w:tc>
          <w:tcPr>
            <w:tcW w:w="685"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Item</w:t>
            </w:r>
          </w:p>
        </w:tc>
        <w:tc>
          <w:tcPr>
            <w:tcW w:w="3736" w:type="dxa"/>
            <w:gridSpan w:val="2"/>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left"/>
              <w:rPr>
                <w:rFonts w:ascii="Arial" w:hAnsi="Arial"/>
                <w:b/>
                <w:i/>
                <w:iCs/>
                <w:color w:val="000000"/>
                <w:sz w:val="16"/>
                <w:szCs w:val="16"/>
              </w:rPr>
            </w:pPr>
            <w:r w:rsidRPr="00970E4F">
              <w:rPr>
                <w:rFonts w:ascii="Arial" w:hAnsi="Arial"/>
                <w:b/>
                <w:i/>
                <w:iCs/>
                <w:color w:val="000000"/>
                <w:sz w:val="16"/>
                <w:szCs w:val="16"/>
              </w:rPr>
              <w:t xml:space="preserve"> Especificação</w:t>
            </w:r>
          </w:p>
        </w:tc>
        <w:tc>
          <w:tcPr>
            <w:tcW w:w="737"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Unid.</w:t>
            </w:r>
          </w:p>
        </w:tc>
        <w:tc>
          <w:tcPr>
            <w:tcW w:w="1566"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Marca/Modelo</w:t>
            </w:r>
          </w:p>
        </w:tc>
        <w:tc>
          <w:tcPr>
            <w:tcW w:w="1283"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Quantidade </w:t>
            </w:r>
          </w:p>
        </w:tc>
        <w:tc>
          <w:tcPr>
            <w:tcW w:w="1022" w:type="dxa"/>
            <w:tcBorders>
              <w:top w:val="single" w:sz="4" w:space="0" w:color="auto"/>
              <w:left w:val="nil"/>
              <w:bottom w:val="single" w:sz="4" w:space="0" w:color="auto"/>
              <w:right w:val="single" w:sz="4" w:space="0" w:color="000000"/>
            </w:tcBorders>
            <w:shd w:val="clear" w:color="000000" w:fill="EEEEEE"/>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Unitário </w:t>
            </w: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Total </w:t>
            </w:r>
          </w:p>
        </w:tc>
      </w:tr>
      <w:tr w:rsidR="00970E4F" w:rsidRPr="00970E4F" w:rsidTr="00970E4F">
        <w:trPr>
          <w:trHeight w:val="1440"/>
        </w:trPr>
        <w:tc>
          <w:tcPr>
            <w:tcW w:w="68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18</w:t>
            </w:r>
          </w:p>
        </w:tc>
        <w:tc>
          <w:tcPr>
            <w:tcW w:w="3736" w:type="dxa"/>
            <w:gridSpan w:val="2"/>
            <w:tcBorders>
              <w:top w:val="single" w:sz="4" w:space="0" w:color="auto"/>
              <w:left w:val="nil"/>
              <w:bottom w:val="single" w:sz="4" w:space="0" w:color="auto"/>
              <w:right w:val="single" w:sz="4" w:space="0" w:color="000000"/>
            </w:tcBorders>
            <w:shd w:val="clear" w:color="auto" w:fill="auto"/>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SACO PARA LIXO 100 LITROS EMBALAGEM COM</w:t>
            </w:r>
            <w:r w:rsidRPr="00970E4F">
              <w:rPr>
                <w:rFonts w:ascii="Arial" w:hAnsi="Arial"/>
                <w:bCs w:val="0"/>
                <w:color w:val="000000"/>
                <w:sz w:val="16"/>
                <w:szCs w:val="16"/>
              </w:rPr>
              <w:br/>
              <w:t xml:space="preserve">25 UNIDADES </w:t>
            </w:r>
            <w:r w:rsidRPr="00970E4F">
              <w:rPr>
                <w:rFonts w:ascii="Arial" w:hAnsi="Arial"/>
                <w:bCs w:val="0"/>
                <w:color w:val="000000"/>
                <w:sz w:val="16"/>
                <w:szCs w:val="16"/>
              </w:rPr>
              <w:br/>
              <w:t>SACO EM POLIETILENO (PLÁSTICO), PRETO</w:t>
            </w:r>
            <w:r w:rsidRPr="00970E4F">
              <w:rPr>
                <w:rFonts w:ascii="Arial" w:hAnsi="Arial"/>
                <w:bCs w:val="0"/>
                <w:color w:val="000000"/>
                <w:sz w:val="16"/>
                <w:szCs w:val="16"/>
              </w:rPr>
              <w:br/>
              <w:t>(GRAM. MÍN. 0,10 MM), CONFORME NBR 9191,</w:t>
            </w:r>
            <w:r w:rsidRPr="00970E4F">
              <w:rPr>
                <w:rFonts w:ascii="Arial" w:hAnsi="Arial"/>
                <w:bCs w:val="0"/>
                <w:color w:val="000000"/>
                <w:sz w:val="16"/>
                <w:szCs w:val="16"/>
              </w:rPr>
              <w:br/>
              <w:t>CAPAC = 100 L, PACOTE COM 25 UNIDADES.</w:t>
            </w:r>
          </w:p>
        </w:tc>
        <w:tc>
          <w:tcPr>
            <w:tcW w:w="737"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xml:space="preserve"> UNIDA</w:t>
            </w:r>
          </w:p>
        </w:tc>
        <w:tc>
          <w:tcPr>
            <w:tcW w:w="1566"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w:t>
            </w:r>
          </w:p>
        </w:tc>
        <w:tc>
          <w:tcPr>
            <w:tcW w:w="1283"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r w:rsidRPr="00970E4F">
              <w:rPr>
                <w:rFonts w:ascii="Arial" w:hAnsi="Arial"/>
                <w:bCs w:val="0"/>
                <w:color w:val="000000"/>
                <w:sz w:val="16"/>
                <w:szCs w:val="16"/>
              </w:rPr>
              <w:t>200</w:t>
            </w:r>
          </w:p>
        </w:tc>
        <w:tc>
          <w:tcPr>
            <w:tcW w:w="1022" w:type="dxa"/>
            <w:tcBorders>
              <w:top w:val="single" w:sz="4" w:space="0" w:color="auto"/>
              <w:left w:val="nil"/>
              <w:bottom w:val="nil"/>
              <w:right w:val="single" w:sz="4" w:space="0" w:color="000000"/>
            </w:tcBorders>
            <w:shd w:val="clear" w:color="000000" w:fill="F2F2F2"/>
            <w:vAlign w:val="center"/>
            <w:hideMark/>
          </w:tcPr>
          <w:p w:rsidR="00970E4F" w:rsidRPr="00970E4F" w:rsidRDefault="00970E4F" w:rsidP="00970E4F">
            <w:pPr>
              <w:jc w:val="right"/>
              <w:rPr>
                <w:rFonts w:ascii="Arial" w:hAnsi="Arial"/>
                <w:b/>
                <w:i/>
                <w:iCs/>
                <w:color w:val="000000"/>
                <w:sz w:val="16"/>
                <w:szCs w:val="16"/>
              </w:rPr>
            </w:pP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nil"/>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p>
        </w:tc>
      </w:tr>
      <w:tr w:rsidR="00970E4F" w:rsidRPr="00970E4F" w:rsidTr="00970E4F">
        <w:trPr>
          <w:trHeight w:val="338"/>
        </w:trPr>
        <w:tc>
          <w:tcPr>
            <w:tcW w:w="800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
                <w:color w:val="000000"/>
                <w:sz w:val="18"/>
                <w:szCs w:val="18"/>
              </w:rPr>
            </w:pPr>
            <w:r w:rsidRPr="00970E4F">
              <w:rPr>
                <w:rFonts w:ascii="Arial" w:hAnsi="Arial"/>
                <w:b/>
                <w:color w:val="000000"/>
                <w:sz w:val="18"/>
                <w:szCs w:val="18"/>
              </w:rPr>
              <w:t xml:space="preserve">Total do Lote </w:t>
            </w:r>
          </w:p>
        </w:tc>
        <w:tc>
          <w:tcPr>
            <w:tcW w:w="2453" w:type="dxa"/>
            <w:gridSpan w:val="3"/>
            <w:tcBorders>
              <w:top w:val="single" w:sz="4" w:space="0" w:color="000000"/>
              <w:left w:val="nil"/>
              <w:bottom w:val="single" w:sz="4" w:space="0" w:color="auto"/>
              <w:right w:val="single" w:sz="4" w:space="0" w:color="000000"/>
            </w:tcBorders>
            <w:shd w:val="clear" w:color="000000" w:fill="F2F2F2"/>
            <w:vAlign w:val="center"/>
            <w:hideMark/>
          </w:tcPr>
          <w:p w:rsidR="00970E4F" w:rsidRPr="00970E4F" w:rsidRDefault="00970E4F" w:rsidP="00970E4F">
            <w:pPr>
              <w:jc w:val="right"/>
              <w:rPr>
                <w:rFonts w:ascii="Arial" w:hAnsi="Arial"/>
                <w:b/>
                <w:color w:val="000000"/>
                <w:sz w:val="18"/>
                <w:szCs w:val="18"/>
              </w:rPr>
            </w:pPr>
          </w:p>
        </w:tc>
      </w:tr>
      <w:tr w:rsidR="00970E4F" w:rsidRPr="00970E4F" w:rsidTr="00970E4F">
        <w:trPr>
          <w:trHeight w:val="353"/>
        </w:trPr>
        <w:tc>
          <w:tcPr>
            <w:tcW w:w="1216" w:type="dxa"/>
            <w:gridSpan w:val="2"/>
            <w:tcBorders>
              <w:top w:val="single" w:sz="4" w:space="0" w:color="auto"/>
              <w:left w:val="single" w:sz="4" w:space="0" w:color="auto"/>
              <w:bottom w:val="single" w:sz="4" w:space="0" w:color="auto"/>
              <w:right w:val="single" w:sz="4" w:space="0" w:color="000000"/>
            </w:tcBorders>
            <w:shd w:val="clear" w:color="000000" w:fill="EEEEEE"/>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Lote</w:t>
            </w:r>
          </w:p>
        </w:tc>
        <w:tc>
          <w:tcPr>
            <w:tcW w:w="9244" w:type="dxa"/>
            <w:gridSpan w:val="7"/>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 xml:space="preserve"> 00019 - 19</w:t>
            </w:r>
          </w:p>
        </w:tc>
      </w:tr>
      <w:tr w:rsidR="00970E4F" w:rsidRPr="00970E4F" w:rsidTr="00970E4F">
        <w:trPr>
          <w:trHeight w:val="293"/>
        </w:trPr>
        <w:tc>
          <w:tcPr>
            <w:tcW w:w="685"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Item</w:t>
            </w:r>
          </w:p>
        </w:tc>
        <w:tc>
          <w:tcPr>
            <w:tcW w:w="3736" w:type="dxa"/>
            <w:gridSpan w:val="2"/>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left"/>
              <w:rPr>
                <w:rFonts w:ascii="Arial" w:hAnsi="Arial"/>
                <w:b/>
                <w:i/>
                <w:iCs/>
                <w:color w:val="000000"/>
                <w:sz w:val="16"/>
                <w:szCs w:val="16"/>
              </w:rPr>
            </w:pPr>
            <w:r w:rsidRPr="00970E4F">
              <w:rPr>
                <w:rFonts w:ascii="Arial" w:hAnsi="Arial"/>
                <w:b/>
                <w:i/>
                <w:iCs/>
                <w:color w:val="000000"/>
                <w:sz w:val="16"/>
                <w:szCs w:val="16"/>
              </w:rPr>
              <w:t xml:space="preserve"> Especificação</w:t>
            </w:r>
          </w:p>
        </w:tc>
        <w:tc>
          <w:tcPr>
            <w:tcW w:w="737"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Unid.</w:t>
            </w:r>
          </w:p>
        </w:tc>
        <w:tc>
          <w:tcPr>
            <w:tcW w:w="1566"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Marca/Modelo</w:t>
            </w:r>
          </w:p>
        </w:tc>
        <w:tc>
          <w:tcPr>
            <w:tcW w:w="1283"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Quantidade </w:t>
            </w:r>
          </w:p>
        </w:tc>
        <w:tc>
          <w:tcPr>
            <w:tcW w:w="1022" w:type="dxa"/>
            <w:tcBorders>
              <w:top w:val="single" w:sz="4" w:space="0" w:color="auto"/>
              <w:left w:val="nil"/>
              <w:bottom w:val="single" w:sz="4" w:space="0" w:color="auto"/>
              <w:right w:val="single" w:sz="4" w:space="0" w:color="000000"/>
            </w:tcBorders>
            <w:shd w:val="clear" w:color="000000" w:fill="EEEEEE"/>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Unitário </w:t>
            </w: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Total </w:t>
            </w:r>
          </w:p>
        </w:tc>
      </w:tr>
      <w:tr w:rsidR="00970E4F" w:rsidRPr="00970E4F" w:rsidTr="00970E4F">
        <w:trPr>
          <w:trHeight w:val="1335"/>
        </w:trPr>
        <w:tc>
          <w:tcPr>
            <w:tcW w:w="68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lastRenderedPageBreak/>
              <w:t>19</w:t>
            </w:r>
          </w:p>
        </w:tc>
        <w:tc>
          <w:tcPr>
            <w:tcW w:w="3736" w:type="dxa"/>
            <w:gridSpan w:val="2"/>
            <w:tcBorders>
              <w:top w:val="single" w:sz="4" w:space="0" w:color="auto"/>
              <w:left w:val="nil"/>
              <w:bottom w:val="single" w:sz="4" w:space="0" w:color="auto"/>
              <w:right w:val="single" w:sz="4" w:space="0" w:color="000000"/>
            </w:tcBorders>
            <w:shd w:val="clear" w:color="auto" w:fill="auto"/>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 xml:space="preserve">SACO PARA LIXO 50 LITROS EMBALAGEM COM  </w:t>
            </w:r>
            <w:r w:rsidRPr="00970E4F">
              <w:rPr>
                <w:rFonts w:ascii="Arial" w:hAnsi="Arial"/>
                <w:bCs w:val="0"/>
                <w:color w:val="000000"/>
                <w:sz w:val="16"/>
                <w:szCs w:val="16"/>
              </w:rPr>
              <w:br/>
              <w:t xml:space="preserve">50 UNIDADES </w:t>
            </w:r>
            <w:r w:rsidRPr="00970E4F">
              <w:rPr>
                <w:rFonts w:ascii="Arial" w:hAnsi="Arial"/>
                <w:bCs w:val="0"/>
                <w:color w:val="000000"/>
                <w:sz w:val="16"/>
                <w:szCs w:val="16"/>
              </w:rPr>
              <w:br/>
              <w:t>SACO EM POLIETILENO (PLÁSTICO), PRETO</w:t>
            </w:r>
            <w:r w:rsidRPr="00970E4F">
              <w:rPr>
                <w:rFonts w:ascii="Arial" w:hAnsi="Arial"/>
                <w:bCs w:val="0"/>
                <w:color w:val="000000"/>
                <w:sz w:val="16"/>
                <w:szCs w:val="16"/>
              </w:rPr>
              <w:br/>
              <w:t>(GRAM. MÍN. 0,10 MM), CONFORME NBR 9191,</w:t>
            </w:r>
            <w:r w:rsidRPr="00970E4F">
              <w:rPr>
                <w:rFonts w:ascii="Arial" w:hAnsi="Arial"/>
                <w:bCs w:val="0"/>
                <w:color w:val="000000"/>
                <w:sz w:val="16"/>
                <w:szCs w:val="16"/>
              </w:rPr>
              <w:br/>
              <w:t>CAPAC = 50 L, PACOTE COM 50 UNIDADES.</w:t>
            </w:r>
          </w:p>
        </w:tc>
        <w:tc>
          <w:tcPr>
            <w:tcW w:w="737"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xml:space="preserve"> UNIDA</w:t>
            </w:r>
          </w:p>
        </w:tc>
        <w:tc>
          <w:tcPr>
            <w:tcW w:w="1566"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w:t>
            </w:r>
          </w:p>
        </w:tc>
        <w:tc>
          <w:tcPr>
            <w:tcW w:w="1283"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r w:rsidRPr="00970E4F">
              <w:rPr>
                <w:rFonts w:ascii="Arial" w:hAnsi="Arial"/>
                <w:bCs w:val="0"/>
                <w:color w:val="000000"/>
                <w:sz w:val="16"/>
                <w:szCs w:val="16"/>
              </w:rPr>
              <w:t>200</w:t>
            </w:r>
          </w:p>
        </w:tc>
        <w:tc>
          <w:tcPr>
            <w:tcW w:w="1022" w:type="dxa"/>
            <w:tcBorders>
              <w:top w:val="single" w:sz="4" w:space="0" w:color="auto"/>
              <w:left w:val="nil"/>
              <w:bottom w:val="nil"/>
              <w:right w:val="single" w:sz="4" w:space="0" w:color="000000"/>
            </w:tcBorders>
            <w:shd w:val="clear" w:color="000000" w:fill="F2F2F2"/>
            <w:vAlign w:val="center"/>
            <w:hideMark/>
          </w:tcPr>
          <w:p w:rsidR="00970E4F" w:rsidRPr="00970E4F" w:rsidRDefault="00970E4F" w:rsidP="00970E4F">
            <w:pPr>
              <w:jc w:val="right"/>
              <w:rPr>
                <w:rFonts w:ascii="Arial" w:hAnsi="Arial"/>
                <w:b/>
                <w:i/>
                <w:iCs/>
                <w:color w:val="000000"/>
                <w:sz w:val="16"/>
                <w:szCs w:val="16"/>
              </w:rPr>
            </w:pP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nil"/>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p>
        </w:tc>
      </w:tr>
      <w:tr w:rsidR="00970E4F" w:rsidRPr="00970E4F" w:rsidTr="00970E4F">
        <w:trPr>
          <w:trHeight w:val="338"/>
        </w:trPr>
        <w:tc>
          <w:tcPr>
            <w:tcW w:w="800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
                <w:color w:val="000000"/>
                <w:sz w:val="18"/>
                <w:szCs w:val="18"/>
              </w:rPr>
            </w:pPr>
            <w:r w:rsidRPr="00970E4F">
              <w:rPr>
                <w:rFonts w:ascii="Arial" w:hAnsi="Arial"/>
                <w:b/>
                <w:color w:val="000000"/>
                <w:sz w:val="18"/>
                <w:szCs w:val="18"/>
              </w:rPr>
              <w:t xml:space="preserve">Total do Lote </w:t>
            </w:r>
          </w:p>
        </w:tc>
        <w:tc>
          <w:tcPr>
            <w:tcW w:w="2453" w:type="dxa"/>
            <w:gridSpan w:val="3"/>
            <w:tcBorders>
              <w:top w:val="single" w:sz="4" w:space="0" w:color="000000"/>
              <w:left w:val="nil"/>
              <w:bottom w:val="single" w:sz="4" w:space="0" w:color="auto"/>
              <w:right w:val="single" w:sz="4" w:space="0" w:color="000000"/>
            </w:tcBorders>
            <w:shd w:val="clear" w:color="000000" w:fill="F2F2F2"/>
            <w:vAlign w:val="center"/>
            <w:hideMark/>
          </w:tcPr>
          <w:p w:rsidR="00970E4F" w:rsidRPr="00970E4F" w:rsidRDefault="00970E4F" w:rsidP="00970E4F">
            <w:pPr>
              <w:jc w:val="right"/>
              <w:rPr>
                <w:rFonts w:ascii="Arial" w:hAnsi="Arial"/>
                <w:b/>
                <w:color w:val="000000"/>
                <w:sz w:val="18"/>
                <w:szCs w:val="18"/>
              </w:rPr>
            </w:pPr>
          </w:p>
        </w:tc>
      </w:tr>
      <w:tr w:rsidR="00970E4F" w:rsidRPr="00970E4F" w:rsidTr="00970E4F">
        <w:trPr>
          <w:trHeight w:val="353"/>
        </w:trPr>
        <w:tc>
          <w:tcPr>
            <w:tcW w:w="1216" w:type="dxa"/>
            <w:gridSpan w:val="2"/>
            <w:tcBorders>
              <w:top w:val="single" w:sz="4" w:space="0" w:color="auto"/>
              <w:left w:val="single" w:sz="4" w:space="0" w:color="auto"/>
              <w:bottom w:val="single" w:sz="4" w:space="0" w:color="auto"/>
              <w:right w:val="single" w:sz="4" w:space="0" w:color="000000"/>
            </w:tcBorders>
            <w:shd w:val="clear" w:color="000000" w:fill="EEEEEE"/>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Lote</w:t>
            </w:r>
          </w:p>
        </w:tc>
        <w:tc>
          <w:tcPr>
            <w:tcW w:w="9244" w:type="dxa"/>
            <w:gridSpan w:val="7"/>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 xml:space="preserve"> 00020 - 20</w:t>
            </w:r>
          </w:p>
        </w:tc>
      </w:tr>
      <w:tr w:rsidR="00970E4F" w:rsidRPr="00970E4F" w:rsidTr="00970E4F">
        <w:trPr>
          <w:trHeight w:val="293"/>
        </w:trPr>
        <w:tc>
          <w:tcPr>
            <w:tcW w:w="685"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Item</w:t>
            </w:r>
          </w:p>
        </w:tc>
        <w:tc>
          <w:tcPr>
            <w:tcW w:w="3736" w:type="dxa"/>
            <w:gridSpan w:val="2"/>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left"/>
              <w:rPr>
                <w:rFonts w:ascii="Arial" w:hAnsi="Arial"/>
                <w:b/>
                <w:i/>
                <w:iCs/>
                <w:color w:val="000000"/>
                <w:sz w:val="16"/>
                <w:szCs w:val="16"/>
              </w:rPr>
            </w:pPr>
            <w:r w:rsidRPr="00970E4F">
              <w:rPr>
                <w:rFonts w:ascii="Arial" w:hAnsi="Arial"/>
                <w:b/>
                <w:i/>
                <w:iCs/>
                <w:color w:val="000000"/>
                <w:sz w:val="16"/>
                <w:szCs w:val="16"/>
              </w:rPr>
              <w:t xml:space="preserve"> Especificação</w:t>
            </w:r>
          </w:p>
        </w:tc>
        <w:tc>
          <w:tcPr>
            <w:tcW w:w="737"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Unid.</w:t>
            </w:r>
          </w:p>
        </w:tc>
        <w:tc>
          <w:tcPr>
            <w:tcW w:w="1566"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Marca/Modelo</w:t>
            </w:r>
          </w:p>
        </w:tc>
        <w:tc>
          <w:tcPr>
            <w:tcW w:w="1283"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Quantidade </w:t>
            </w:r>
          </w:p>
        </w:tc>
        <w:tc>
          <w:tcPr>
            <w:tcW w:w="1022" w:type="dxa"/>
            <w:tcBorders>
              <w:top w:val="single" w:sz="4" w:space="0" w:color="auto"/>
              <w:left w:val="nil"/>
              <w:bottom w:val="single" w:sz="4" w:space="0" w:color="auto"/>
              <w:right w:val="single" w:sz="4" w:space="0" w:color="000000"/>
            </w:tcBorders>
            <w:shd w:val="clear" w:color="000000" w:fill="EEEEEE"/>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Unitário </w:t>
            </w: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Total </w:t>
            </w:r>
          </w:p>
        </w:tc>
      </w:tr>
      <w:tr w:rsidR="00970E4F" w:rsidRPr="00970E4F" w:rsidTr="00970E4F">
        <w:trPr>
          <w:trHeight w:val="1305"/>
        </w:trPr>
        <w:tc>
          <w:tcPr>
            <w:tcW w:w="68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20</w:t>
            </w:r>
          </w:p>
        </w:tc>
        <w:tc>
          <w:tcPr>
            <w:tcW w:w="3736" w:type="dxa"/>
            <w:gridSpan w:val="2"/>
            <w:tcBorders>
              <w:top w:val="single" w:sz="4" w:space="0" w:color="auto"/>
              <w:left w:val="nil"/>
              <w:bottom w:val="single" w:sz="4" w:space="0" w:color="auto"/>
              <w:right w:val="single" w:sz="4" w:space="0" w:color="000000"/>
            </w:tcBorders>
            <w:shd w:val="clear" w:color="auto" w:fill="auto"/>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SACO PARA LIXO 30 LITROS  EMBALAGEM COM</w:t>
            </w:r>
            <w:r w:rsidRPr="00970E4F">
              <w:rPr>
                <w:rFonts w:ascii="Arial" w:hAnsi="Arial"/>
                <w:bCs w:val="0"/>
                <w:color w:val="000000"/>
                <w:sz w:val="16"/>
                <w:szCs w:val="16"/>
              </w:rPr>
              <w:br/>
              <w:t xml:space="preserve">50  UNIDADES </w:t>
            </w:r>
            <w:r w:rsidRPr="00970E4F">
              <w:rPr>
                <w:rFonts w:ascii="Arial" w:hAnsi="Arial"/>
                <w:bCs w:val="0"/>
                <w:color w:val="000000"/>
                <w:sz w:val="16"/>
                <w:szCs w:val="16"/>
              </w:rPr>
              <w:br/>
              <w:t>SACO EM POLIETILENO (PLÁSTICO), PRETO</w:t>
            </w:r>
            <w:r w:rsidRPr="00970E4F">
              <w:rPr>
                <w:rFonts w:ascii="Arial" w:hAnsi="Arial"/>
                <w:bCs w:val="0"/>
                <w:color w:val="000000"/>
                <w:sz w:val="16"/>
                <w:szCs w:val="16"/>
              </w:rPr>
              <w:br/>
              <w:t>(GRAM. MÍN. 0,10 MM), CONFORME NBR 9191,</w:t>
            </w:r>
            <w:r w:rsidRPr="00970E4F">
              <w:rPr>
                <w:rFonts w:ascii="Arial" w:hAnsi="Arial"/>
                <w:bCs w:val="0"/>
                <w:color w:val="000000"/>
                <w:sz w:val="16"/>
                <w:szCs w:val="16"/>
              </w:rPr>
              <w:br/>
              <w:t>CAPAC = 30 L, PACOTE COM 50 UNIDADES.</w:t>
            </w:r>
          </w:p>
        </w:tc>
        <w:tc>
          <w:tcPr>
            <w:tcW w:w="737"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xml:space="preserve"> UNIDA</w:t>
            </w:r>
          </w:p>
        </w:tc>
        <w:tc>
          <w:tcPr>
            <w:tcW w:w="1566"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w:t>
            </w:r>
          </w:p>
        </w:tc>
        <w:tc>
          <w:tcPr>
            <w:tcW w:w="1283"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r w:rsidRPr="00970E4F">
              <w:rPr>
                <w:rFonts w:ascii="Arial" w:hAnsi="Arial"/>
                <w:bCs w:val="0"/>
                <w:color w:val="000000"/>
                <w:sz w:val="16"/>
                <w:szCs w:val="16"/>
              </w:rPr>
              <w:t>200</w:t>
            </w:r>
          </w:p>
        </w:tc>
        <w:tc>
          <w:tcPr>
            <w:tcW w:w="1022" w:type="dxa"/>
            <w:tcBorders>
              <w:top w:val="single" w:sz="4" w:space="0" w:color="auto"/>
              <w:left w:val="nil"/>
              <w:bottom w:val="nil"/>
              <w:right w:val="single" w:sz="4" w:space="0" w:color="000000"/>
            </w:tcBorders>
            <w:shd w:val="clear" w:color="000000" w:fill="F2F2F2"/>
            <w:vAlign w:val="center"/>
            <w:hideMark/>
          </w:tcPr>
          <w:p w:rsidR="00970E4F" w:rsidRPr="00970E4F" w:rsidRDefault="00970E4F" w:rsidP="00970E4F">
            <w:pPr>
              <w:jc w:val="right"/>
              <w:rPr>
                <w:rFonts w:ascii="Arial" w:hAnsi="Arial"/>
                <w:b/>
                <w:i/>
                <w:iCs/>
                <w:color w:val="000000"/>
                <w:sz w:val="16"/>
                <w:szCs w:val="16"/>
              </w:rPr>
            </w:pP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nil"/>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p>
        </w:tc>
      </w:tr>
      <w:tr w:rsidR="00970E4F" w:rsidRPr="00970E4F" w:rsidTr="00970E4F">
        <w:trPr>
          <w:trHeight w:val="338"/>
        </w:trPr>
        <w:tc>
          <w:tcPr>
            <w:tcW w:w="800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
                <w:color w:val="000000"/>
                <w:sz w:val="18"/>
                <w:szCs w:val="18"/>
              </w:rPr>
            </w:pPr>
            <w:r w:rsidRPr="00970E4F">
              <w:rPr>
                <w:rFonts w:ascii="Arial" w:hAnsi="Arial"/>
                <w:b/>
                <w:color w:val="000000"/>
                <w:sz w:val="18"/>
                <w:szCs w:val="18"/>
              </w:rPr>
              <w:t xml:space="preserve">Total do Lote </w:t>
            </w:r>
          </w:p>
        </w:tc>
        <w:tc>
          <w:tcPr>
            <w:tcW w:w="2453" w:type="dxa"/>
            <w:gridSpan w:val="3"/>
            <w:tcBorders>
              <w:top w:val="single" w:sz="4" w:space="0" w:color="000000"/>
              <w:left w:val="nil"/>
              <w:bottom w:val="single" w:sz="4" w:space="0" w:color="auto"/>
              <w:right w:val="single" w:sz="4" w:space="0" w:color="000000"/>
            </w:tcBorders>
            <w:shd w:val="clear" w:color="000000" w:fill="F2F2F2"/>
            <w:vAlign w:val="center"/>
            <w:hideMark/>
          </w:tcPr>
          <w:p w:rsidR="00970E4F" w:rsidRPr="00970E4F" w:rsidRDefault="00970E4F" w:rsidP="00970E4F">
            <w:pPr>
              <w:jc w:val="right"/>
              <w:rPr>
                <w:rFonts w:ascii="Arial" w:hAnsi="Arial"/>
                <w:b/>
                <w:color w:val="000000"/>
                <w:sz w:val="18"/>
                <w:szCs w:val="18"/>
              </w:rPr>
            </w:pPr>
          </w:p>
        </w:tc>
      </w:tr>
      <w:tr w:rsidR="00970E4F" w:rsidRPr="00970E4F" w:rsidTr="00970E4F">
        <w:trPr>
          <w:trHeight w:val="353"/>
        </w:trPr>
        <w:tc>
          <w:tcPr>
            <w:tcW w:w="1216" w:type="dxa"/>
            <w:gridSpan w:val="2"/>
            <w:tcBorders>
              <w:top w:val="single" w:sz="4" w:space="0" w:color="auto"/>
              <w:left w:val="single" w:sz="4" w:space="0" w:color="auto"/>
              <w:bottom w:val="single" w:sz="4" w:space="0" w:color="auto"/>
              <w:right w:val="single" w:sz="4" w:space="0" w:color="000000"/>
            </w:tcBorders>
            <w:shd w:val="clear" w:color="000000" w:fill="EEEEEE"/>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Lote</w:t>
            </w:r>
          </w:p>
        </w:tc>
        <w:tc>
          <w:tcPr>
            <w:tcW w:w="9244" w:type="dxa"/>
            <w:gridSpan w:val="7"/>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 xml:space="preserve"> 00021 - 21</w:t>
            </w:r>
          </w:p>
        </w:tc>
      </w:tr>
      <w:tr w:rsidR="00970E4F" w:rsidRPr="00970E4F" w:rsidTr="00970E4F">
        <w:trPr>
          <w:trHeight w:val="293"/>
        </w:trPr>
        <w:tc>
          <w:tcPr>
            <w:tcW w:w="685"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Item</w:t>
            </w:r>
          </w:p>
        </w:tc>
        <w:tc>
          <w:tcPr>
            <w:tcW w:w="3736" w:type="dxa"/>
            <w:gridSpan w:val="2"/>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left"/>
              <w:rPr>
                <w:rFonts w:ascii="Arial" w:hAnsi="Arial"/>
                <w:b/>
                <w:i/>
                <w:iCs/>
                <w:color w:val="000000"/>
                <w:sz w:val="16"/>
                <w:szCs w:val="16"/>
              </w:rPr>
            </w:pPr>
            <w:r w:rsidRPr="00970E4F">
              <w:rPr>
                <w:rFonts w:ascii="Arial" w:hAnsi="Arial"/>
                <w:b/>
                <w:i/>
                <w:iCs/>
                <w:color w:val="000000"/>
                <w:sz w:val="16"/>
                <w:szCs w:val="16"/>
              </w:rPr>
              <w:t xml:space="preserve"> Especificação</w:t>
            </w:r>
          </w:p>
        </w:tc>
        <w:tc>
          <w:tcPr>
            <w:tcW w:w="737"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Unid.</w:t>
            </w:r>
          </w:p>
        </w:tc>
        <w:tc>
          <w:tcPr>
            <w:tcW w:w="1566"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Marca/Modelo</w:t>
            </w:r>
          </w:p>
        </w:tc>
        <w:tc>
          <w:tcPr>
            <w:tcW w:w="1283"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Quantidade </w:t>
            </w:r>
          </w:p>
        </w:tc>
        <w:tc>
          <w:tcPr>
            <w:tcW w:w="1022" w:type="dxa"/>
            <w:tcBorders>
              <w:top w:val="single" w:sz="4" w:space="0" w:color="auto"/>
              <w:left w:val="nil"/>
              <w:bottom w:val="single" w:sz="4" w:space="0" w:color="auto"/>
              <w:right w:val="single" w:sz="4" w:space="0" w:color="000000"/>
            </w:tcBorders>
            <w:shd w:val="clear" w:color="000000" w:fill="EEEEEE"/>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Unitário </w:t>
            </w: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Total </w:t>
            </w:r>
          </w:p>
        </w:tc>
      </w:tr>
      <w:tr w:rsidR="00970E4F" w:rsidRPr="00970E4F" w:rsidTr="00970E4F">
        <w:trPr>
          <w:trHeight w:val="1035"/>
        </w:trPr>
        <w:tc>
          <w:tcPr>
            <w:tcW w:w="68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21</w:t>
            </w:r>
          </w:p>
        </w:tc>
        <w:tc>
          <w:tcPr>
            <w:tcW w:w="3736" w:type="dxa"/>
            <w:gridSpan w:val="2"/>
            <w:tcBorders>
              <w:top w:val="single" w:sz="4" w:space="0" w:color="auto"/>
              <w:left w:val="nil"/>
              <w:bottom w:val="single" w:sz="4" w:space="0" w:color="auto"/>
              <w:right w:val="single" w:sz="4" w:space="0" w:color="000000"/>
            </w:tcBorders>
            <w:shd w:val="clear" w:color="auto" w:fill="auto"/>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 xml:space="preserve">PAPEL TOALHA PCT 1000 FOLHAS 2 DOBRAS </w:t>
            </w:r>
            <w:r w:rsidRPr="00970E4F">
              <w:rPr>
                <w:rFonts w:ascii="Arial" w:hAnsi="Arial"/>
                <w:bCs w:val="0"/>
                <w:color w:val="000000"/>
                <w:sz w:val="16"/>
                <w:szCs w:val="16"/>
              </w:rPr>
              <w:br/>
              <w:t>100% FIBRA CELULOSICA, COR BRANCA, 23 X</w:t>
            </w:r>
            <w:r w:rsidRPr="00970E4F">
              <w:rPr>
                <w:rFonts w:ascii="Arial" w:hAnsi="Arial"/>
                <w:bCs w:val="0"/>
                <w:color w:val="000000"/>
                <w:sz w:val="16"/>
                <w:szCs w:val="16"/>
              </w:rPr>
              <w:br/>
              <w:t>21,5CM, PACOTE CONTENDO 1000 FOLHAS.</w:t>
            </w:r>
          </w:p>
        </w:tc>
        <w:tc>
          <w:tcPr>
            <w:tcW w:w="737"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xml:space="preserve"> PAC</w:t>
            </w:r>
          </w:p>
        </w:tc>
        <w:tc>
          <w:tcPr>
            <w:tcW w:w="1566"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w:t>
            </w:r>
          </w:p>
        </w:tc>
        <w:tc>
          <w:tcPr>
            <w:tcW w:w="1283"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r w:rsidRPr="00970E4F">
              <w:rPr>
                <w:rFonts w:ascii="Arial" w:hAnsi="Arial"/>
                <w:bCs w:val="0"/>
                <w:color w:val="000000"/>
                <w:sz w:val="16"/>
                <w:szCs w:val="16"/>
              </w:rPr>
              <w:t>200</w:t>
            </w:r>
          </w:p>
        </w:tc>
        <w:tc>
          <w:tcPr>
            <w:tcW w:w="1022" w:type="dxa"/>
            <w:tcBorders>
              <w:top w:val="single" w:sz="4" w:space="0" w:color="auto"/>
              <w:left w:val="nil"/>
              <w:bottom w:val="nil"/>
              <w:right w:val="single" w:sz="4" w:space="0" w:color="000000"/>
            </w:tcBorders>
            <w:shd w:val="clear" w:color="000000" w:fill="F2F2F2"/>
            <w:vAlign w:val="center"/>
            <w:hideMark/>
          </w:tcPr>
          <w:p w:rsidR="00970E4F" w:rsidRPr="00970E4F" w:rsidRDefault="00970E4F" w:rsidP="00970E4F">
            <w:pPr>
              <w:jc w:val="right"/>
              <w:rPr>
                <w:rFonts w:ascii="Arial" w:hAnsi="Arial"/>
                <w:b/>
                <w:i/>
                <w:iCs/>
                <w:color w:val="000000"/>
                <w:sz w:val="16"/>
                <w:szCs w:val="16"/>
              </w:rPr>
            </w:pP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nil"/>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p>
        </w:tc>
      </w:tr>
      <w:tr w:rsidR="00970E4F" w:rsidRPr="00970E4F" w:rsidTr="00970E4F">
        <w:trPr>
          <w:trHeight w:val="338"/>
        </w:trPr>
        <w:tc>
          <w:tcPr>
            <w:tcW w:w="800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
                <w:color w:val="000000"/>
                <w:sz w:val="18"/>
                <w:szCs w:val="18"/>
              </w:rPr>
            </w:pPr>
            <w:r w:rsidRPr="00970E4F">
              <w:rPr>
                <w:rFonts w:ascii="Arial" w:hAnsi="Arial"/>
                <w:b/>
                <w:color w:val="000000"/>
                <w:sz w:val="18"/>
                <w:szCs w:val="18"/>
              </w:rPr>
              <w:t xml:space="preserve">Total do Lote </w:t>
            </w:r>
          </w:p>
        </w:tc>
        <w:tc>
          <w:tcPr>
            <w:tcW w:w="2453" w:type="dxa"/>
            <w:gridSpan w:val="3"/>
            <w:tcBorders>
              <w:top w:val="single" w:sz="4" w:space="0" w:color="000000"/>
              <w:left w:val="nil"/>
              <w:bottom w:val="single" w:sz="4" w:space="0" w:color="auto"/>
              <w:right w:val="single" w:sz="4" w:space="0" w:color="000000"/>
            </w:tcBorders>
            <w:shd w:val="clear" w:color="000000" w:fill="F2F2F2"/>
            <w:vAlign w:val="center"/>
            <w:hideMark/>
          </w:tcPr>
          <w:p w:rsidR="00970E4F" w:rsidRPr="00970E4F" w:rsidRDefault="00970E4F" w:rsidP="00970E4F">
            <w:pPr>
              <w:jc w:val="right"/>
              <w:rPr>
                <w:rFonts w:ascii="Arial" w:hAnsi="Arial"/>
                <w:b/>
                <w:color w:val="000000"/>
                <w:sz w:val="18"/>
                <w:szCs w:val="18"/>
              </w:rPr>
            </w:pPr>
          </w:p>
        </w:tc>
      </w:tr>
      <w:tr w:rsidR="00970E4F" w:rsidRPr="00970E4F" w:rsidTr="00970E4F">
        <w:trPr>
          <w:trHeight w:val="353"/>
        </w:trPr>
        <w:tc>
          <w:tcPr>
            <w:tcW w:w="1216" w:type="dxa"/>
            <w:gridSpan w:val="2"/>
            <w:tcBorders>
              <w:top w:val="single" w:sz="4" w:space="0" w:color="auto"/>
              <w:left w:val="single" w:sz="4" w:space="0" w:color="auto"/>
              <w:bottom w:val="single" w:sz="4" w:space="0" w:color="auto"/>
              <w:right w:val="single" w:sz="4" w:space="0" w:color="000000"/>
            </w:tcBorders>
            <w:shd w:val="clear" w:color="000000" w:fill="EEEEEE"/>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Lote</w:t>
            </w:r>
          </w:p>
        </w:tc>
        <w:tc>
          <w:tcPr>
            <w:tcW w:w="9244" w:type="dxa"/>
            <w:gridSpan w:val="7"/>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 xml:space="preserve"> 00022 - 22</w:t>
            </w:r>
          </w:p>
        </w:tc>
      </w:tr>
      <w:tr w:rsidR="00970E4F" w:rsidRPr="00970E4F" w:rsidTr="00970E4F">
        <w:trPr>
          <w:trHeight w:val="293"/>
        </w:trPr>
        <w:tc>
          <w:tcPr>
            <w:tcW w:w="685"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Item</w:t>
            </w:r>
          </w:p>
        </w:tc>
        <w:tc>
          <w:tcPr>
            <w:tcW w:w="3736" w:type="dxa"/>
            <w:gridSpan w:val="2"/>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left"/>
              <w:rPr>
                <w:rFonts w:ascii="Arial" w:hAnsi="Arial"/>
                <w:b/>
                <w:i/>
                <w:iCs/>
                <w:color w:val="000000"/>
                <w:sz w:val="16"/>
                <w:szCs w:val="16"/>
              </w:rPr>
            </w:pPr>
            <w:r w:rsidRPr="00970E4F">
              <w:rPr>
                <w:rFonts w:ascii="Arial" w:hAnsi="Arial"/>
                <w:b/>
                <w:i/>
                <w:iCs/>
                <w:color w:val="000000"/>
                <w:sz w:val="16"/>
                <w:szCs w:val="16"/>
              </w:rPr>
              <w:t xml:space="preserve"> Especificação</w:t>
            </w:r>
          </w:p>
        </w:tc>
        <w:tc>
          <w:tcPr>
            <w:tcW w:w="737"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Unid.</w:t>
            </w:r>
          </w:p>
        </w:tc>
        <w:tc>
          <w:tcPr>
            <w:tcW w:w="1566"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Marca/Modelo</w:t>
            </w:r>
          </w:p>
        </w:tc>
        <w:tc>
          <w:tcPr>
            <w:tcW w:w="1283"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Quantidade </w:t>
            </w:r>
          </w:p>
        </w:tc>
        <w:tc>
          <w:tcPr>
            <w:tcW w:w="1022" w:type="dxa"/>
            <w:tcBorders>
              <w:top w:val="single" w:sz="4" w:space="0" w:color="auto"/>
              <w:left w:val="nil"/>
              <w:bottom w:val="single" w:sz="4" w:space="0" w:color="auto"/>
              <w:right w:val="single" w:sz="4" w:space="0" w:color="000000"/>
            </w:tcBorders>
            <w:shd w:val="clear" w:color="000000" w:fill="EEEEEE"/>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Unitário </w:t>
            </w: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Total </w:t>
            </w:r>
          </w:p>
        </w:tc>
      </w:tr>
      <w:tr w:rsidR="00970E4F" w:rsidRPr="00970E4F" w:rsidTr="00970E4F">
        <w:trPr>
          <w:trHeight w:val="432"/>
        </w:trPr>
        <w:tc>
          <w:tcPr>
            <w:tcW w:w="68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22</w:t>
            </w:r>
          </w:p>
        </w:tc>
        <w:tc>
          <w:tcPr>
            <w:tcW w:w="3736" w:type="dxa"/>
            <w:gridSpan w:val="2"/>
            <w:tcBorders>
              <w:top w:val="single" w:sz="4" w:space="0" w:color="auto"/>
              <w:left w:val="nil"/>
              <w:bottom w:val="single" w:sz="4" w:space="0" w:color="auto"/>
              <w:right w:val="single" w:sz="4" w:space="0" w:color="000000"/>
            </w:tcBorders>
            <w:shd w:val="clear" w:color="auto" w:fill="auto"/>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 xml:space="preserve">Flanela p limpeza 40x30cm mat. algodão </w:t>
            </w:r>
            <w:r w:rsidRPr="00970E4F">
              <w:rPr>
                <w:rFonts w:ascii="Arial" w:hAnsi="Arial"/>
                <w:bCs w:val="0"/>
                <w:color w:val="000000"/>
                <w:sz w:val="16"/>
                <w:szCs w:val="16"/>
              </w:rPr>
              <w:br/>
              <w:t>Flanela p/ limpeza 40x30cm mat. algodão</w:t>
            </w:r>
          </w:p>
        </w:tc>
        <w:tc>
          <w:tcPr>
            <w:tcW w:w="737"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xml:space="preserve"> UNIDA</w:t>
            </w:r>
          </w:p>
        </w:tc>
        <w:tc>
          <w:tcPr>
            <w:tcW w:w="1566"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w:t>
            </w:r>
          </w:p>
        </w:tc>
        <w:tc>
          <w:tcPr>
            <w:tcW w:w="1283"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r w:rsidRPr="00970E4F">
              <w:rPr>
                <w:rFonts w:ascii="Arial" w:hAnsi="Arial"/>
                <w:bCs w:val="0"/>
                <w:color w:val="000000"/>
                <w:sz w:val="16"/>
                <w:szCs w:val="16"/>
              </w:rPr>
              <w:t>50</w:t>
            </w:r>
          </w:p>
        </w:tc>
        <w:tc>
          <w:tcPr>
            <w:tcW w:w="1022" w:type="dxa"/>
            <w:tcBorders>
              <w:top w:val="single" w:sz="4" w:space="0" w:color="auto"/>
              <w:left w:val="nil"/>
              <w:bottom w:val="nil"/>
              <w:right w:val="single" w:sz="4" w:space="0" w:color="000000"/>
            </w:tcBorders>
            <w:shd w:val="clear" w:color="000000" w:fill="F2F2F2"/>
            <w:vAlign w:val="center"/>
            <w:hideMark/>
          </w:tcPr>
          <w:p w:rsidR="00970E4F" w:rsidRPr="00970E4F" w:rsidRDefault="00970E4F" w:rsidP="00970E4F">
            <w:pPr>
              <w:jc w:val="right"/>
              <w:rPr>
                <w:rFonts w:ascii="Arial" w:hAnsi="Arial"/>
                <w:b/>
                <w:i/>
                <w:iCs/>
                <w:color w:val="000000"/>
                <w:sz w:val="16"/>
                <w:szCs w:val="16"/>
              </w:rPr>
            </w:pP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nil"/>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p>
        </w:tc>
      </w:tr>
      <w:tr w:rsidR="00970E4F" w:rsidRPr="00970E4F" w:rsidTr="00970E4F">
        <w:trPr>
          <w:trHeight w:val="338"/>
        </w:trPr>
        <w:tc>
          <w:tcPr>
            <w:tcW w:w="800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
                <w:color w:val="000000"/>
                <w:sz w:val="18"/>
                <w:szCs w:val="18"/>
              </w:rPr>
            </w:pPr>
            <w:r w:rsidRPr="00970E4F">
              <w:rPr>
                <w:rFonts w:ascii="Arial" w:hAnsi="Arial"/>
                <w:b/>
                <w:color w:val="000000"/>
                <w:sz w:val="18"/>
                <w:szCs w:val="18"/>
              </w:rPr>
              <w:t xml:space="preserve">Total do Lote </w:t>
            </w:r>
          </w:p>
        </w:tc>
        <w:tc>
          <w:tcPr>
            <w:tcW w:w="2453" w:type="dxa"/>
            <w:gridSpan w:val="3"/>
            <w:tcBorders>
              <w:top w:val="single" w:sz="4" w:space="0" w:color="000000"/>
              <w:left w:val="nil"/>
              <w:bottom w:val="single" w:sz="4" w:space="0" w:color="auto"/>
              <w:right w:val="single" w:sz="4" w:space="0" w:color="000000"/>
            </w:tcBorders>
            <w:shd w:val="clear" w:color="000000" w:fill="F2F2F2"/>
            <w:vAlign w:val="center"/>
            <w:hideMark/>
          </w:tcPr>
          <w:p w:rsidR="00970E4F" w:rsidRPr="00970E4F" w:rsidRDefault="00970E4F" w:rsidP="00970E4F">
            <w:pPr>
              <w:jc w:val="right"/>
              <w:rPr>
                <w:rFonts w:ascii="Arial" w:hAnsi="Arial"/>
                <w:b/>
                <w:color w:val="000000"/>
                <w:sz w:val="18"/>
                <w:szCs w:val="18"/>
              </w:rPr>
            </w:pPr>
            <w:r w:rsidRPr="00970E4F">
              <w:rPr>
                <w:rFonts w:ascii="Arial" w:hAnsi="Arial"/>
                <w:b/>
                <w:color w:val="000000"/>
                <w:sz w:val="18"/>
                <w:szCs w:val="18"/>
              </w:rPr>
              <w:t xml:space="preserve">0,00 </w:t>
            </w:r>
          </w:p>
        </w:tc>
      </w:tr>
      <w:tr w:rsidR="00970E4F" w:rsidRPr="00970E4F" w:rsidTr="00970E4F">
        <w:trPr>
          <w:trHeight w:val="353"/>
        </w:trPr>
        <w:tc>
          <w:tcPr>
            <w:tcW w:w="1216" w:type="dxa"/>
            <w:gridSpan w:val="2"/>
            <w:tcBorders>
              <w:top w:val="single" w:sz="4" w:space="0" w:color="auto"/>
              <w:left w:val="single" w:sz="4" w:space="0" w:color="auto"/>
              <w:bottom w:val="single" w:sz="4" w:space="0" w:color="auto"/>
              <w:right w:val="single" w:sz="4" w:space="0" w:color="000000"/>
            </w:tcBorders>
            <w:shd w:val="clear" w:color="000000" w:fill="EEEEEE"/>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Lote</w:t>
            </w:r>
          </w:p>
        </w:tc>
        <w:tc>
          <w:tcPr>
            <w:tcW w:w="9244" w:type="dxa"/>
            <w:gridSpan w:val="7"/>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 xml:space="preserve"> 00023 - 23</w:t>
            </w:r>
          </w:p>
        </w:tc>
      </w:tr>
      <w:tr w:rsidR="00970E4F" w:rsidRPr="00970E4F" w:rsidTr="00970E4F">
        <w:trPr>
          <w:trHeight w:val="293"/>
        </w:trPr>
        <w:tc>
          <w:tcPr>
            <w:tcW w:w="685"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Item</w:t>
            </w:r>
          </w:p>
        </w:tc>
        <w:tc>
          <w:tcPr>
            <w:tcW w:w="3736" w:type="dxa"/>
            <w:gridSpan w:val="2"/>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left"/>
              <w:rPr>
                <w:rFonts w:ascii="Arial" w:hAnsi="Arial"/>
                <w:b/>
                <w:i/>
                <w:iCs/>
                <w:color w:val="000000"/>
                <w:sz w:val="16"/>
                <w:szCs w:val="16"/>
              </w:rPr>
            </w:pPr>
            <w:r w:rsidRPr="00970E4F">
              <w:rPr>
                <w:rFonts w:ascii="Arial" w:hAnsi="Arial"/>
                <w:b/>
                <w:i/>
                <w:iCs/>
                <w:color w:val="000000"/>
                <w:sz w:val="16"/>
                <w:szCs w:val="16"/>
              </w:rPr>
              <w:t xml:space="preserve"> Especificação</w:t>
            </w:r>
          </w:p>
        </w:tc>
        <w:tc>
          <w:tcPr>
            <w:tcW w:w="737"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Unid.</w:t>
            </w:r>
          </w:p>
        </w:tc>
        <w:tc>
          <w:tcPr>
            <w:tcW w:w="1566"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Marca/Modelo</w:t>
            </w:r>
          </w:p>
        </w:tc>
        <w:tc>
          <w:tcPr>
            <w:tcW w:w="1283"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Quantidade </w:t>
            </w:r>
          </w:p>
        </w:tc>
        <w:tc>
          <w:tcPr>
            <w:tcW w:w="1022" w:type="dxa"/>
            <w:tcBorders>
              <w:top w:val="single" w:sz="4" w:space="0" w:color="auto"/>
              <w:left w:val="nil"/>
              <w:bottom w:val="single" w:sz="4" w:space="0" w:color="auto"/>
              <w:right w:val="single" w:sz="4" w:space="0" w:color="000000"/>
            </w:tcBorders>
            <w:shd w:val="clear" w:color="000000" w:fill="EEEEEE"/>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Unitário </w:t>
            </w:r>
          </w:p>
        </w:tc>
        <w:tc>
          <w:tcPr>
            <w:tcW w:w="160" w:type="dxa"/>
            <w:tcBorders>
              <w:top w:val="nil"/>
              <w:left w:val="nil"/>
              <w:bottom w:val="single" w:sz="4" w:space="0" w:color="auto"/>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Total </w:t>
            </w:r>
          </w:p>
        </w:tc>
      </w:tr>
      <w:tr w:rsidR="00970E4F" w:rsidRPr="00970E4F" w:rsidTr="00970E4F">
        <w:trPr>
          <w:trHeight w:val="645"/>
        </w:trPr>
        <w:tc>
          <w:tcPr>
            <w:tcW w:w="68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23</w:t>
            </w:r>
          </w:p>
        </w:tc>
        <w:tc>
          <w:tcPr>
            <w:tcW w:w="3736" w:type="dxa"/>
            <w:gridSpan w:val="2"/>
            <w:tcBorders>
              <w:top w:val="single" w:sz="4" w:space="0" w:color="auto"/>
              <w:left w:val="nil"/>
              <w:bottom w:val="single" w:sz="4" w:space="0" w:color="auto"/>
              <w:right w:val="single" w:sz="4" w:space="0" w:color="000000"/>
            </w:tcBorders>
            <w:shd w:val="clear" w:color="auto" w:fill="auto"/>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 xml:space="preserve">Pano p chão saco lavadoalvejado 50x80cm </w:t>
            </w:r>
            <w:r w:rsidRPr="00970E4F">
              <w:rPr>
                <w:rFonts w:ascii="Arial" w:hAnsi="Arial"/>
                <w:bCs w:val="0"/>
                <w:color w:val="000000"/>
                <w:sz w:val="16"/>
                <w:szCs w:val="16"/>
              </w:rPr>
              <w:br/>
              <w:t>Pano p/ chão saco lavado/alvejado 50x80cm</w:t>
            </w:r>
          </w:p>
        </w:tc>
        <w:tc>
          <w:tcPr>
            <w:tcW w:w="737"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xml:space="preserve"> UNIDA</w:t>
            </w:r>
          </w:p>
        </w:tc>
        <w:tc>
          <w:tcPr>
            <w:tcW w:w="1566"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w:t>
            </w:r>
          </w:p>
        </w:tc>
        <w:tc>
          <w:tcPr>
            <w:tcW w:w="1283" w:type="dxa"/>
            <w:tcBorders>
              <w:top w:val="single" w:sz="4" w:space="0" w:color="auto"/>
              <w:left w:val="nil"/>
              <w:bottom w:val="single" w:sz="4" w:space="0" w:color="auto"/>
              <w:right w:val="single" w:sz="4" w:space="0" w:color="auto"/>
            </w:tcBorders>
            <w:shd w:val="clear" w:color="000000" w:fill="FFFFFF"/>
            <w:vAlign w:val="center"/>
            <w:hideMark/>
          </w:tcPr>
          <w:p w:rsidR="00970E4F" w:rsidRPr="00970E4F" w:rsidRDefault="00970E4F" w:rsidP="00970E4F">
            <w:pPr>
              <w:jc w:val="right"/>
              <w:rPr>
                <w:rFonts w:ascii="Arial" w:hAnsi="Arial"/>
                <w:bCs w:val="0"/>
                <w:color w:val="000000"/>
                <w:sz w:val="16"/>
                <w:szCs w:val="16"/>
              </w:rPr>
            </w:pPr>
            <w:r w:rsidRPr="00970E4F">
              <w:rPr>
                <w:rFonts w:ascii="Arial" w:hAnsi="Arial"/>
                <w:bCs w:val="0"/>
                <w:color w:val="000000"/>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70E4F" w:rsidRPr="00970E4F" w:rsidRDefault="00970E4F" w:rsidP="00970E4F">
            <w:pPr>
              <w:jc w:val="right"/>
              <w:rPr>
                <w:rFonts w:ascii="Arial" w:hAnsi="Arial"/>
                <w:b/>
                <w:i/>
                <w:iCs/>
                <w:color w:val="000000"/>
                <w:sz w:val="16"/>
                <w:szCs w:val="16"/>
              </w:rPr>
            </w:pPr>
          </w:p>
        </w:tc>
        <w:tc>
          <w:tcPr>
            <w:tcW w:w="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0E4F" w:rsidRPr="00970E4F" w:rsidRDefault="00970E4F" w:rsidP="00970E4F">
            <w:pPr>
              <w:jc w:val="right"/>
              <w:rPr>
                <w:rFonts w:ascii="Arial" w:hAnsi="Arial"/>
                <w:bCs w:val="0"/>
                <w:color w:val="000000"/>
                <w:sz w:val="16"/>
                <w:szCs w:val="16"/>
              </w:rPr>
            </w:pPr>
          </w:p>
        </w:tc>
      </w:tr>
      <w:tr w:rsidR="00970E4F" w:rsidRPr="00970E4F" w:rsidTr="00970E4F">
        <w:trPr>
          <w:trHeight w:val="338"/>
        </w:trPr>
        <w:tc>
          <w:tcPr>
            <w:tcW w:w="800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
                <w:color w:val="000000"/>
                <w:sz w:val="18"/>
                <w:szCs w:val="18"/>
              </w:rPr>
            </w:pPr>
            <w:r w:rsidRPr="00970E4F">
              <w:rPr>
                <w:rFonts w:ascii="Arial" w:hAnsi="Arial"/>
                <w:b/>
                <w:color w:val="000000"/>
                <w:sz w:val="18"/>
                <w:szCs w:val="18"/>
              </w:rPr>
              <w:t xml:space="preserve">Total do Lote </w:t>
            </w:r>
          </w:p>
        </w:tc>
        <w:tc>
          <w:tcPr>
            <w:tcW w:w="2453" w:type="dxa"/>
            <w:gridSpan w:val="3"/>
            <w:tcBorders>
              <w:top w:val="single" w:sz="4" w:space="0" w:color="auto"/>
              <w:left w:val="nil"/>
              <w:bottom w:val="single" w:sz="4" w:space="0" w:color="auto"/>
              <w:right w:val="single" w:sz="4" w:space="0" w:color="000000"/>
            </w:tcBorders>
            <w:shd w:val="clear" w:color="000000" w:fill="F2F2F2"/>
            <w:vAlign w:val="center"/>
            <w:hideMark/>
          </w:tcPr>
          <w:p w:rsidR="00970E4F" w:rsidRPr="00970E4F" w:rsidRDefault="00970E4F" w:rsidP="00970E4F">
            <w:pPr>
              <w:jc w:val="right"/>
              <w:rPr>
                <w:rFonts w:ascii="Arial" w:hAnsi="Arial"/>
                <w:b/>
                <w:color w:val="000000"/>
                <w:sz w:val="18"/>
                <w:szCs w:val="18"/>
              </w:rPr>
            </w:pPr>
          </w:p>
        </w:tc>
      </w:tr>
      <w:tr w:rsidR="00970E4F" w:rsidRPr="00970E4F" w:rsidTr="00970E4F">
        <w:trPr>
          <w:trHeight w:val="353"/>
        </w:trPr>
        <w:tc>
          <w:tcPr>
            <w:tcW w:w="1216" w:type="dxa"/>
            <w:gridSpan w:val="2"/>
            <w:tcBorders>
              <w:top w:val="single" w:sz="4" w:space="0" w:color="auto"/>
              <w:left w:val="single" w:sz="4" w:space="0" w:color="auto"/>
              <w:bottom w:val="single" w:sz="4" w:space="0" w:color="auto"/>
              <w:right w:val="single" w:sz="4" w:space="0" w:color="000000"/>
            </w:tcBorders>
            <w:shd w:val="clear" w:color="000000" w:fill="EEEEEE"/>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Lote</w:t>
            </w:r>
          </w:p>
        </w:tc>
        <w:tc>
          <w:tcPr>
            <w:tcW w:w="9244" w:type="dxa"/>
            <w:gridSpan w:val="7"/>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 xml:space="preserve"> 00024 - 24</w:t>
            </w:r>
          </w:p>
        </w:tc>
      </w:tr>
      <w:tr w:rsidR="00970E4F" w:rsidRPr="00970E4F" w:rsidTr="00970E4F">
        <w:trPr>
          <w:trHeight w:val="293"/>
        </w:trPr>
        <w:tc>
          <w:tcPr>
            <w:tcW w:w="685"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Item</w:t>
            </w:r>
          </w:p>
        </w:tc>
        <w:tc>
          <w:tcPr>
            <w:tcW w:w="3736" w:type="dxa"/>
            <w:gridSpan w:val="2"/>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left"/>
              <w:rPr>
                <w:rFonts w:ascii="Arial" w:hAnsi="Arial"/>
                <w:b/>
                <w:i/>
                <w:iCs/>
                <w:color w:val="000000"/>
                <w:sz w:val="16"/>
                <w:szCs w:val="16"/>
              </w:rPr>
            </w:pPr>
            <w:r w:rsidRPr="00970E4F">
              <w:rPr>
                <w:rFonts w:ascii="Arial" w:hAnsi="Arial"/>
                <w:b/>
                <w:i/>
                <w:iCs/>
                <w:color w:val="000000"/>
                <w:sz w:val="16"/>
                <w:szCs w:val="16"/>
              </w:rPr>
              <w:t xml:space="preserve"> Especificação</w:t>
            </w:r>
          </w:p>
        </w:tc>
        <w:tc>
          <w:tcPr>
            <w:tcW w:w="737"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Unid.</w:t>
            </w:r>
          </w:p>
        </w:tc>
        <w:tc>
          <w:tcPr>
            <w:tcW w:w="1566"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Marca/Modelo</w:t>
            </w:r>
          </w:p>
        </w:tc>
        <w:tc>
          <w:tcPr>
            <w:tcW w:w="1283"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Quantidade </w:t>
            </w:r>
          </w:p>
        </w:tc>
        <w:tc>
          <w:tcPr>
            <w:tcW w:w="1022" w:type="dxa"/>
            <w:tcBorders>
              <w:top w:val="single" w:sz="4" w:space="0" w:color="auto"/>
              <w:left w:val="nil"/>
              <w:bottom w:val="single" w:sz="4" w:space="0" w:color="auto"/>
              <w:right w:val="single" w:sz="4" w:space="0" w:color="000000"/>
            </w:tcBorders>
            <w:shd w:val="clear" w:color="000000" w:fill="EEEEEE"/>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Unitário </w:t>
            </w: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Total </w:t>
            </w:r>
          </w:p>
        </w:tc>
      </w:tr>
      <w:tr w:rsidR="00970E4F" w:rsidRPr="00970E4F" w:rsidTr="00970E4F">
        <w:trPr>
          <w:trHeight w:val="1830"/>
        </w:trPr>
        <w:tc>
          <w:tcPr>
            <w:tcW w:w="68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24</w:t>
            </w:r>
          </w:p>
        </w:tc>
        <w:tc>
          <w:tcPr>
            <w:tcW w:w="3736" w:type="dxa"/>
            <w:gridSpan w:val="2"/>
            <w:tcBorders>
              <w:top w:val="single" w:sz="4" w:space="0" w:color="auto"/>
              <w:left w:val="nil"/>
              <w:bottom w:val="single" w:sz="4" w:space="0" w:color="auto"/>
              <w:right w:val="single" w:sz="4" w:space="0" w:color="000000"/>
            </w:tcBorders>
            <w:shd w:val="clear" w:color="auto" w:fill="auto"/>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 xml:space="preserve">Esponja dupla face para lavar louças. </w:t>
            </w:r>
            <w:r w:rsidRPr="00970E4F">
              <w:rPr>
                <w:rFonts w:ascii="Arial" w:hAnsi="Arial"/>
                <w:bCs w:val="0"/>
                <w:color w:val="000000"/>
                <w:sz w:val="16"/>
                <w:szCs w:val="16"/>
              </w:rPr>
              <w:br/>
              <w:t>ESPONJA PARA LAVAR LOUÇAS DE PLÁSTICO</w:t>
            </w:r>
            <w:r w:rsidRPr="00970E4F">
              <w:rPr>
                <w:rFonts w:ascii="Arial" w:hAnsi="Arial"/>
                <w:bCs w:val="0"/>
                <w:color w:val="000000"/>
                <w:sz w:val="16"/>
                <w:szCs w:val="16"/>
              </w:rPr>
              <w:br/>
              <w:t>DUPLA FACE, FEITA DE ESPUMA E MANTA</w:t>
            </w:r>
            <w:r w:rsidRPr="00970E4F">
              <w:rPr>
                <w:rFonts w:ascii="Arial" w:hAnsi="Arial"/>
                <w:bCs w:val="0"/>
                <w:color w:val="000000"/>
                <w:sz w:val="16"/>
                <w:szCs w:val="16"/>
              </w:rPr>
              <w:br/>
              <w:t>ABRASIVA DE ALTA QUALIDADE, QUE GARANTEM</w:t>
            </w:r>
            <w:r w:rsidRPr="00970E4F">
              <w:rPr>
                <w:rFonts w:ascii="Arial" w:hAnsi="Arial"/>
                <w:bCs w:val="0"/>
                <w:color w:val="000000"/>
                <w:sz w:val="16"/>
                <w:szCs w:val="16"/>
              </w:rPr>
              <w:br/>
              <w:t>PODER DE LIMPEZA E DURABILIDADE SUPEIORES.</w:t>
            </w:r>
            <w:r w:rsidRPr="00970E4F">
              <w:rPr>
                <w:rFonts w:ascii="Arial" w:hAnsi="Arial"/>
                <w:bCs w:val="0"/>
                <w:color w:val="000000"/>
                <w:sz w:val="16"/>
                <w:szCs w:val="16"/>
              </w:rPr>
              <w:br/>
              <w:t>POSSUI ADESIVO à BASE DÁGUA E NÃO CONTÉM</w:t>
            </w:r>
            <w:r w:rsidRPr="00970E4F">
              <w:rPr>
                <w:rFonts w:ascii="Arial" w:hAnsi="Arial"/>
                <w:bCs w:val="0"/>
                <w:color w:val="000000"/>
                <w:sz w:val="16"/>
                <w:szCs w:val="16"/>
              </w:rPr>
              <w:br/>
              <w:t>SOLVENTES ORGANICOS. DESENVOLVIDA PARA</w:t>
            </w:r>
            <w:r w:rsidRPr="00970E4F">
              <w:rPr>
                <w:rFonts w:ascii="Arial" w:hAnsi="Arial"/>
                <w:bCs w:val="0"/>
                <w:color w:val="000000"/>
                <w:sz w:val="16"/>
                <w:szCs w:val="16"/>
              </w:rPr>
              <w:br/>
              <w:t>LAVAR LOUÇAS . TAMANHO DA ESPONJA::</w:t>
            </w:r>
            <w:r w:rsidRPr="00970E4F">
              <w:rPr>
                <w:rFonts w:ascii="Arial" w:hAnsi="Arial"/>
                <w:bCs w:val="0"/>
                <w:color w:val="000000"/>
                <w:sz w:val="16"/>
                <w:szCs w:val="16"/>
              </w:rPr>
              <w:br/>
              <w:t>110mmX75mmX20mm.</w:t>
            </w:r>
          </w:p>
        </w:tc>
        <w:tc>
          <w:tcPr>
            <w:tcW w:w="737"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xml:space="preserve"> UNIDA</w:t>
            </w:r>
          </w:p>
        </w:tc>
        <w:tc>
          <w:tcPr>
            <w:tcW w:w="1566"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w:t>
            </w:r>
          </w:p>
        </w:tc>
        <w:tc>
          <w:tcPr>
            <w:tcW w:w="1283"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r w:rsidRPr="00970E4F">
              <w:rPr>
                <w:rFonts w:ascii="Arial" w:hAnsi="Arial"/>
                <w:bCs w:val="0"/>
                <w:color w:val="000000"/>
                <w:sz w:val="16"/>
                <w:szCs w:val="16"/>
              </w:rPr>
              <w:t>70</w:t>
            </w:r>
          </w:p>
        </w:tc>
        <w:tc>
          <w:tcPr>
            <w:tcW w:w="1022" w:type="dxa"/>
            <w:tcBorders>
              <w:top w:val="single" w:sz="4" w:space="0" w:color="auto"/>
              <w:left w:val="nil"/>
              <w:bottom w:val="nil"/>
              <w:right w:val="single" w:sz="4" w:space="0" w:color="000000"/>
            </w:tcBorders>
            <w:shd w:val="clear" w:color="000000" w:fill="F2F2F2"/>
            <w:vAlign w:val="center"/>
            <w:hideMark/>
          </w:tcPr>
          <w:p w:rsidR="00970E4F" w:rsidRPr="00970E4F" w:rsidRDefault="00970E4F" w:rsidP="00970E4F">
            <w:pPr>
              <w:jc w:val="right"/>
              <w:rPr>
                <w:rFonts w:ascii="Arial" w:hAnsi="Arial"/>
                <w:b/>
                <w:i/>
                <w:iCs/>
                <w:color w:val="000000"/>
                <w:sz w:val="16"/>
                <w:szCs w:val="16"/>
              </w:rPr>
            </w:pP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nil"/>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p>
        </w:tc>
      </w:tr>
      <w:tr w:rsidR="00970E4F" w:rsidRPr="00970E4F" w:rsidTr="00970E4F">
        <w:trPr>
          <w:trHeight w:val="338"/>
        </w:trPr>
        <w:tc>
          <w:tcPr>
            <w:tcW w:w="800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
                <w:color w:val="000000"/>
                <w:sz w:val="18"/>
                <w:szCs w:val="18"/>
              </w:rPr>
            </w:pPr>
            <w:r w:rsidRPr="00970E4F">
              <w:rPr>
                <w:rFonts w:ascii="Arial" w:hAnsi="Arial"/>
                <w:b/>
                <w:color w:val="000000"/>
                <w:sz w:val="18"/>
                <w:szCs w:val="18"/>
              </w:rPr>
              <w:t xml:space="preserve">Total do Lote </w:t>
            </w:r>
          </w:p>
        </w:tc>
        <w:tc>
          <w:tcPr>
            <w:tcW w:w="2453" w:type="dxa"/>
            <w:gridSpan w:val="3"/>
            <w:tcBorders>
              <w:top w:val="single" w:sz="4" w:space="0" w:color="000000"/>
              <w:left w:val="nil"/>
              <w:bottom w:val="single" w:sz="4" w:space="0" w:color="auto"/>
              <w:right w:val="single" w:sz="4" w:space="0" w:color="000000"/>
            </w:tcBorders>
            <w:shd w:val="clear" w:color="000000" w:fill="F2F2F2"/>
            <w:vAlign w:val="center"/>
            <w:hideMark/>
          </w:tcPr>
          <w:p w:rsidR="00970E4F" w:rsidRPr="00970E4F" w:rsidRDefault="00970E4F" w:rsidP="00970E4F">
            <w:pPr>
              <w:jc w:val="right"/>
              <w:rPr>
                <w:rFonts w:ascii="Arial" w:hAnsi="Arial"/>
                <w:b/>
                <w:color w:val="000000"/>
                <w:sz w:val="18"/>
                <w:szCs w:val="18"/>
              </w:rPr>
            </w:pPr>
          </w:p>
        </w:tc>
      </w:tr>
      <w:tr w:rsidR="00970E4F" w:rsidRPr="00970E4F" w:rsidTr="00970E4F">
        <w:trPr>
          <w:trHeight w:val="353"/>
        </w:trPr>
        <w:tc>
          <w:tcPr>
            <w:tcW w:w="1216" w:type="dxa"/>
            <w:gridSpan w:val="2"/>
            <w:tcBorders>
              <w:top w:val="single" w:sz="4" w:space="0" w:color="auto"/>
              <w:left w:val="single" w:sz="4" w:space="0" w:color="auto"/>
              <w:bottom w:val="single" w:sz="4" w:space="0" w:color="auto"/>
              <w:right w:val="single" w:sz="4" w:space="0" w:color="000000"/>
            </w:tcBorders>
            <w:shd w:val="clear" w:color="000000" w:fill="EEEEEE"/>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Lote</w:t>
            </w:r>
          </w:p>
        </w:tc>
        <w:tc>
          <w:tcPr>
            <w:tcW w:w="9244" w:type="dxa"/>
            <w:gridSpan w:val="7"/>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 xml:space="preserve"> 00025 - 25</w:t>
            </w:r>
          </w:p>
        </w:tc>
      </w:tr>
      <w:tr w:rsidR="00970E4F" w:rsidRPr="00970E4F" w:rsidTr="00970E4F">
        <w:trPr>
          <w:trHeight w:val="293"/>
        </w:trPr>
        <w:tc>
          <w:tcPr>
            <w:tcW w:w="685"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Item</w:t>
            </w:r>
          </w:p>
        </w:tc>
        <w:tc>
          <w:tcPr>
            <w:tcW w:w="3736" w:type="dxa"/>
            <w:gridSpan w:val="2"/>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left"/>
              <w:rPr>
                <w:rFonts w:ascii="Arial" w:hAnsi="Arial"/>
                <w:b/>
                <w:i/>
                <w:iCs/>
                <w:color w:val="000000"/>
                <w:sz w:val="16"/>
                <w:szCs w:val="16"/>
              </w:rPr>
            </w:pPr>
            <w:r w:rsidRPr="00970E4F">
              <w:rPr>
                <w:rFonts w:ascii="Arial" w:hAnsi="Arial"/>
                <w:b/>
                <w:i/>
                <w:iCs/>
                <w:color w:val="000000"/>
                <w:sz w:val="16"/>
                <w:szCs w:val="16"/>
              </w:rPr>
              <w:t xml:space="preserve"> Especificação</w:t>
            </w:r>
          </w:p>
        </w:tc>
        <w:tc>
          <w:tcPr>
            <w:tcW w:w="737"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Unid.</w:t>
            </w:r>
          </w:p>
        </w:tc>
        <w:tc>
          <w:tcPr>
            <w:tcW w:w="1566"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center"/>
              <w:rPr>
                <w:rFonts w:ascii="Arial" w:hAnsi="Arial"/>
                <w:b/>
                <w:i/>
                <w:iCs/>
                <w:color w:val="000000"/>
                <w:sz w:val="16"/>
                <w:szCs w:val="16"/>
              </w:rPr>
            </w:pPr>
            <w:r w:rsidRPr="00970E4F">
              <w:rPr>
                <w:rFonts w:ascii="Arial" w:hAnsi="Arial"/>
                <w:b/>
                <w:i/>
                <w:iCs/>
                <w:color w:val="000000"/>
                <w:sz w:val="16"/>
                <w:szCs w:val="16"/>
              </w:rPr>
              <w:t>Marca/Modelo</w:t>
            </w:r>
          </w:p>
        </w:tc>
        <w:tc>
          <w:tcPr>
            <w:tcW w:w="1283" w:type="dxa"/>
            <w:tcBorders>
              <w:top w:val="single" w:sz="4" w:space="0" w:color="auto"/>
              <w:left w:val="nil"/>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Quantidade </w:t>
            </w:r>
          </w:p>
        </w:tc>
        <w:tc>
          <w:tcPr>
            <w:tcW w:w="1022" w:type="dxa"/>
            <w:tcBorders>
              <w:top w:val="single" w:sz="4" w:space="0" w:color="auto"/>
              <w:left w:val="nil"/>
              <w:bottom w:val="single" w:sz="4" w:space="0" w:color="auto"/>
              <w:right w:val="single" w:sz="4" w:space="0" w:color="000000"/>
            </w:tcBorders>
            <w:shd w:val="clear" w:color="000000" w:fill="EEEEEE"/>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Unitário </w:t>
            </w: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single" w:sz="4" w:space="0" w:color="auto"/>
              <w:right w:val="single" w:sz="4" w:space="0" w:color="000000"/>
            </w:tcBorders>
            <w:shd w:val="clear" w:color="000000" w:fill="F8F8F8"/>
            <w:vAlign w:val="center"/>
            <w:hideMark/>
          </w:tcPr>
          <w:p w:rsidR="00970E4F" w:rsidRPr="00970E4F" w:rsidRDefault="00970E4F" w:rsidP="00970E4F">
            <w:pPr>
              <w:jc w:val="right"/>
              <w:rPr>
                <w:rFonts w:ascii="Arial" w:hAnsi="Arial"/>
                <w:b/>
                <w:i/>
                <w:iCs/>
                <w:color w:val="000000"/>
                <w:sz w:val="16"/>
                <w:szCs w:val="16"/>
              </w:rPr>
            </w:pPr>
            <w:r w:rsidRPr="00970E4F">
              <w:rPr>
                <w:rFonts w:ascii="Arial" w:hAnsi="Arial"/>
                <w:b/>
                <w:i/>
                <w:iCs/>
                <w:color w:val="000000"/>
                <w:sz w:val="16"/>
                <w:szCs w:val="16"/>
              </w:rPr>
              <w:t xml:space="preserve">Total </w:t>
            </w:r>
          </w:p>
        </w:tc>
      </w:tr>
      <w:tr w:rsidR="00970E4F" w:rsidRPr="00970E4F" w:rsidTr="00970E4F">
        <w:trPr>
          <w:trHeight w:val="1515"/>
        </w:trPr>
        <w:tc>
          <w:tcPr>
            <w:tcW w:w="68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lastRenderedPageBreak/>
              <w:t>25</w:t>
            </w:r>
          </w:p>
        </w:tc>
        <w:tc>
          <w:tcPr>
            <w:tcW w:w="3736" w:type="dxa"/>
            <w:gridSpan w:val="2"/>
            <w:tcBorders>
              <w:top w:val="single" w:sz="4" w:space="0" w:color="auto"/>
              <w:left w:val="nil"/>
              <w:bottom w:val="single" w:sz="4" w:space="0" w:color="auto"/>
              <w:right w:val="single" w:sz="4" w:space="0" w:color="000000"/>
            </w:tcBorders>
            <w:shd w:val="clear" w:color="auto" w:fill="auto"/>
            <w:vAlign w:val="center"/>
            <w:hideMark/>
          </w:tcPr>
          <w:p w:rsidR="00970E4F" w:rsidRPr="00970E4F" w:rsidRDefault="00970E4F" w:rsidP="00970E4F">
            <w:pPr>
              <w:jc w:val="left"/>
              <w:rPr>
                <w:rFonts w:ascii="Arial" w:hAnsi="Arial"/>
                <w:bCs w:val="0"/>
                <w:color w:val="000000"/>
                <w:sz w:val="16"/>
                <w:szCs w:val="16"/>
              </w:rPr>
            </w:pPr>
            <w:r w:rsidRPr="00970E4F">
              <w:rPr>
                <w:rFonts w:ascii="Arial" w:hAnsi="Arial"/>
                <w:bCs w:val="0"/>
                <w:color w:val="000000"/>
                <w:sz w:val="16"/>
                <w:szCs w:val="16"/>
              </w:rPr>
              <w:t>PAPEL HIGIÊNICO NEUTRO FOLHA DUPLA PACOTE</w:t>
            </w:r>
            <w:r w:rsidRPr="00970E4F">
              <w:rPr>
                <w:rFonts w:ascii="Arial" w:hAnsi="Arial"/>
                <w:bCs w:val="0"/>
                <w:color w:val="000000"/>
                <w:sz w:val="16"/>
                <w:szCs w:val="16"/>
              </w:rPr>
              <w:br/>
              <w:t xml:space="preserve">COM 04 ROLOS DE 30M X 10CM </w:t>
            </w:r>
            <w:r w:rsidRPr="00970E4F">
              <w:rPr>
                <w:rFonts w:ascii="Arial" w:hAnsi="Arial"/>
                <w:bCs w:val="0"/>
                <w:color w:val="000000"/>
                <w:sz w:val="16"/>
                <w:szCs w:val="16"/>
              </w:rPr>
              <w:br/>
              <w:t>Papel higiênico branco neutro, folhas duplas,</w:t>
            </w:r>
            <w:r w:rsidRPr="00970E4F">
              <w:rPr>
                <w:rFonts w:ascii="Arial" w:hAnsi="Arial"/>
                <w:bCs w:val="0"/>
                <w:color w:val="000000"/>
                <w:sz w:val="16"/>
                <w:szCs w:val="16"/>
              </w:rPr>
              <w:br/>
              <w:t>absorvente, macio rolo de 30 metros de</w:t>
            </w:r>
            <w:r w:rsidRPr="00970E4F">
              <w:rPr>
                <w:rFonts w:ascii="Arial" w:hAnsi="Arial"/>
                <w:bCs w:val="0"/>
                <w:color w:val="000000"/>
                <w:sz w:val="16"/>
                <w:szCs w:val="16"/>
              </w:rPr>
              <w:br/>
              <w:t>comprimento x 10 cm de largura.</w:t>
            </w:r>
          </w:p>
        </w:tc>
        <w:tc>
          <w:tcPr>
            <w:tcW w:w="737"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xml:space="preserve"> PAC</w:t>
            </w:r>
          </w:p>
        </w:tc>
        <w:tc>
          <w:tcPr>
            <w:tcW w:w="1566"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center"/>
              <w:rPr>
                <w:rFonts w:ascii="Arial" w:hAnsi="Arial"/>
                <w:bCs w:val="0"/>
                <w:color w:val="000000"/>
                <w:sz w:val="16"/>
                <w:szCs w:val="16"/>
              </w:rPr>
            </w:pPr>
            <w:r w:rsidRPr="00970E4F">
              <w:rPr>
                <w:rFonts w:ascii="Arial" w:hAnsi="Arial"/>
                <w:bCs w:val="0"/>
                <w:color w:val="000000"/>
                <w:sz w:val="16"/>
                <w:szCs w:val="16"/>
              </w:rPr>
              <w:t> </w:t>
            </w:r>
          </w:p>
        </w:tc>
        <w:tc>
          <w:tcPr>
            <w:tcW w:w="1283" w:type="dxa"/>
            <w:tcBorders>
              <w:top w:val="single" w:sz="4" w:space="0" w:color="auto"/>
              <w:left w:val="nil"/>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r w:rsidRPr="00970E4F">
              <w:rPr>
                <w:rFonts w:ascii="Arial" w:hAnsi="Arial"/>
                <w:bCs w:val="0"/>
                <w:color w:val="000000"/>
                <w:sz w:val="16"/>
                <w:szCs w:val="16"/>
              </w:rPr>
              <w:t>480</w:t>
            </w:r>
          </w:p>
        </w:tc>
        <w:tc>
          <w:tcPr>
            <w:tcW w:w="1022" w:type="dxa"/>
            <w:tcBorders>
              <w:top w:val="single" w:sz="4" w:space="0" w:color="auto"/>
              <w:left w:val="nil"/>
              <w:bottom w:val="nil"/>
              <w:right w:val="single" w:sz="4" w:space="0" w:color="000000"/>
            </w:tcBorders>
            <w:shd w:val="clear" w:color="000000" w:fill="F2F2F2"/>
            <w:vAlign w:val="center"/>
            <w:hideMark/>
          </w:tcPr>
          <w:p w:rsidR="00970E4F" w:rsidRPr="00970E4F" w:rsidRDefault="00970E4F" w:rsidP="00970E4F">
            <w:pPr>
              <w:jc w:val="right"/>
              <w:rPr>
                <w:rFonts w:ascii="Arial" w:hAnsi="Arial"/>
                <w:b/>
                <w:i/>
                <w:iCs/>
                <w:color w:val="000000"/>
                <w:sz w:val="16"/>
                <w:szCs w:val="16"/>
              </w:rPr>
            </w:pPr>
          </w:p>
        </w:tc>
        <w:tc>
          <w:tcPr>
            <w:tcW w:w="160" w:type="dxa"/>
            <w:tcBorders>
              <w:top w:val="nil"/>
              <w:left w:val="nil"/>
              <w:bottom w:val="nil"/>
              <w:right w:val="nil"/>
            </w:tcBorders>
            <w:shd w:val="clear" w:color="auto" w:fill="auto"/>
            <w:vAlign w:val="center"/>
            <w:hideMark/>
          </w:tcPr>
          <w:p w:rsidR="00970E4F" w:rsidRPr="00970E4F" w:rsidRDefault="00970E4F" w:rsidP="00970E4F">
            <w:pPr>
              <w:jc w:val="right"/>
              <w:rPr>
                <w:rFonts w:ascii="Arial" w:hAnsi="Arial"/>
                <w:b/>
                <w:i/>
                <w:iCs/>
                <w:color w:val="000000"/>
                <w:sz w:val="16"/>
                <w:szCs w:val="16"/>
              </w:rPr>
            </w:pPr>
          </w:p>
        </w:tc>
        <w:tc>
          <w:tcPr>
            <w:tcW w:w="1271" w:type="dxa"/>
            <w:tcBorders>
              <w:top w:val="single" w:sz="4" w:space="0" w:color="auto"/>
              <w:left w:val="single" w:sz="4" w:space="0" w:color="auto"/>
              <w:bottom w:val="nil"/>
              <w:right w:val="single" w:sz="4" w:space="0" w:color="000000"/>
            </w:tcBorders>
            <w:shd w:val="clear" w:color="000000" w:fill="FFFFFF"/>
            <w:vAlign w:val="center"/>
            <w:hideMark/>
          </w:tcPr>
          <w:p w:rsidR="00970E4F" w:rsidRPr="00970E4F" w:rsidRDefault="00970E4F" w:rsidP="00970E4F">
            <w:pPr>
              <w:jc w:val="right"/>
              <w:rPr>
                <w:rFonts w:ascii="Arial" w:hAnsi="Arial"/>
                <w:bCs w:val="0"/>
                <w:color w:val="000000"/>
                <w:sz w:val="16"/>
                <w:szCs w:val="16"/>
              </w:rPr>
            </w:pPr>
          </w:p>
        </w:tc>
      </w:tr>
      <w:tr w:rsidR="00970E4F" w:rsidRPr="00970E4F" w:rsidTr="00970E4F">
        <w:trPr>
          <w:trHeight w:val="338"/>
        </w:trPr>
        <w:tc>
          <w:tcPr>
            <w:tcW w:w="800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
                <w:color w:val="000000"/>
                <w:sz w:val="18"/>
                <w:szCs w:val="18"/>
              </w:rPr>
            </w:pPr>
            <w:r w:rsidRPr="00970E4F">
              <w:rPr>
                <w:rFonts w:ascii="Arial" w:hAnsi="Arial"/>
                <w:b/>
                <w:color w:val="000000"/>
                <w:sz w:val="18"/>
                <w:szCs w:val="18"/>
              </w:rPr>
              <w:t xml:space="preserve">Total do Lote </w:t>
            </w:r>
          </w:p>
        </w:tc>
        <w:tc>
          <w:tcPr>
            <w:tcW w:w="2453" w:type="dxa"/>
            <w:gridSpan w:val="3"/>
            <w:tcBorders>
              <w:top w:val="single" w:sz="4" w:space="0" w:color="000000"/>
              <w:left w:val="nil"/>
              <w:bottom w:val="single" w:sz="4" w:space="0" w:color="auto"/>
              <w:right w:val="single" w:sz="4" w:space="0" w:color="000000"/>
            </w:tcBorders>
            <w:shd w:val="clear" w:color="000000" w:fill="F2F2F2"/>
            <w:vAlign w:val="center"/>
            <w:hideMark/>
          </w:tcPr>
          <w:p w:rsidR="00970E4F" w:rsidRPr="00970E4F" w:rsidRDefault="00970E4F" w:rsidP="00970E4F">
            <w:pPr>
              <w:jc w:val="right"/>
              <w:rPr>
                <w:rFonts w:ascii="Arial" w:hAnsi="Arial"/>
                <w:b/>
                <w:color w:val="000000"/>
                <w:sz w:val="18"/>
                <w:szCs w:val="18"/>
              </w:rPr>
            </w:pPr>
          </w:p>
        </w:tc>
      </w:tr>
      <w:tr w:rsidR="00970E4F" w:rsidRPr="00970E4F" w:rsidTr="00970E4F">
        <w:trPr>
          <w:trHeight w:val="338"/>
        </w:trPr>
        <w:tc>
          <w:tcPr>
            <w:tcW w:w="800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70E4F" w:rsidRPr="00970E4F" w:rsidRDefault="00970E4F" w:rsidP="00970E4F">
            <w:pPr>
              <w:jc w:val="right"/>
              <w:rPr>
                <w:rFonts w:ascii="Arial" w:hAnsi="Arial"/>
                <w:b/>
                <w:color w:val="000000"/>
                <w:sz w:val="18"/>
                <w:szCs w:val="18"/>
              </w:rPr>
            </w:pPr>
            <w:r w:rsidRPr="00970E4F">
              <w:rPr>
                <w:rFonts w:ascii="Arial" w:hAnsi="Arial"/>
                <w:b/>
                <w:color w:val="000000"/>
                <w:sz w:val="18"/>
                <w:szCs w:val="18"/>
              </w:rPr>
              <w:t xml:space="preserve">Valor Total Geral </w:t>
            </w:r>
          </w:p>
        </w:tc>
        <w:tc>
          <w:tcPr>
            <w:tcW w:w="2453" w:type="dxa"/>
            <w:gridSpan w:val="3"/>
            <w:tcBorders>
              <w:top w:val="single" w:sz="4" w:space="0" w:color="auto"/>
              <w:left w:val="nil"/>
              <w:bottom w:val="single" w:sz="4" w:space="0" w:color="auto"/>
              <w:right w:val="single" w:sz="4" w:space="0" w:color="000000"/>
            </w:tcBorders>
            <w:shd w:val="clear" w:color="000000" w:fill="F2F2F2"/>
            <w:vAlign w:val="center"/>
            <w:hideMark/>
          </w:tcPr>
          <w:p w:rsidR="00970E4F" w:rsidRPr="00970E4F" w:rsidRDefault="00970E4F" w:rsidP="00970E4F">
            <w:pPr>
              <w:jc w:val="right"/>
              <w:rPr>
                <w:rFonts w:ascii="Arial" w:hAnsi="Arial"/>
                <w:b/>
                <w:color w:val="000000"/>
                <w:sz w:val="18"/>
                <w:szCs w:val="18"/>
              </w:rPr>
            </w:pPr>
          </w:p>
        </w:tc>
      </w:tr>
    </w:tbl>
    <w:p w:rsidR="008734F0" w:rsidRPr="008734F0" w:rsidRDefault="008734F0" w:rsidP="002238EC">
      <w:pPr>
        <w:jc w:val="left"/>
        <w:rPr>
          <w:rFonts w:ascii="Phyllis" w:hAnsi="Phyllis"/>
          <w:color w:val="000000" w:themeColor="text1"/>
          <w:sz w:val="24"/>
          <w:szCs w:val="24"/>
        </w:rPr>
      </w:pPr>
    </w:p>
    <w:p w:rsidR="002238EC" w:rsidRPr="008734F0" w:rsidRDefault="002238EC" w:rsidP="002238EC">
      <w:pPr>
        <w:jc w:val="left"/>
        <w:rPr>
          <w:rFonts w:ascii="Phyllis" w:hAnsi="Phyllis"/>
          <w:color w:val="000000" w:themeColor="text1"/>
          <w:sz w:val="24"/>
          <w:szCs w:val="24"/>
        </w:rPr>
      </w:pPr>
    </w:p>
    <w:p w:rsidR="002238EC" w:rsidRPr="008734F0" w:rsidRDefault="002238EC" w:rsidP="00E27E8A">
      <w:pPr>
        <w:jc w:val="left"/>
        <w:rPr>
          <w:rFonts w:ascii="Phyllis" w:hAnsi="Phyllis"/>
          <w:b/>
          <w:color w:val="000000" w:themeColor="text1"/>
          <w:sz w:val="24"/>
          <w:szCs w:val="24"/>
        </w:rPr>
      </w:pPr>
      <w:r w:rsidRPr="008734F0">
        <w:rPr>
          <w:rFonts w:ascii="Phyllis" w:hAnsi="Phyllis"/>
          <w:b/>
          <w:color w:val="000000" w:themeColor="text1"/>
          <w:sz w:val="24"/>
          <w:szCs w:val="24"/>
        </w:rPr>
        <w:t>Valor total</w:t>
      </w:r>
      <w:r w:rsidR="00970E4F">
        <w:rPr>
          <w:rFonts w:ascii="Phyllis" w:hAnsi="Phyllis"/>
          <w:b/>
          <w:color w:val="000000" w:themeColor="text1"/>
          <w:sz w:val="24"/>
          <w:szCs w:val="24"/>
        </w:rPr>
        <w:t xml:space="preserve"> por </w:t>
      </w:r>
      <w:r w:rsidRPr="008734F0">
        <w:rPr>
          <w:rFonts w:ascii="Phyllis" w:hAnsi="Phyllis"/>
          <w:b/>
          <w:color w:val="000000" w:themeColor="text1"/>
          <w:sz w:val="24"/>
          <w:szCs w:val="24"/>
        </w:rPr>
        <w:t xml:space="preserve">: </w:t>
      </w:r>
    </w:p>
    <w:p w:rsidR="002238EC" w:rsidRPr="008734F0" w:rsidRDefault="002238EC" w:rsidP="00E27E8A">
      <w:pPr>
        <w:jc w:val="left"/>
        <w:rPr>
          <w:rFonts w:ascii="Phyllis" w:hAnsi="Phyllis"/>
          <w:color w:val="000000" w:themeColor="text1"/>
          <w:sz w:val="24"/>
          <w:szCs w:val="24"/>
        </w:rPr>
      </w:pPr>
    </w:p>
    <w:p w:rsidR="002238EC" w:rsidRPr="008734F0" w:rsidRDefault="002238EC" w:rsidP="00E27E8A">
      <w:pPr>
        <w:jc w:val="left"/>
        <w:rPr>
          <w:rFonts w:ascii="Phyllis" w:hAnsi="Phyllis"/>
          <w:color w:val="000000" w:themeColor="text1"/>
          <w:sz w:val="24"/>
          <w:szCs w:val="24"/>
        </w:rPr>
      </w:pPr>
      <w:r w:rsidRPr="008734F0">
        <w:rPr>
          <w:rFonts w:ascii="Phyllis" w:hAnsi="Phyllis"/>
          <w:b/>
          <w:color w:val="000000" w:themeColor="text1"/>
          <w:sz w:val="24"/>
          <w:szCs w:val="24"/>
        </w:rPr>
        <w:t>Declarações:</w:t>
      </w:r>
      <w:r w:rsidRPr="008734F0">
        <w:rPr>
          <w:rFonts w:ascii="Phyllis" w:hAnsi="Phyllis"/>
          <w:color w:val="000000" w:themeColor="text1"/>
          <w:sz w:val="24"/>
          <w:szCs w:val="24"/>
        </w:rPr>
        <w:t xml:space="preserve"> </w:t>
      </w:r>
    </w:p>
    <w:p w:rsidR="002238EC" w:rsidRPr="008734F0" w:rsidRDefault="002238EC" w:rsidP="00E27E8A">
      <w:pPr>
        <w:jc w:val="left"/>
        <w:rPr>
          <w:rFonts w:ascii="Phyllis" w:hAnsi="Phyllis"/>
          <w:color w:val="000000" w:themeColor="text1"/>
          <w:sz w:val="24"/>
          <w:szCs w:val="24"/>
        </w:rPr>
      </w:pPr>
    </w:p>
    <w:p w:rsidR="002238EC" w:rsidRPr="008734F0" w:rsidRDefault="002238EC" w:rsidP="00E27E8A">
      <w:pPr>
        <w:jc w:val="left"/>
        <w:rPr>
          <w:rFonts w:ascii="Phyllis" w:hAnsi="Phyllis"/>
          <w:b/>
          <w:color w:val="000000" w:themeColor="text1"/>
          <w:sz w:val="24"/>
          <w:szCs w:val="24"/>
        </w:rPr>
      </w:pPr>
      <w:r w:rsidRPr="008734F0">
        <w:rPr>
          <w:rFonts w:ascii="Phyllis" w:hAnsi="Phyllis"/>
          <w:b/>
          <w:color w:val="000000" w:themeColor="text1"/>
          <w:sz w:val="24"/>
          <w:szCs w:val="24"/>
        </w:rPr>
        <w:t xml:space="preserve">     A empresa acima nomeada declara, sob as penas da Lei, que: </w:t>
      </w:r>
    </w:p>
    <w:p w:rsidR="002238EC" w:rsidRPr="008734F0" w:rsidRDefault="002238EC" w:rsidP="00E27E8A">
      <w:pPr>
        <w:jc w:val="left"/>
        <w:rPr>
          <w:rFonts w:ascii="Phyllis" w:hAnsi="Phyllis"/>
          <w:color w:val="000000" w:themeColor="text1"/>
          <w:sz w:val="24"/>
          <w:szCs w:val="24"/>
        </w:rPr>
      </w:pPr>
    </w:p>
    <w:p w:rsidR="002238EC" w:rsidRPr="008734F0" w:rsidRDefault="002238EC" w:rsidP="00E27E8A">
      <w:pPr>
        <w:jc w:val="left"/>
        <w:rPr>
          <w:rFonts w:ascii="Phyllis" w:hAnsi="Phyllis"/>
          <w:color w:val="000000" w:themeColor="text1"/>
          <w:sz w:val="24"/>
          <w:szCs w:val="24"/>
        </w:rPr>
      </w:pPr>
      <w:r w:rsidRPr="008734F0">
        <w:rPr>
          <w:rFonts w:ascii="Phyllis" w:hAnsi="Phyllis"/>
          <w:color w:val="000000" w:themeColor="text1"/>
          <w:sz w:val="24"/>
          <w:szCs w:val="24"/>
        </w:rPr>
        <w:t xml:space="preserve">• Submete-se a todas as condições do edital de Pregão Presencial nº ___/2019 e seus respectivos anexos; </w:t>
      </w:r>
    </w:p>
    <w:p w:rsidR="002238EC" w:rsidRPr="008734F0" w:rsidRDefault="002238EC" w:rsidP="00E27E8A">
      <w:pPr>
        <w:jc w:val="left"/>
        <w:rPr>
          <w:rFonts w:ascii="Phyllis" w:hAnsi="Phyllis"/>
          <w:color w:val="000000" w:themeColor="text1"/>
          <w:sz w:val="24"/>
          <w:szCs w:val="24"/>
        </w:rPr>
      </w:pPr>
    </w:p>
    <w:p w:rsidR="002238EC" w:rsidRPr="008734F0" w:rsidRDefault="002238EC" w:rsidP="00E27E8A">
      <w:pPr>
        <w:jc w:val="left"/>
        <w:rPr>
          <w:rFonts w:ascii="Phyllis" w:hAnsi="Phyllis"/>
          <w:color w:val="000000" w:themeColor="text1"/>
          <w:sz w:val="24"/>
          <w:szCs w:val="24"/>
        </w:rPr>
      </w:pPr>
      <w:r w:rsidRPr="008734F0">
        <w:rPr>
          <w:rFonts w:ascii="Phyllis" w:hAnsi="Phyllis"/>
          <w:color w:val="000000" w:themeColor="text1"/>
          <w:sz w:val="24"/>
          <w:szCs w:val="24"/>
        </w:rPr>
        <w:t>• Está ciente das obrigações que irá assumir caso seja vencedora da licitação;</w:t>
      </w:r>
    </w:p>
    <w:p w:rsidR="002238EC" w:rsidRPr="008734F0" w:rsidRDefault="002238EC" w:rsidP="00E27E8A">
      <w:pPr>
        <w:jc w:val="left"/>
        <w:rPr>
          <w:rFonts w:ascii="Phyllis" w:hAnsi="Phyllis"/>
          <w:color w:val="000000" w:themeColor="text1"/>
          <w:sz w:val="24"/>
          <w:szCs w:val="24"/>
        </w:rPr>
      </w:pPr>
    </w:p>
    <w:p w:rsidR="002238EC" w:rsidRPr="008734F0" w:rsidRDefault="002238EC" w:rsidP="00E27E8A">
      <w:pPr>
        <w:jc w:val="left"/>
        <w:rPr>
          <w:rFonts w:ascii="Phyllis" w:hAnsi="Phyllis"/>
          <w:color w:val="000000" w:themeColor="text1"/>
          <w:sz w:val="24"/>
          <w:szCs w:val="24"/>
        </w:rPr>
      </w:pPr>
      <w:r w:rsidRPr="008734F0">
        <w:rPr>
          <w:rFonts w:ascii="Phyllis" w:hAnsi="Phyllis"/>
          <w:color w:val="000000" w:themeColor="text1"/>
          <w:sz w:val="24"/>
          <w:szCs w:val="24"/>
        </w:rPr>
        <w:t>• A entrega será conforme especificado no edital de convocação;</w:t>
      </w:r>
    </w:p>
    <w:p w:rsidR="002238EC" w:rsidRPr="008734F0" w:rsidRDefault="002238EC" w:rsidP="00E27E8A">
      <w:pPr>
        <w:jc w:val="left"/>
        <w:rPr>
          <w:rFonts w:ascii="Phyllis" w:hAnsi="Phyllis"/>
          <w:color w:val="000000" w:themeColor="text1"/>
          <w:sz w:val="24"/>
          <w:szCs w:val="24"/>
        </w:rPr>
      </w:pPr>
    </w:p>
    <w:p w:rsidR="002238EC" w:rsidRPr="008734F0" w:rsidRDefault="002238EC" w:rsidP="00E27E8A">
      <w:pPr>
        <w:jc w:val="left"/>
        <w:rPr>
          <w:rFonts w:ascii="Phyllis" w:hAnsi="Phyllis"/>
          <w:color w:val="000000" w:themeColor="text1"/>
          <w:sz w:val="24"/>
          <w:szCs w:val="24"/>
        </w:rPr>
      </w:pPr>
      <w:r w:rsidRPr="008734F0">
        <w:rPr>
          <w:rFonts w:ascii="Phyllis" w:hAnsi="Phyllis"/>
          <w:color w:val="000000" w:themeColor="text1"/>
          <w:sz w:val="24"/>
          <w:szCs w:val="24"/>
        </w:rPr>
        <w:t>• A validade da proposta é de 60 dias.</w:t>
      </w:r>
    </w:p>
    <w:p w:rsidR="002238EC" w:rsidRPr="008734F0" w:rsidRDefault="002238EC" w:rsidP="00E27E8A">
      <w:pPr>
        <w:jc w:val="left"/>
        <w:rPr>
          <w:rFonts w:ascii="Phyllis" w:hAnsi="Phyllis"/>
          <w:color w:val="000000" w:themeColor="text1"/>
          <w:sz w:val="24"/>
          <w:szCs w:val="24"/>
        </w:rPr>
      </w:pPr>
    </w:p>
    <w:p w:rsidR="002238EC" w:rsidRPr="008734F0" w:rsidRDefault="002238EC" w:rsidP="00E27E8A">
      <w:pPr>
        <w:jc w:val="left"/>
        <w:rPr>
          <w:rFonts w:ascii="Phyllis" w:hAnsi="Phyllis"/>
          <w:color w:val="000000" w:themeColor="text1"/>
          <w:sz w:val="24"/>
          <w:szCs w:val="24"/>
        </w:rPr>
      </w:pPr>
      <w:r w:rsidRPr="008734F0">
        <w:rPr>
          <w:rFonts w:ascii="Phyllis" w:hAnsi="Phyllis"/>
          <w:color w:val="000000" w:themeColor="text1"/>
          <w:sz w:val="24"/>
          <w:szCs w:val="24"/>
        </w:rPr>
        <w:t xml:space="preserve"> ______________, _____ de _____________ de 2019. </w:t>
      </w:r>
    </w:p>
    <w:p w:rsidR="002238EC" w:rsidRPr="008734F0" w:rsidRDefault="002238EC" w:rsidP="00E27E8A">
      <w:pPr>
        <w:jc w:val="left"/>
        <w:rPr>
          <w:rFonts w:ascii="Phyllis" w:hAnsi="Phyllis"/>
          <w:color w:val="000000" w:themeColor="text1"/>
          <w:sz w:val="24"/>
          <w:szCs w:val="24"/>
        </w:rPr>
      </w:pPr>
    </w:p>
    <w:p w:rsidR="002238EC" w:rsidRPr="008734F0" w:rsidRDefault="002238EC" w:rsidP="002238EC">
      <w:pPr>
        <w:jc w:val="center"/>
        <w:rPr>
          <w:rFonts w:ascii="Phyllis" w:hAnsi="Phyllis"/>
          <w:b/>
          <w:color w:val="000000" w:themeColor="text1"/>
          <w:sz w:val="24"/>
          <w:szCs w:val="24"/>
        </w:rPr>
      </w:pPr>
      <w:r w:rsidRPr="008734F0">
        <w:rPr>
          <w:rFonts w:ascii="Phyllis" w:hAnsi="Phyllis"/>
          <w:b/>
          <w:color w:val="000000" w:themeColor="text1"/>
          <w:sz w:val="24"/>
          <w:szCs w:val="24"/>
        </w:rPr>
        <w:t>Carimbo CNPJ/MF</w:t>
      </w:r>
    </w:p>
    <w:p w:rsidR="002238EC" w:rsidRPr="008734F0" w:rsidRDefault="002238EC" w:rsidP="002238EC">
      <w:pPr>
        <w:jc w:val="center"/>
        <w:rPr>
          <w:rFonts w:ascii="Phyllis" w:hAnsi="Phyllis"/>
          <w:b/>
          <w:color w:val="000000" w:themeColor="text1"/>
          <w:sz w:val="24"/>
          <w:szCs w:val="24"/>
        </w:rPr>
      </w:pPr>
    </w:p>
    <w:p w:rsidR="002238EC" w:rsidRPr="008734F0" w:rsidRDefault="002238EC" w:rsidP="002238EC">
      <w:pPr>
        <w:jc w:val="center"/>
        <w:rPr>
          <w:rFonts w:ascii="Phyllis" w:hAnsi="Phyllis"/>
          <w:b/>
          <w:color w:val="000000" w:themeColor="text1"/>
          <w:sz w:val="24"/>
          <w:szCs w:val="24"/>
        </w:rPr>
      </w:pPr>
      <w:r w:rsidRPr="008734F0">
        <w:rPr>
          <w:rFonts w:ascii="Phyllis" w:hAnsi="Phyllis"/>
          <w:b/>
          <w:color w:val="000000" w:themeColor="text1"/>
          <w:sz w:val="24"/>
          <w:szCs w:val="24"/>
        </w:rPr>
        <w:t>Assinatura e identificação do Representante Legal</w:t>
      </w:r>
    </w:p>
    <w:p w:rsidR="002238EC" w:rsidRPr="008734F0" w:rsidRDefault="002238EC" w:rsidP="002238EC">
      <w:pPr>
        <w:jc w:val="center"/>
        <w:rPr>
          <w:rFonts w:ascii="Phyllis" w:hAnsi="Phyllis"/>
          <w:b/>
          <w:color w:val="000000" w:themeColor="text1"/>
          <w:sz w:val="24"/>
          <w:szCs w:val="24"/>
        </w:rPr>
      </w:pPr>
    </w:p>
    <w:p w:rsidR="002238EC" w:rsidRPr="008734F0" w:rsidRDefault="002238EC" w:rsidP="002238EC">
      <w:pPr>
        <w:jc w:val="center"/>
        <w:rPr>
          <w:rFonts w:ascii="Phyllis" w:hAnsi="Phyllis"/>
          <w:b/>
          <w:color w:val="000000" w:themeColor="text1"/>
          <w:sz w:val="24"/>
          <w:szCs w:val="24"/>
        </w:rPr>
      </w:pPr>
    </w:p>
    <w:p w:rsidR="002238EC" w:rsidRDefault="002238EC" w:rsidP="002238EC">
      <w:pPr>
        <w:jc w:val="center"/>
        <w:rPr>
          <w:rFonts w:ascii="Phyllis" w:hAnsi="Phyllis"/>
          <w:b/>
          <w:color w:val="000000" w:themeColor="text1"/>
          <w:sz w:val="24"/>
          <w:szCs w:val="24"/>
        </w:rPr>
      </w:pPr>
    </w:p>
    <w:p w:rsidR="0062201F" w:rsidRDefault="0062201F" w:rsidP="002238EC">
      <w:pPr>
        <w:jc w:val="center"/>
        <w:rPr>
          <w:rFonts w:ascii="Phyllis" w:hAnsi="Phyllis"/>
          <w:b/>
          <w:color w:val="000000" w:themeColor="text1"/>
          <w:sz w:val="24"/>
          <w:szCs w:val="24"/>
        </w:rPr>
      </w:pPr>
    </w:p>
    <w:p w:rsidR="0062201F" w:rsidRDefault="0062201F" w:rsidP="002238EC">
      <w:pPr>
        <w:jc w:val="center"/>
        <w:rPr>
          <w:rFonts w:ascii="Phyllis" w:hAnsi="Phyllis"/>
          <w:b/>
          <w:color w:val="000000" w:themeColor="text1"/>
          <w:sz w:val="24"/>
          <w:szCs w:val="24"/>
        </w:rPr>
      </w:pPr>
    </w:p>
    <w:p w:rsidR="0062201F" w:rsidRDefault="0062201F" w:rsidP="002238EC">
      <w:pPr>
        <w:jc w:val="center"/>
        <w:rPr>
          <w:rFonts w:ascii="Phyllis" w:hAnsi="Phyllis"/>
          <w:b/>
          <w:color w:val="000000" w:themeColor="text1"/>
          <w:sz w:val="24"/>
          <w:szCs w:val="24"/>
        </w:rPr>
      </w:pPr>
    </w:p>
    <w:p w:rsidR="0062201F" w:rsidRDefault="0062201F" w:rsidP="002238EC">
      <w:pPr>
        <w:jc w:val="center"/>
        <w:rPr>
          <w:rFonts w:ascii="Phyllis" w:hAnsi="Phyllis"/>
          <w:b/>
          <w:color w:val="000000" w:themeColor="text1"/>
          <w:sz w:val="24"/>
          <w:szCs w:val="24"/>
        </w:rPr>
      </w:pPr>
    </w:p>
    <w:p w:rsidR="0062201F" w:rsidRDefault="0062201F" w:rsidP="002238EC">
      <w:pPr>
        <w:jc w:val="center"/>
        <w:rPr>
          <w:rFonts w:ascii="Phyllis" w:hAnsi="Phyllis"/>
          <w:b/>
          <w:color w:val="000000" w:themeColor="text1"/>
          <w:sz w:val="24"/>
          <w:szCs w:val="24"/>
        </w:rPr>
      </w:pPr>
    </w:p>
    <w:p w:rsidR="0062201F" w:rsidRDefault="0062201F" w:rsidP="002238EC">
      <w:pPr>
        <w:jc w:val="center"/>
        <w:rPr>
          <w:rFonts w:ascii="Phyllis" w:hAnsi="Phyllis"/>
          <w:b/>
          <w:color w:val="000000" w:themeColor="text1"/>
          <w:sz w:val="24"/>
          <w:szCs w:val="24"/>
        </w:rPr>
      </w:pPr>
    </w:p>
    <w:p w:rsidR="0062201F" w:rsidRDefault="0062201F" w:rsidP="002238EC">
      <w:pPr>
        <w:jc w:val="center"/>
        <w:rPr>
          <w:rFonts w:ascii="Phyllis" w:hAnsi="Phyllis"/>
          <w:b/>
          <w:color w:val="000000" w:themeColor="text1"/>
          <w:sz w:val="24"/>
          <w:szCs w:val="24"/>
        </w:rPr>
      </w:pPr>
    </w:p>
    <w:p w:rsidR="0062201F" w:rsidRDefault="0062201F" w:rsidP="002238EC">
      <w:pPr>
        <w:jc w:val="center"/>
        <w:rPr>
          <w:rFonts w:ascii="Phyllis" w:hAnsi="Phyllis"/>
          <w:b/>
          <w:color w:val="000000" w:themeColor="text1"/>
          <w:sz w:val="24"/>
          <w:szCs w:val="24"/>
        </w:rPr>
      </w:pPr>
    </w:p>
    <w:p w:rsidR="0062201F" w:rsidRDefault="0062201F" w:rsidP="002238EC">
      <w:pPr>
        <w:jc w:val="center"/>
        <w:rPr>
          <w:rFonts w:ascii="Phyllis" w:hAnsi="Phyllis"/>
          <w:b/>
          <w:color w:val="000000" w:themeColor="text1"/>
          <w:sz w:val="24"/>
          <w:szCs w:val="24"/>
        </w:rPr>
      </w:pPr>
    </w:p>
    <w:p w:rsidR="0062201F" w:rsidRDefault="0062201F" w:rsidP="002238EC">
      <w:pPr>
        <w:jc w:val="center"/>
        <w:rPr>
          <w:rFonts w:ascii="Phyllis" w:hAnsi="Phyllis"/>
          <w:b/>
          <w:color w:val="000000" w:themeColor="text1"/>
          <w:sz w:val="24"/>
          <w:szCs w:val="24"/>
        </w:rPr>
      </w:pPr>
    </w:p>
    <w:p w:rsidR="0062201F" w:rsidRDefault="0062201F" w:rsidP="002238EC">
      <w:pPr>
        <w:jc w:val="center"/>
        <w:rPr>
          <w:rFonts w:ascii="Phyllis" w:hAnsi="Phyllis"/>
          <w:b/>
          <w:color w:val="000000" w:themeColor="text1"/>
          <w:sz w:val="24"/>
          <w:szCs w:val="24"/>
        </w:rPr>
      </w:pPr>
    </w:p>
    <w:p w:rsidR="0062201F" w:rsidRDefault="0062201F" w:rsidP="002238EC">
      <w:pPr>
        <w:jc w:val="center"/>
        <w:rPr>
          <w:rFonts w:ascii="Phyllis" w:hAnsi="Phyllis"/>
          <w:b/>
          <w:color w:val="000000" w:themeColor="text1"/>
          <w:sz w:val="24"/>
          <w:szCs w:val="24"/>
        </w:rPr>
      </w:pPr>
    </w:p>
    <w:p w:rsidR="0062201F" w:rsidRDefault="0062201F" w:rsidP="002238EC">
      <w:pPr>
        <w:jc w:val="center"/>
        <w:rPr>
          <w:rFonts w:ascii="Phyllis" w:hAnsi="Phyllis"/>
          <w:b/>
          <w:color w:val="000000" w:themeColor="text1"/>
          <w:sz w:val="24"/>
          <w:szCs w:val="24"/>
        </w:rPr>
      </w:pPr>
    </w:p>
    <w:p w:rsidR="0062201F" w:rsidRDefault="0062201F" w:rsidP="002238EC">
      <w:pPr>
        <w:jc w:val="center"/>
        <w:rPr>
          <w:rFonts w:ascii="Phyllis" w:hAnsi="Phyllis"/>
          <w:b/>
          <w:color w:val="000000" w:themeColor="text1"/>
          <w:sz w:val="24"/>
          <w:szCs w:val="24"/>
        </w:rPr>
      </w:pPr>
    </w:p>
    <w:p w:rsidR="0062201F" w:rsidRPr="008734F0" w:rsidRDefault="0062201F" w:rsidP="002238EC">
      <w:pPr>
        <w:jc w:val="center"/>
        <w:rPr>
          <w:rFonts w:ascii="Phyllis" w:hAnsi="Phyllis"/>
          <w:b/>
          <w:color w:val="000000" w:themeColor="text1"/>
          <w:sz w:val="24"/>
          <w:szCs w:val="24"/>
        </w:rPr>
      </w:pPr>
    </w:p>
    <w:p w:rsidR="002238EC" w:rsidRPr="008734F0" w:rsidRDefault="002238EC" w:rsidP="007D0F39">
      <w:pPr>
        <w:rPr>
          <w:rFonts w:ascii="Phyllis" w:hAnsi="Phyllis"/>
          <w:b/>
          <w:color w:val="000000" w:themeColor="text1"/>
          <w:sz w:val="24"/>
          <w:szCs w:val="24"/>
        </w:rPr>
      </w:pPr>
    </w:p>
    <w:p w:rsidR="002238EC" w:rsidRPr="008734F0" w:rsidRDefault="0062201F" w:rsidP="002238EC">
      <w:pPr>
        <w:jc w:val="center"/>
        <w:rPr>
          <w:rFonts w:ascii="Phyllis" w:hAnsi="Phyllis"/>
          <w:b/>
          <w:color w:val="000000" w:themeColor="text1"/>
          <w:sz w:val="24"/>
          <w:szCs w:val="24"/>
        </w:rPr>
      </w:pPr>
      <w:r>
        <w:rPr>
          <w:rFonts w:ascii="Phyllis" w:hAnsi="Phyllis"/>
          <w:b/>
          <w:color w:val="000000" w:themeColor="text1"/>
          <w:sz w:val="24"/>
          <w:szCs w:val="24"/>
        </w:rPr>
        <w:t>ANEXO II</w:t>
      </w:r>
    </w:p>
    <w:p w:rsidR="002238EC" w:rsidRPr="008734F0" w:rsidRDefault="002238EC" w:rsidP="002238EC">
      <w:pPr>
        <w:jc w:val="center"/>
        <w:rPr>
          <w:rFonts w:ascii="Phyllis" w:hAnsi="Phyllis"/>
          <w:b/>
          <w:color w:val="000000" w:themeColor="text1"/>
          <w:sz w:val="24"/>
          <w:szCs w:val="24"/>
        </w:rPr>
      </w:pPr>
    </w:p>
    <w:p w:rsidR="002238EC" w:rsidRPr="008734F0" w:rsidRDefault="002238EC" w:rsidP="002238EC">
      <w:pPr>
        <w:jc w:val="center"/>
        <w:rPr>
          <w:rFonts w:ascii="Phyllis" w:hAnsi="Phyllis"/>
          <w:b/>
          <w:color w:val="000000" w:themeColor="text1"/>
          <w:sz w:val="24"/>
          <w:szCs w:val="24"/>
        </w:rPr>
      </w:pPr>
      <w:r w:rsidRPr="008734F0">
        <w:rPr>
          <w:rFonts w:ascii="Phyllis" w:hAnsi="Phyllis"/>
          <w:b/>
          <w:color w:val="000000" w:themeColor="text1"/>
          <w:sz w:val="24"/>
          <w:szCs w:val="24"/>
        </w:rPr>
        <w:t>DECLARAÇÃO DE INEXISTÊNCIA DE FATO SUPERVENIENTE E DE</w:t>
      </w:r>
    </w:p>
    <w:p w:rsidR="002238EC" w:rsidRPr="008734F0" w:rsidRDefault="002238EC" w:rsidP="002238EC">
      <w:pPr>
        <w:jc w:val="center"/>
        <w:rPr>
          <w:rFonts w:ascii="Phyllis" w:hAnsi="Phyllis"/>
          <w:b/>
          <w:color w:val="000000" w:themeColor="text1"/>
          <w:sz w:val="24"/>
          <w:szCs w:val="24"/>
        </w:rPr>
      </w:pPr>
      <w:r w:rsidRPr="008734F0">
        <w:rPr>
          <w:rFonts w:ascii="Phyllis" w:hAnsi="Phyllis"/>
          <w:b/>
          <w:color w:val="000000" w:themeColor="text1"/>
          <w:sz w:val="24"/>
          <w:szCs w:val="24"/>
        </w:rPr>
        <w:t xml:space="preserve"> CUMPRIMENTO DOS REQUISITOS DE HABILITAÇÃO </w:t>
      </w:r>
    </w:p>
    <w:p w:rsidR="002238EC" w:rsidRPr="008734F0" w:rsidRDefault="002238EC" w:rsidP="002238EC">
      <w:pPr>
        <w:jc w:val="center"/>
        <w:rPr>
          <w:rFonts w:ascii="Phyllis" w:hAnsi="Phyllis"/>
          <w:b/>
          <w:color w:val="000000" w:themeColor="text1"/>
          <w:sz w:val="24"/>
          <w:szCs w:val="24"/>
        </w:rPr>
      </w:pPr>
    </w:p>
    <w:p w:rsidR="002238EC" w:rsidRPr="008734F0" w:rsidRDefault="002238EC" w:rsidP="002238EC">
      <w:pPr>
        <w:rPr>
          <w:rFonts w:ascii="Phyllis" w:hAnsi="Phyllis"/>
          <w:color w:val="000000" w:themeColor="text1"/>
          <w:sz w:val="24"/>
          <w:szCs w:val="24"/>
        </w:rPr>
      </w:pPr>
      <w:r w:rsidRPr="008734F0">
        <w:rPr>
          <w:rFonts w:ascii="Phyllis" w:hAnsi="Phyllis"/>
          <w:color w:val="000000" w:themeColor="text1"/>
          <w:sz w:val="24"/>
          <w:szCs w:val="24"/>
        </w:rPr>
        <w:t xml:space="preserve">                A empresa _______________, inscrita no CNPJ ou CPF sob o n°________________________ , com sede (endereço completo da sede da empresa ou do licitante – pessoa física) declara, sob as penas da lei, que até a presente data inexistem fatos impeditivos para sua habilitação e que CUMPRE todos os requisitos habilitatórios</w:t>
      </w:r>
      <w:r w:rsidR="0031211D">
        <w:rPr>
          <w:rFonts w:ascii="Phyllis" w:hAnsi="Phyllis"/>
          <w:color w:val="000000" w:themeColor="text1"/>
          <w:sz w:val="24"/>
          <w:szCs w:val="24"/>
        </w:rPr>
        <w:t xml:space="preserve"> no Pregão Presencial n° __/2020</w:t>
      </w:r>
      <w:r w:rsidRPr="008734F0">
        <w:rPr>
          <w:rFonts w:ascii="Phyllis" w:hAnsi="Phyllis"/>
          <w:color w:val="000000" w:themeColor="text1"/>
          <w:sz w:val="24"/>
          <w:szCs w:val="24"/>
        </w:rPr>
        <w:t xml:space="preserve"> do Município de Divino de São Lourenço - ES, ciente da obrigatoriedade de declarar ocorrências supervenientes. </w:t>
      </w:r>
    </w:p>
    <w:p w:rsidR="002238EC" w:rsidRPr="008734F0" w:rsidRDefault="002238EC" w:rsidP="002238EC">
      <w:pPr>
        <w:rPr>
          <w:rFonts w:ascii="Phyllis" w:hAnsi="Phyllis"/>
          <w:color w:val="000000" w:themeColor="text1"/>
          <w:sz w:val="24"/>
          <w:szCs w:val="24"/>
        </w:rPr>
      </w:pPr>
    </w:p>
    <w:p w:rsidR="002238EC" w:rsidRPr="008734F0" w:rsidRDefault="002238EC" w:rsidP="002238EC">
      <w:pPr>
        <w:rPr>
          <w:rFonts w:ascii="Phyllis" w:hAnsi="Phyllis"/>
          <w:color w:val="000000" w:themeColor="text1"/>
          <w:sz w:val="24"/>
          <w:szCs w:val="24"/>
        </w:rPr>
      </w:pPr>
    </w:p>
    <w:p w:rsidR="002238EC" w:rsidRPr="008734F0" w:rsidRDefault="002238EC" w:rsidP="002238EC">
      <w:pPr>
        <w:rPr>
          <w:rFonts w:ascii="Phyllis" w:hAnsi="Phyllis"/>
          <w:color w:val="000000" w:themeColor="text1"/>
          <w:sz w:val="24"/>
          <w:szCs w:val="24"/>
        </w:rPr>
      </w:pPr>
      <w:r w:rsidRPr="008734F0">
        <w:rPr>
          <w:rFonts w:ascii="Phyllis" w:hAnsi="Phyllis"/>
          <w:color w:val="000000" w:themeColor="text1"/>
          <w:sz w:val="24"/>
          <w:szCs w:val="24"/>
        </w:rPr>
        <w:t>____________,</w:t>
      </w:r>
      <w:r w:rsidR="0031211D">
        <w:rPr>
          <w:rFonts w:ascii="Phyllis" w:hAnsi="Phyllis"/>
          <w:color w:val="000000" w:themeColor="text1"/>
          <w:sz w:val="24"/>
          <w:szCs w:val="24"/>
        </w:rPr>
        <w:t xml:space="preserve"> ______ de _____________ de 2020</w:t>
      </w:r>
      <w:r w:rsidRPr="008734F0">
        <w:rPr>
          <w:rFonts w:ascii="Phyllis" w:hAnsi="Phyllis"/>
          <w:color w:val="000000" w:themeColor="text1"/>
          <w:sz w:val="24"/>
          <w:szCs w:val="24"/>
        </w:rPr>
        <w:t xml:space="preserve">. </w:t>
      </w:r>
    </w:p>
    <w:p w:rsidR="002238EC" w:rsidRPr="008734F0" w:rsidRDefault="002238EC" w:rsidP="002238EC">
      <w:pPr>
        <w:rPr>
          <w:rFonts w:ascii="Phyllis" w:hAnsi="Phyllis"/>
          <w:color w:val="000000" w:themeColor="text1"/>
          <w:sz w:val="24"/>
          <w:szCs w:val="24"/>
        </w:rPr>
      </w:pPr>
    </w:p>
    <w:p w:rsidR="002238EC" w:rsidRPr="008734F0" w:rsidRDefault="002238EC" w:rsidP="002238EC">
      <w:pPr>
        <w:rPr>
          <w:rFonts w:ascii="Phyllis" w:hAnsi="Phyllis"/>
          <w:color w:val="000000" w:themeColor="text1"/>
          <w:sz w:val="24"/>
          <w:szCs w:val="24"/>
        </w:rPr>
      </w:pPr>
    </w:p>
    <w:p w:rsidR="002238EC" w:rsidRPr="008734F0" w:rsidRDefault="002238EC" w:rsidP="00595E4F">
      <w:pPr>
        <w:jc w:val="center"/>
        <w:rPr>
          <w:rFonts w:ascii="Phyllis" w:hAnsi="Phyllis"/>
          <w:b/>
          <w:color w:val="000000" w:themeColor="text1"/>
          <w:sz w:val="24"/>
          <w:szCs w:val="24"/>
        </w:rPr>
      </w:pPr>
      <w:r w:rsidRPr="008734F0">
        <w:rPr>
          <w:rFonts w:ascii="Phyllis" w:hAnsi="Phyllis"/>
          <w:b/>
          <w:color w:val="000000" w:themeColor="text1"/>
          <w:sz w:val="24"/>
          <w:szCs w:val="24"/>
        </w:rPr>
        <w:t>(nome completo do representante da empresa ou proprietário, n° da C.I.) (assinatura)</w:t>
      </w:r>
    </w:p>
    <w:p w:rsidR="002238EC" w:rsidRPr="008734F0" w:rsidRDefault="002238EC" w:rsidP="002238EC">
      <w:pPr>
        <w:jc w:val="center"/>
        <w:rPr>
          <w:rFonts w:ascii="Phyllis" w:hAnsi="Phyllis"/>
          <w:b/>
          <w:color w:val="000000" w:themeColor="text1"/>
          <w:sz w:val="24"/>
          <w:szCs w:val="24"/>
        </w:rPr>
      </w:pPr>
    </w:p>
    <w:p w:rsidR="002238EC" w:rsidRPr="008734F0" w:rsidRDefault="002238EC" w:rsidP="002238EC">
      <w:pPr>
        <w:jc w:val="center"/>
        <w:rPr>
          <w:rFonts w:ascii="Phyllis" w:hAnsi="Phyllis"/>
          <w:b/>
          <w:color w:val="000000" w:themeColor="text1"/>
          <w:sz w:val="24"/>
          <w:szCs w:val="24"/>
        </w:rPr>
      </w:pPr>
    </w:p>
    <w:p w:rsidR="002238EC" w:rsidRPr="008734F0" w:rsidRDefault="002238EC" w:rsidP="002238EC">
      <w:pPr>
        <w:jc w:val="center"/>
        <w:rPr>
          <w:rFonts w:ascii="Phyllis" w:hAnsi="Phyllis"/>
          <w:b/>
          <w:color w:val="000000" w:themeColor="text1"/>
          <w:sz w:val="24"/>
          <w:szCs w:val="24"/>
        </w:rPr>
      </w:pPr>
    </w:p>
    <w:p w:rsidR="002238EC" w:rsidRPr="008734F0" w:rsidRDefault="002238EC" w:rsidP="002238EC">
      <w:pPr>
        <w:jc w:val="center"/>
        <w:rPr>
          <w:rFonts w:ascii="Phyllis" w:hAnsi="Phyllis"/>
          <w:b/>
          <w:color w:val="000000" w:themeColor="text1"/>
          <w:sz w:val="24"/>
          <w:szCs w:val="24"/>
        </w:rPr>
      </w:pPr>
    </w:p>
    <w:p w:rsidR="002238EC" w:rsidRPr="008734F0" w:rsidRDefault="002238EC" w:rsidP="002238EC">
      <w:pPr>
        <w:jc w:val="center"/>
        <w:rPr>
          <w:rFonts w:ascii="Phyllis" w:hAnsi="Phyllis"/>
          <w:b/>
          <w:color w:val="000000" w:themeColor="text1"/>
          <w:sz w:val="24"/>
          <w:szCs w:val="24"/>
        </w:rPr>
      </w:pPr>
    </w:p>
    <w:p w:rsidR="002238EC" w:rsidRPr="008734F0" w:rsidRDefault="002238EC" w:rsidP="00E27E8A">
      <w:pPr>
        <w:jc w:val="left"/>
        <w:rPr>
          <w:rFonts w:ascii="Phyllis" w:hAnsi="Phyllis"/>
          <w:b/>
          <w:color w:val="000000" w:themeColor="text1"/>
          <w:sz w:val="24"/>
          <w:szCs w:val="24"/>
        </w:rPr>
      </w:pPr>
    </w:p>
    <w:p w:rsidR="00595E4F" w:rsidRPr="008734F0" w:rsidRDefault="00595E4F" w:rsidP="00E27E8A">
      <w:pPr>
        <w:jc w:val="left"/>
        <w:rPr>
          <w:rFonts w:ascii="Phyllis" w:hAnsi="Phyllis"/>
          <w:b/>
          <w:color w:val="000000" w:themeColor="text1"/>
          <w:sz w:val="24"/>
          <w:szCs w:val="24"/>
        </w:rPr>
      </w:pPr>
    </w:p>
    <w:p w:rsidR="00595E4F" w:rsidRPr="008734F0" w:rsidRDefault="00595E4F" w:rsidP="00E27E8A">
      <w:pPr>
        <w:jc w:val="left"/>
        <w:rPr>
          <w:rFonts w:ascii="Phyllis" w:hAnsi="Phyllis"/>
          <w:b/>
          <w:color w:val="000000" w:themeColor="text1"/>
          <w:sz w:val="24"/>
          <w:szCs w:val="24"/>
        </w:rPr>
      </w:pPr>
    </w:p>
    <w:p w:rsidR="00595E4F" w:rsidRPr="008734F0" w:rsidRDefault="00595E4F" w:rsidP="00E27E8A">
      <w:pPr>
        <w:jc w:val="left"/>
        <w:rPr>
          <w:rFonts w:ascii="Phyllis" w:hAnsi="Phyllis"/>
          <w:b/>
          <w:color w:val="000000" w:themeColor="text1"/>
          <w:sz w:val="24"/>
          <w:szCs w:val="24"/>
        </w:rPr>
      </w:pPr>
    </w:p>
    <w:p w:rsidR="00595E4F" w:rsidRPr="008734F0" w:rsidRDefault="00595E4F" w:rsidP="00E27E8A">
      <w:pPr>
        <w:jc w:val="left"/>
        <w:rPr>
          <w:rFonts w:ascii="Phyllis" w:hAnsi="Phyllis"/>
          <w:b/>
          <w:color w:val="000000" w:themeColor="text1"/>
          <w:sz w:val="24"/>
          <w:szCs w:val="24"/>
        </w:rPr>
      </w:pPr>
    </w:p>
    <w:p w:rsidR="00595E4F" w:rsidRPr="008734F0" w:rsidRDefault="00595E4F" w:rsidP="00E27E8A">
      <w:pPr>
        <w:jc w:val="left"/>
        <w:rPr>
          <w:rFonts w:ascii="Phyllis" w:hAnsi="Phyllis"/>
          <w:b/>
          <w:color w:val="000000" w:themeColor="text1"/>
          <w:sz w:val="24"/>
          <w:szCs w:val="24"/>
        </w:rPr>
      </w:pPr>
    </w:p>
    <w:p w:rsidR="00595E4F" w:rsidRPr="008734F0" w:rsidRDefault="00595E4F" w:rsidP="00E27E8A">
      <w:pPr>
        <w:jc w:val="left"/>
        <w:rPr>
          <w:rFonts w:ascii="Phyllis" w:hAnsi="Phyllis"/>
          <w:b/>
          <w:color w:val="000000" w:themeColor="text1"/>
          <w:sz w:val="24"/>
          <w:szCs w:val="24"/>
        </w:rPr>
      </w:pPr>
    </w:p>
    <w:p w:rsidR="00595E4F" w:rsidRPr="008734F0" w:rsidRDefault="00595E4F" w:rsidP="00E27E8A">
      <w:pPr>
        <w:jc w:val="left"/>
        <w:rPr>
          <w:rFonts w:ascii="Phyllis" w:hAnsi="Phyllis"/>
          <w:b/>
          <w:color w:val="000000" w:themeColor="text1"/>
          <w:sz w:val="24"/>
          <w:szCs w:val="24"/>
        </w:rPr>
      </w:pPr>
    </w:p>
    <w:p w:rsidR="00595E4F" w:rsidRPr="008734F0" w:rsidRDefault="00595E4F" w:rsidP="00E27E8A">
      <w:pPr>
        <w:jc w:val="left"/>
        <w:rPr>
          <w:rFonts w:ascii="Phyllis" w:hAnsi="Phyllis"/>
          <w:b/>
          <w:color w:val="000000" w:themeColor="text1"/>
          <w:sz w:val="24"/>
          <w:szCs w:val="24"/>
        </w:rPr>
      </w:pPr>
    </w:p>
    <w:p w:rsidR="00595E4F" w:rsidRPr="008734F0" w:rsidRDefault="00595E4F" w:rsidP="00E27E8A">
      <w:pPr>
        <w:jc w:val="left"/>
        <w:rPr>
          <w:rFonts w:ascii="Phyllis" w:hAnsi="Phyllis"/>
          <w:b/>
          <w:color w:val="000000" w:themeColor="text1"/>
          <w:sz w:val="24"/>
          <w:szCs w:val="24"/>
        </w:rPr>
      </w:pPr>
    </w:p>
    <w:p w:rsidR="00595E4F" w:rsidRPr="008734F0" w:rsidRDefault="00595E4F" w:rsidP="00E27E8A">
      <w:pPr>
        <w:jc w:val="left"/>
        <w:rPr>
          <w:rFonts w:ascii="Phyllis" w:hAnsi="Phyllis"/>
          <w:b/>
          <w:color w:val="000000" w:themeColor="text1"/>
          <w:sz w:val="24"/>
          <w:szCs w:val="24"/>
        </w:rPr>
      </w:pPr>
    </w:p>
    <w:p w:rsidR="00595E4F" w:rsidRPr="008734F0" w:rsidRDefault="00595E4F" w:rsidP="00E27E8A">
      <w:pPr>
        <w:jc w:val="left"/>
        <w:rPr>
          <w:rFonts w:ascii="Phyllis" w:hAnsi="Phyllis"/>
          <w:b/>
          <w:color w:val="000000" w:themeColor="text1"/>
          <w:sz w:val="24"/>
          <w:szCs w:val="24"/>
        </w:rPr>
      </w:pPr>
    </w:p>
    <w:p w:rsidR="00595E4F" w:rsidRPr="008734F0" w:rsidRDefault="00595E4F" w:rsidP="00E27E8A">
      <w:pPr>
        <w:jc w:val="left"/>
        <w:rPr>
          <w:rFonts w:ascii="Phyllis" w:hAnsi="Phyllis"/>
          <w:b/>
          <w:color w:val="000000" w:themeColor="text1"/>
          <w:sz w:val="24"/>
          <w:szCs w:val="24"/>
        </w:rPr>
      </w:pPr>
    </w:p>
    <w:p w:rsidR="00595E4F" w:rsidRPr="008734F0" w:rsidRDefault="00595E4F" w:rsidP="00E27E8A">
      <w:pPr>
        <w:jc w:val="left"/>
        <w:rPr>
          <w:rFonts w:ascii="Phyllis" w:hAnsi="Phyllis"/>
          <w:b/>
          <w:color w:val="000000" w:themeColor="text1"/>
          <w:sz w:val="24"/>
          <w:szCs w:val="24"/>
        </w:rPr>
      </w:pPr>
    </w:p>
    <w:p w:rsidR="00595E4F" w:rsidRPr="008734F0" w:rsidRDefault="00595E4F" w:rsidP="00E27E8A">
      <w:pPr>
        <w:jc w:val="left"/>
        <w:rPr>
          <w:rFonts w:ascii="Phyllis" w:hAnsi="Phyllis"/>
          <w:b/>
          <w:color w:val="000000" w:themeColor="text1"/>
          <w:sz w:val="24"/>
          <w:szCs w:val="24"/>
        </w:rPr>
      </w:pPr>
    </w:p>
    <w:p w:rsidR="00865736" w:rsidRPr="008734F0" w:rsidRDefault="00865736" w:rsidP="00E27E8A">
      <w:pPr>
        <w:jc w:val="left"/>
        <w:rPr>
          <w:rFonts w:ascii="Phyllis" w:hAnsi="Phyllis"/>
          <w:b/>
          <w:color w:val="000000" w:themeColor="text1"/>
          <w:sz w:val="24"/>
          <w:szCs w:val="24"/>
        </w:rPr>
      </w:pPr>
    </w:p>
    <w:p w:rsidR="00865736" w:rsidRPr="008734F0" w:rsidRDefault="00865736" w:rsidP="00E27E8A">
      <w:pPr>
        <w:jc w:val="left"/>
        <w:rPr>
          <w:rFonts w:ascii="Phyllis" w:hAnsi="Phyllis"/>
          <w:b/>
          <w:color w:val="000000" w:themeColor="text1"/>
          <w:sz w:val="24"/>
          <w:szCs w:val="24"/>
        </w:rPr>
      </w:pPr>
    </w:p>
    <w:p w:rsidR="00865736" w:rsidRPr="008734F0" w:rsidRDefault="00865736" w:rsidP="00E27E8A">
      <w:pPr>
        <w:jc w:val="left"/>
        <w:rPr>
          <w:rFonts w:ascii="Phyllis" w:hAnsi="Phyllis"/>
          <w:b/>
          <w:color w:val="000000" w:themeColor="text1"/>
          <w:sz w:val="24"/>
          <w:szCs w:val="24"/>
        </w:rPr>
      </w:pPr>
    </w:p>
    <w:p w:rsidR="00865736" w:rsidRPr="008734F0" w:rsidRDefault="00865736" w:rsidP="00E27E8A">
      <w:pPr>
        <w:jc w:val="left"/>
        <w:rPr>
          <w:rFonts w:ascii="Phyllis" w:hAnsi="Phyllis"/>
          <w:b/>
          <w:color w:val="000000" w:themeColor="text1"/>
          <w:sz w:val="24"/>
          <w:szCs w:val="24"/>
        </w:rPr>
      </w:pPr>
    </w:p>
    <w:p w:rsidR="00865736" w:rsidRPr="008734F0" w:rsidRDefault="00865736" w:rsidP="00E27E8A">
      <w:pPr>
        <w:jc w:val="left"/>
        <w:rPr>
          <w:rFonts w:ascii="Phyllis" w:hAnsi="Phyllis"/>
          <w:b/>
          <w:color w:val="000000" w:themeColor="text1"/>
          <w:sz w:val="24"/>
          <w:szCs w:val="24"/>
        </w:rPr>
      </w:pPr>
    </w:p>
    <w:p w:rsidR="00865736" w:rsidRPr="008734F0" w:rsidRDefault="00865736" w:rsidP="00E27E8A">
      <w:pPr>
        <w:jc w:val="left"/>
        <w:rPr>
          <w:rFonts w:ascii="Phyllis" w:hAnsi="Phyllis"/>
          <w:b/>
          <w:color w:val="000000" w:themeColor="text1"/>
          <w:sz w:val="24"/>
          <w:szCs w:val="24"/>
        </w:rPr>
      </w:pPr>
    </w:p>
    <w:p w:rsidR="00865736" w:rsidRDefault="00865736" w:rsidP="00E27E8A">
      <w:pPr>
        <w:jc w:val="left"/>
        <w:rPr>
          <w:rFonts w:ascii="Phyllis" w:hAnsi="Phyllis"/>
          <w:b/>
          <w:color w:val="000000" w:themeColor="text1"/>
          <w:sz w:val="24"/>
          <w:szCs w:val="24"/>
        </w:rPr>
      </w:pPr>
    </w:p>
    <w:p w:rsidR="0031211D" w:rsidRDefault="0031211D" w:rsidP="00E27E8A">
      <w:pPr>
        <w:jc w:val="left"/>
        <w:rPr>
          <w:rFonts w:ascii="Phyllis" w:hAnsi="Phyllis"/>
          <w:b/>
          <w:color w:val="000000" w:themeColor="text1"/>
          <w:sz w:val="24"/>
          <w:szCs w:val="24"/>
        </w:rPr>
      </w:pPr>
    </w:p>
    <w:p w:rsidR="0031211D" w:rsidRPr="008734F0" w:rsidRDefault="0031211D" w:rsidP="00E27E8A">
      <w:pPr>
        <w:jc w:val="left"/>
        <w:rPr>
          <w:rFonts w:ascii="Phyllis" w:hAnsi="Phyllis"/>
          <w:b/>
          <w:color w:val="000000" w:themeColor="text1"/>
          <w:sz w:val="24"/>
          <w:szCs w:val="24"/>
        </w:rPr>
      </w:pPr>
    </w:p>
    <w:p w:rsidR="00865736" w:rsidRPr="008734F0" w:rsidRDefault="00865736" w:rsidP="00E27E8A">
      <w:pPr>
        <w:jc w:val="left"/>
        <w:rPr>
          <w:rFonts w:ascii="Phyllis" w:hAnsi="Phyllis"/>
          <w:b/>
          <w:color w:val="000000" w:themeColor="text1"/>
          <w:sz w:val="24"/>
          <w:szCs w:val="24"/>
        </w:rPr>
      </w:pPr>
    </w:p>
    <w:p w:rsidR="00865736" w:rsidRPr="008734F0" w:rsidRDefault="00865736" w:rsidP="00E27E8A">
      <w:pPr>
        <w:jc w:val="left"/>
        <w:rPr>
          <w:rFonts w:ascii="Phyllis" w:hAnsi="Phyllis"/>
          <w:b/>
          <w:color w:val="000000" w:themeColor="text1"/>
          <w:sz w:val="24"/>
          <w:szCs w:val="24"/>
        </w:rPr>
      </w:pPr>
    </w:p>
    <w:p w:rsidR="00595E4F" w:rsidRPr="008734F0" w:rsidRDefault="00595E4F" w:rsidP="00E27E8A">
      <w:pPr>
        <w:jc w:val="left"/>
        <w:rPr>
          <w:rFonts w:ascii="Phyllis" w:hAnsi="Phyllis"/>
          <w:b/>
          <w:color w:val="000000" w:themeColor="text1"/>
          <w:sz w:val="24"/>
          <w:szCs w:val="24"/>
        </w:rPr>
      </w:pPr>
    </w:p>
    <w:p w:rsidR="00595E4F" w:rsidRPr="008734F0" w:rsidRDefault="00595E4F" w:rsidP="00E27E8A">
      <w:pPr>
        <w:jc w:val="left"/>
        <w:rPr>
          <w:rFonts w:ascii="Phyllis" w:hAnsi="Phyllis"/>
          <w:b/>
          <w:color w:val="000000" w:themeColor="text1"/>
          <w:sz w:val="24"/>
          <w:szCs w:val="24"/>
        </w:rPr>
      </w:pPr>
    </w:p>
    <w:p w:rsidR="00595E4F" w:rsidRPr="008734F0" w:rsidRDefault="0062201F" w:rsidP="00595E4F">
      <w:pPr>
        <w:jc w:val="center"/>
        <w:rPr>
          <w:rFonts w:ascii="Phyllis" w:hAnsi="Phyllis"/>
          <w:b/>
          <w:color w:val="000000" w:themeColor="text1"/>
          <w:sz w:val="24"/>
          <w:szCs w:val="24"/>
        </w:rPr>
      </w:pPr>
      <w:r>
        <w:rPr>
          <w:rFonts w:ascii="Phyllis" w:hAnsi="Phyllis"/>
          <w:b/>
          <w:color w:val="000000" w:themeColor="text1"/>
          <w:sz w:val="24"/>
          <w:szCs w:val="24"/>
        </w:rPr>
        <w:t>ANEXO III</w:t>
      </w:r>
    </w:p>
    <w:p w:rsidR="00595E4F" w:rsidRPr="008734F0" w:rsidRDefault="00595E4F" w:rsidP="00595E4F">
      <w:pPr>
        <w:jc w:val="center"/>
        <w:rPr>
          <w:rFonts w:ascii="Phyllis" w:hAnsi="Phyllis"/>
          <w:color w:val="000000" w:themeColor="text1"/>
          <w:sz w:val="24"/>
          <w:szCs w:val="24"/>
        </w:rPr>
      </w:pPr>
    </w:p>
    <w:p w:rsidR="008734F0" w:rsidRPr="008734F0" w:rsidRDefault="008734F0" w:rsidP="008734F0">
      <w:pPr>
        <w:jc w:val="left"/>
        <w:rPr>
          <w:rFonts w:ascii="Phyllis" w:hAnsi="Phyllis"/>
          <w:b/>
          <w:color w:val="000000" w:themeColor="text1"/>
          <w:sz w:val="24"/>
          <w:szCs w:val="24"/>
        </w:rPr>
      </w:pPr>
      <w:r w:rsidRPr="008734F0">
        <w:rPr>
          <w:rFonts w:ascii="Phyllis" w:hAnsi="Phyllis"/>
          <w:b/>
          <w:color w:val="000000" w:themeColor="text1"/>
          <w:sz w:val="24"/>
          <w:szCs w:val="24"/>
        </w:rPr>
        <w:t>P</w:t>
      </w:r>
      <w:r>
        <w:rPr>
          <w:rFonts w:ascii="Phyllis" w:hAnsi="Phyllis"/>
          <w:b/>
          <w:color w:val="000000" w:themeColor="text1"/>
          <w:sz w:val="24"/>
          <w:szCs w:val="24"/>
        </w:rPr>
        <w:t>ROCESSO ADMINISTRATIV</w:t>
      </w:r>
      <w:r w:rsidR="0031211D">
        <w:rPr>
          <w:rFonts w:ascii="Phyllis" w:hAnsi="Phyllis"/>
          <w:b/>
          <w:color w:val="000000" w:themeColor="text1"/>
          <w:sz w:val="24"/>
          <w:szCs w:val="24"/>
        </w:rPr>
        <w:t>O N.º 000077/2020</w:t>
      </w:r>
      <w:r w:rsidRPr="008734F0">
        <w:rPr>
          <w:rFonts w:ascii="Phyllis" w:hAnsi="Phyllis"/>
          <w:b/>
          <w:color w:val="000000" w:themeColor="text1"/>
          <w:sz w:val="24"/>
          <w:szCs w:val="24"/>
        </w:rPr>
        <w:t xml:space="preserve">. </w:t>
      </w:r>
    </w:p>
    <w:p w:rsidR="008734F0" w:rsidRPr="008734F0" w:rsidRDefault="008734F0" w:rsidP="008734F0">
      <w:pPr>
        <w:jc w:val="left"/>
        <w:rPr>
          <w:rFonts w:ascii="Phyllis" w:hAnsi="Phyllis"/>
          <w:b/>
          <w:color w:val="000000" w:themeColor="text1"/>
          <w:sz w:val="24"/>
          <w:szCs w:val="24"/>
        </w:rPr>
      </w:pPr>
    </w:p>
    <w:p w:rsidR="008734F0" w:rsidRPr="008734F0" w:rsidRDefault="008734F0" w:rsidP="008734F0">
      <w:pPr>
        <w:jc w:val="left"/>
        <w:rPr>
          <w:rFonts w:ascii="Phyllis" w:hAnsi="Phyllis"/>
          <w:b/>
          <w:color w:val="000000" w:themeColor="text1"/>
          <w:sz w:val="24"/>
          <w:szCs w:val="24"/>
        </w:rPr>
      </w:pPr>
      <w:r>
        <w:rPr>
          <w:rFonts w:ascii="Phyllis" w:hAnsi="Phyllis"/>
          <w:b/>
          <w:color w:val="000000" w:themeColor="text1"/>
          <w:sz w:val="24"/>
          <w:szCs w:val="24"/>
        </w:rPr>
        <w:t>PREGÃO PRESENCIAL N.º 09</w:t>
      </w:r>
      <w:r w:rsidR="0031211D">
        <w:rPr>
          <w:rFonts w:ascii="Phyllis" w:hAnsi="Phyllis"/>
          <w:b/>
          <w:color w:val="000000" w:themeColor="text1"/>
          <w:sz w:val="24"/>
          <w:szCs w:val="24"/>
        </w:rPr>
        <w:t>/2020</w:t>
      </w:r>
      <w:r>
        <w:rPr>
          <w:rFonts w:ascii="Phyllis" w:hAnsi="Phyllis"/>
          <w:b/>
          <w:color w:val="000000" w:themeColor="text1"/>
          <w:sz w:val="24"/>
          <w:szCs w:val="24"/>
        </w:rPr>
        <w:t>-FMS</w:t>
      </w:r>
      <w:r w:rsidRPr="008734F0">
        <w:rPr>
          <w:rFonts w:ascii="Phyllis" w:hAnsi="Phyllis"/>
          <w:b/>
          <w:color w:val="000000" w:themeColor="text1"/>
          <w:sz w:val="24"/>
          <w:szCs w:val="24"/>
        </w:rPr>
        <w:t xml:space="preserve">. </w:t>
      </w:r>
    </w:p>
    <w:p w:rsidR="00595E4F" w:rsidRPr="008734F0" w:rsidRDefault="00595E4F" w:rsidP="00595E4F">
      <w:pPr>
        <w:jc w:val="center"/>
        <w:rPr>
          <w:rFonts w:ascii="Phyllis" w:hAnsi="Phyllis"/>
          <w:color w:val="000000" w:themeColor="text1"/>
          <w:sz w:val="24"/>
          <w:szCs w:val="24"/>
        </w:rPr>
      </w:pPr>
    </w:p>
    <w:p w:rsidR="00595E4F" w:rsidRPr="008734F0" w:rsidRDefault="00595E4F" w:rsidP="00595E4F">
      <w:pPr>
        <w:jc w:val="center"/>
        <w:rPr>
          <w:rFonts w:ascii="Phyllis" w:hAnsi="Phyllis"/>
          <w:color w:val="000000" w:themeColor="text1"/>
          <w:sz w:val="24"/>
          <w:szCs w:val="24"/>
        </w:rPr>
      </w:pPr>
      <w:r w:rsidRPr="008734F0">
        <w:rPr>
          <w:rFonts w:ascii="Phyllis" w:hAnsi="Phyllis"/>
          <w:color w:val="000000" w:themeColor="text1"/>
          <w:sz w:val="24"/>
          <w:szCs w:val="24"/>
        </w:rPr>
        <w:t xml:space="preserve">(Papel timbrado da empresa) </w:t>
      </w:r>
    </w:p>
    <w:p w:rsidR="00595E4F" w:rsidRPr="008734F0" w:rsidRDefault="00595E4F" w:rsidP="00595E4F">
      <w:pPr>
        <w:jc w:val="center"/>
        <w:rPr>
          <w:rFonts w:ascii="Phyllis" w:hAnsi="Phyllis"/>
          <w:color w:val="000000" w:themeColor="text1"/>
          <w:sz w:val="24"/>
          <w:szCs w:val="24"/>
        </w:rPr>
      </w:pPr>
    </w:p>
    <w:p w:rsidR="00595E4F" w:rsidRPr="008734F0" w:rsidRDefault="00595E4F" w:rsidP="00595E4F">
      <w:pPr>
        <w:jc w:val="center"/>
        <w:rPr>
          <w:rFonts w:ascii="Phyllis" w:hAnsi="Phyllis"/>
          <w:b/>
          <w:color w:val="000000" w:themeColor="text1"/>
          <w:sz w:val="24"/>
          <w:szCs w:val="24"/>
        </w:rPr>
      </w:pPr>
      <w:r w:rsidRPr="008734F0">
        <w:rPr>
          <w:rFonts w:ascii="Phyllis" w:hAnsi="Phyllis"/>
          <w:b/>
          <w:color w:val="000000" w:themeColor="text1"/>
          <w:sz w:val="24"/>
          <w:szCs w:val="24"/>
        </w:rPr>
        <w:t xml:space="preserve">DECLARAÇÃO </w:t>
      </w:r>
    </w:p>
    <w:p w:rsidR="00595E4F" w:rsidRPr="008734F0" w:rsidRDefault="00595E4F" w:rsidP="00595E4F">
      <w:pPr>
        <w:jc w:val="center"/>
        <w:rPr>
          <w:rFonts w:ascii="Phyllis" w:hAnsi="Phyllis"/>
          <w:color w:val="000000" w:themeColor="text1"/>
          <w:sz w:val="24"/>
          <w:szCs w:val="24"/>
        </w:rPr>
      </w:pPr>
    </w:p>
    <w:p w:rsidR="00595E4F" w:rsidRPr="008734F0" w:rsidRDefault="00595E4F" w:rsidP="00595E4F">
      <w:pPr>
        <w:rPr>
          <w:rFonts w:ascii="Phyllis" w:hAnsi="Phyllis"/>
          <w:color w:val="000000" w:themeColor="text1"/>
          <w:sz w:val="24"/>
          <w:szCs w:val="24"/>
        </w:rPr>
      </w:pPr>
      <w:r w:rsidRPr="008734F0">
        <w:rPr>
          <w:rFonts w:ascii="Phyllis" w:hAnsi="Phyllis"/>
          <w:color w:val="000000" w:themeColor="text1"/>
          <w:sz w:val="24"/>
          <w:szCs w:val="24"/>
        </w:rPr>
        <w:t xml:space="preserve">    Declaração de Atendimento ao Art. 27, V da Lei n° 8.666/93 e alterações. ...................................................., inscrito no CNPJ n° .............................., por intermédio de seu representante legal 0 (a) Sr (a).............................., portador (a) da Carteira de Identidade n° .............................., e do CPF n° ..................................., DECLARA, para fins do dispostos no inc. V do art. 27 da Lei n° 8.666, de junho de 1993, acrescido Pela Lei n° 9.854, de 27 de outubro de 1999, que não emprega menor de 18 (dezoito) anos em trabalho noturno, perigoso ou insalubre e não emprega menor de 16 (dezesseis) anos. </w:t>
      </w:r>
    </w:p>
    <w:p w:rsidR="00595E4F" w:rsidRPr="008734F0" w:rsidRDefault="00595E4F" w:rsidP="00595E4F">
      <w:pPr>
        <w:rPr>
          <w:rFonts w:ascii="Phyllis" w:hAnsi="Phyllis"/>
          <w:color w:val="000000" w:themeColor="text1"/>
          <w:sz w:val="24"/>
          <w:szCs w:val="24"/>
        </w:rPr>
      </w:pPr>
    </w:p>
    <w:p w:rsidR="00595E4F" w:rsidRPr="008734F0" w:rsidRDefault="00595E4F" w:rsidP="00595E4F">
      <w:pPr>
        <w:rPr>
          <w:rFonts w:ascii="Phyllis" w:hAnsi="Phyllis"/>
          <w:color w:val="000000" w:themeColor="text1"/>
          <w:sz w:val="24"/>
          <w:szCs w:val="24"/>
        </w:rPr>
      </w:pPr>
      <w:r w:rsidRPr="008734F0">
        <w:rPr>
          <w:rFonts w:ascii="Phyllis" w:hAnsi="Phyllis"/>
          <w:color w:val="000000" w:themeColor="text1"/>
          <w:sz w:val="24"/>
          <w:szCs w:val="24"/>
        </w:rPr>
        <w:t xml:space="preserve">      Ressalva; emprega menor, a partir de 14 (quatorze) anos, na condição de aprendiz ( ). </w:t>
      </w:r>
    </w:p>
    <w:p w:rsidR="00595E4F" w:rsidRPr="008734F0" w:rsidRDefault="00595E4F" w:rsidP="00595E4F">
      <w:pPr>
        <w:rPr>
          <w:rFonts w:ascii="Phyllis" w:hAnsi="Phyllis"/>
          <w:color w:val="000000" w:themeColor="text1"/>
          <w:sz w:val="24"/>
          <w:szCs w:val="24"/>
        </w:rPr>
      </w:pPr>
    </w:p>
    <w:p w:rsidR="00595E4F" w:rsidRPr="008734F0" w:rsidRDefault="00595E4F" w:rsidP="00595E4F">
      <w:pPr>
        <w:rPr>
          <w:rFonts w:ascii="Phyllis" w:hAnsi="Phyllis"/>
          <w:color w:val="000000" w:themeColor="text1"/>
          <w:sz w:val="24"/>
          <w:szCs w:val="24"/>
        </w:rPr>
      </w:pPr>
      <w:r w:rsidRPr="008734F0">
        <w:rPr>
          <w:rFonts w:ascii="Phyllis" w:hAnsi="Phyllis"/>
          <w:color w:val="000000" w:themeColor="text1"/>
          <w:sz w:val="24"/>
          <w:szCs w:val="24"/>
        </w:rPr>
        <w:t>____________</w:t>
      </w:r>
      <w:r w:rsidR="0031211D">
        <w:rPr>
          <w:rFonts w:ascii="Phyllis" w:hAnsi="Phyllis"/>
          <w:color w:val="000000" w:themeColor="text1"/>
          <w:sz w:val="24"/>
          <w:szCs w:val="24"/>
        </w:rPr>
        <w:t>_______, ____de ________ de 2020</w:t>
      </w:r>
      <w:r w:rsidRPr="008734F0">
        <w:rPr>
          <w:rFonts w:ascii="Phyllis" w:hAnsi="Phyllis"/>
          <w:color w:val="000000" w:themeColor="text1"/>
          <w:sz w:val="24"/>
          <w:szCs w:val="24"/>
        </w:rPr>
        <w:t xml:space="preserve">. </w:t>
      </w:r>
    </w:p>
    <w:p w:rsidR="00595E4F" w:rsidRPr="008734F0" w:rsidRDefault="00595E4F" w:rsidP="00595E4F">
      <w:pPr>
        <w:rPr>
          <w:rFonts w:ascii="Phyllis" w:hAnsi="Phyllis"/>
          <w:color w:val="000000" w:themeColor="text1"/>
          <w:sz w:val="24"/>
          <w:szCs w:val="24"/>
        </w:rPr>
      </w:pPr>
    </w:p>
    <w:p w:rsidR="00595E4F" w:rsidRPr="008734F0" w:rsidRDefault="00595E4F" w:rsidP="00595E4F">
      <w:pPr>
        <w:rPr>
          <w:rFonts w:ascii="Phyllis" w:hAnsi="Phyllis"/>
          <w:color w:val="000000" w:themeColor="text1"/>
          <w:sz w:val="24"/>
          <w:szCs w:val="24"/>
        </w:rPr>
      </w:pPr>
    </w:p>
    <w:p w:rsidR="00595E4F" w:rsidRPr="008734F0" w:rsidRDefault="00595E4F" w:rsidP="00595E4F">
      <w:pPr>
        <w:jc w:val="center"/>
        <w:rPr>
          <w:rFonts w:ascii="Phyllis" w:hAnsi="Phyllis"/>
          <w:b/>
          <w:color w:val="000000" w:themeColor="text1"/>
          <w:sz w:val="24"/>
          <w:szCs w:val="24"/>
        </w:rPr>
      </w:pPr>
      <w:r w:rsidRPr="008734F0">
        <w:rPr>
          <w:rFonts w:ascii="Phyllis" w:hAnsi="Phyllis"/>
          <w:b/>
          <w:color w:val="000000" w:themeColor="text1"/>
          <w:sz w:val="24"/>
          <w:szCs w:val="24"/>
        </w:rPr>
        <w:t>(Representante Legal)</w:t>
      </w:r>
    </w:p>
    <w:p w:rsidR="00595E4F" w:rsidRPr="008734F0" w:rsidRDefault="00595E4F" w:rsidP="00595E4F">
      <w:pPr>
        <w:jc w:val="center"/>
        <w:rPr>
          <w:rFonts w:ascii="Phyllis" w:hAnsi="Phyllis"/>
          <w:b/>
          <w:color w:val="000000" w:themeColor="text1"/>
          <w:sz w:val="24"/>
          <w:szCs w:val="24"/>
        </w:rPr>
      </w:pPr>
    </w:p>
    <w:p w:rsidR="00595E4F" w:rsidRPr="008734F0" w:rsidRDefault="00595E4F" w:rsidP="00595E4F">
      <w:pPr>
        <w:jc w:val="center"/>
        <w:rPr>
          <w:rFonts w:ascii="Phyllis" w:hAnsi="Phyllis"/>
          <w:b/>
          <w:color w:val="000000" w:themeColor="text1"/>
          <w:sz w:val="24"/>
          <w:szCs w:val="24"/>
        </w:rPr>
      </w:pPr>
      <w:r w:rsidRPr="008734F0">
        <w:rPr>
          <w:rFonts w:ascii="Phyllis" w:hAnsi="Phyllis"/>
          <w:b/>
          <w:color w:val="000000" w:themeColor="text1"/>
          <w:sz w:val="24"/>
          <w:szCs w:val="24"/>
        </w:rPr>
        <w:t>(Observação: em caso afirmativo, assinalar a ressalva acima).</w:t>
      </w:r>
    </w:p>
    <w:p w:rsidR="002238EC" w:rsidRPr="008734F0" w:rsidRDefault="002238EC" w:rsidP="00595E4F">
      <w:pPr>
        <w:jc w:val="center"/>
        <w:rPr>
          <w:rFonts w:ascii="Phyllis" w:hAnsi="Phyllis"/>
          <w:b/>
          <w:color w:val="000000" w:themeColor="text1"/>
          <w:sz w:val="24"/>
          <w:szCs w:val="24"/>
        </w:rPr>
      </w:pPr>
    </w:p>
    <w:p w:rsidR="002238EC" w:rsidRPr="008734F0" w:rsidRDefault="002238EC" w:rsidP="00595E4F">
      <w:pPr>
        <w:jc w:val="center"/>
        <w:rPr>
          <w:rFonts w:ascii="Phyllis" w:hAnsi="Phyllis"/>
          <w:b/>
          <w:color w:val="000000" w:themeColor="text1"/>
          <w:sz w:val="24"/>
          <w:szCs w:val="24"/>
        </w:rPr>
      </w:pPr>
    </w:p>
    <w:p w:rsidR="002238EC" w:rsidRPr="008734F0" w:rsidRDefault="002238EC" w:rsidP="00E27E8A">
      <w:pPr>
        <w:jc w:val="left"/>
        <w:rPr>
          <w:rFonts w:ascii="Phyllis" w:hAnsi="Phyllis"/>
          <w:b/>
          <w:color w:val="000000" w:themeColor="text1"/>
          <w:sz w:val="24"/>
          <w:szCs w:val="24"/>
        </w:rPr>
      </w:pPr>
    </w:p>
    <w:p w:rsidR="002238EC" w:rsidRPr="008734F0" w:rsidRDefault="002238EC" w:rsidP="00E27E8A">
      <w:pPr>
        <w:jc w:val="left"/>
        <w:rPr>
          <w:rFonts w:ascii="Phyllis" w:hAnsi="Phyllis"/>
          <w:b/>
          <w:color w:val="000000" w:themeColor="text1"/>
          <w:sz w:val="24"/>
          <w:szCs w:val="24"/>
        </w:rPr>
      </w:pPr>
    </w:p>
    <w:p w:rsidR="002238EC" w:rsidRPr="008734F0" w:rsidRDefault="002238EC" w:rsidP="00E27E8A">
      <w:pPr>
        <w:jc w:val="left"/>
        <w:rPr>
          <w:rFonts w:ascii="Phyllis" w:hAnsi="Phyllis"/>
          <w:b/>
          <w:color w:val="000000" w:themeColor="text1"/>
          <w:sz w:val="24"/>
          <w:szCs w:val="24"/>
        </w:rPr>
      </w:pPr>
    </w:p>
    <w:p w:rsidR="002238EC" w:rsidRPr="008734F0" w:rsidRDefault="002238EC" w:rsidP="00E27E8A">
      <w:pPr>
        <w:jc w:val="left"/>
        <w:rPr>
          <w:rFonts w:ascii="Phyllis" w:hAnsi="Phyllis"/>
          <w:b/>
          <w:color w:val="000000" w:themeColor="text1"/>
          <w:sz w:val="24"/>
          <w:szCs w:val="24"/>
        </w:rPr>
      </w:pPr>
    </w:p>
    <w:p w:rsidR="002238EC" w:rsidRPr="008734F0" w:rsidRDefault="002238EC" w:rsidP="00E27E8A">
      <w:pPr>
        <w:jc w:val="left"/>
        <w:rPr>
          <w:rFonts w:ascii="Phyllis" w:hAnsi="Phyllis"/>
          <w:b/>
          <w:color w:val="000000" w:themeColor="text1"/>
          <w:sz w:val="24"/>
          <w:szCs w:val="24"/>
        </w:rPr>
      </w:pPr>
    </w:p>
    <w:p w:rsidR="002238EC" w:rsidRPr="008734F0" w:rsidRDefault="002238EC" w:rsidP="00E27E8A">
      <w:pPr>
        <w:jc w:val="left"/>
        <w:rPr>
          <w:rFonts w:ascii="Phyllis" w:hAnsi="Phyllis"/>
          <w:b/>
          <w:color w:val="000000" w:themeColor="text1"/>
          <w:sz w:val="24"/>
          <w:szCs w:val="24"/>
        </w:rPr>
      </w:pPr>
    </w:p>
    <w:p w:rsidR="002238EC" w:rsidRPr="008734F0" w:rsidRDefault="002238EC" w:rsidP="00E27E8A">
      <w:pPr>
        <w:jc w:val="left"/>
        <w:rPr>
          <w:rFonts w:ascii="Phyllis" w:hAnsi="Phyllis"/>
          <w:b/>
          <w:color w:val="000000" w:themeColor="text1"/>
          <w:sz w:val="24"/>
          <w:szCs w:val="24"/>
        </w:rPr>
      </w:pPr>
    </w:p>
    <w:p w:rsidR="002238EC" w:rsidRPr="008734F0" w:rsidRDefault="002238EC" w:rsidP="00E27E8A">
      <w:pPr>
        <w:jc w:val="left"/>
        <w:rPr>
          <w:rFonts w:ascii="Phyllis" w:hAnsi="Phyllis"/>
          <w:b/>
          <w:color w:val="000000" w:themeColor="text1"/>
          <w:sz w:val="24"/>
          <w:szCs w:val="24"/>
        </w:rPr>
      </w:pPr>
    </w:p>
    <w:p w:rsidR="002238EC" w:rsidRPr="008734F0" w:rsidRDefault="002238EC" w:rsidP="00E27E8A">
      <w:pPr>
        <w:jc w:val="left"/>
        <w:rPr>
          <w:rFonts w:ascii="Phyllis" w:hAnsi="Phyllis"/>
          <w:b/>
          <w:color w:val="000000" w:themeColor="text1"/>
          <w:sz w:val="24"/>
          <w:szCs w:val="24"/>
        </w:rPr>
      </w:pPr>
    </w:p>
    <w:p w:rsidR="002238EC" w:rsidRPr="008734F0" w:rsidRDefault="002238EC" w:rsidP="00E27E8A">
      <w:pPr>
        <w:jc w:val="left"/>
        <w:rPr>
          <w:rFonts w:ascii="Phyllis" w:hAnsi="Phyllis"/>
          <w:b/>
          <w:color w:val="000000" w:themeColor="text1"/>
          <w:sz w:val="24"/>
          <w:szCs w:val="24"/>
        </w:rPr>
      </w:pPr>
    </w:p>
    <w:p w:rsidR="002238EC" w:rsidRPr="008734F0" w:rsidRDefault="002238EC" w:rsidP="00E27E8A">
      <w:pPr>
        <w:jc w:val="left"/>
        <w:rPr>
          <w:rFonts w:ascii="Phyllis" w:hAnsi="Phyllis"/>
          <w:b/>
          <w:color w:val="000000" w:themeColor="text1"/>
          <w:sz w:val="24"/>
          <w:szCs w:val="24"/>
        </w:rPr>
      </w:pPr>
    </w:p>
    <w:p w:rsidR="002238EC" w:rsidRPr="008734F0" w:rsidRDefault="002238EC" w:rsidP="00E27E8A">
      <w:pPr>
        <w:jc w:val="left"/>
        <w:rPr>
          <w:rFonts w:ascii="Phyllis" w:hAnsi="Phyllis"/>
          <w:b/>
          <w:color w:val="000000" w:themeColor="text1"/>
          <w:sz w:val="24"/>
          <w:szCs w:val="24"/>
        </w:rPr>
      </w:pPr>
    </w:p>
    <w:p w:rsidR="002238EC" w:rsidRPr="008734F0" w:rsidRDefault="002238EC" w:rsidP="00E27E8A">
      <w:pPr>
        <w:jc w:val="left"/>
        <w:rPr>
          <w:rFonts w:ascii="Phyllis" w:hAnsi="Phyllis"/>
          <w:b/>
          <w:color w:val="000000" w:themeColor="text1"/>
          <w:sz w:val="24"/>
          <w:szCs w:val="24"/>
        </w:rPr>
      </w:pPr>
    </w:p>
    <w:p w:rsidR="002238EC" w:rsidRPr="008734F0" w:rsidRDefault="002238EC" w:rsidP="00E27E8A">
      <w:pPr>
        <w:jc w:val="left"/>
        <w:rPr>
          <w:rFonts w:ascii="Phyllis" w:hAnsi="Phyllis"/>
          <w:b/>
          <w:color w:val="000000" w:themeColor="text1"/>
          <w:sz w:val="24"/>
          <w:szCs w:val="24"/>
        </w:rPr>
      </w:pPr>
    </w:p>
    <w:p w:rsidR="002238EC" w:rsidRDefault="002238EC" w:rsidP="00E27E8A">
      <w:pPr>
        <w:jc w:val="left"/>
        <w:rPr>
          <w:rFonts w:ascii="Phyllis" w:hAnsi="Phyllis"/>
          <w:b/>
          <w:color w:val="000000" w:themeColor="text1"/>
          <w:sz w:val="24"/>
          <w:szCs w:val="24"/>
        </w:rPr>
      </w:pPr>
    </w:p>
    <w:p w:rsidR="0031211D" w:rsidRDefault="0031211D" w:rsidP="00E27E8A">
      <w:pPr>
        <w:jc w:val="left"/>
        <w:rPr>
          <w:rFonts w:ascii="Phyllis" w:hAnsi="Phyllis"/>
          <w:b/>
          <w:color w:val="000000" w:themeColor="text1"/>
          <w:sz w:val="24"/>
          <w:szCs w:val="24"/>
        </w:rPr>
      </w:pPr>
    </w:p>
    <w:p w:rsidR="0031211D" w:rsidRPr="008734F0" w:rsidRDefault="0031211D" w:rsidP="00E27E8A">
      <w:pPr>
        <w:jc w:val="left"/>
        <w:rPr>
          <w:rFonts w:ascii="Phyllis" w:hAnsi="Phyllis"/>
          <w:b/>
          <w:color w:val="000000" w:themeColor="text1"/>
          <w:sz w:val="24"/>
          <w:szCs w:val="24"/>
        </w:rPr>
      </w:pPr>
    </w:p>
    <w:p w:rsidR="002238EC" w:rsidRPr="008734F0" w:rsidRDefault="002238EC" w:rsidP="00E27E8A">
      <w:pPr>
        <w:jc w:val="left"/>
        <w:rPr>
          <w:rFonts w:ascii="Phyllis" w:hAnsi="Phyllis"/>
          <w:b/>
          <w:color w:val="000000" w:themeColor="text1"/>
          <w:sz w:val="24"/>
          <w:szCs w:val="24"/>
        </w:rPr>
      </w:pPr>
    </w:p>
    <w:p w:rsidR="007D0F39" w:rsidRPr="008734F0" w:rsidRDefault="007D0F39" w:rsidP="00E27E8A">
      <w:pPr>
        <w:jc w:val="left"/>
        <w:rPr>
          <w:rFonts w:ascii="Phyllis" w:hAnsi="Phyllis"/>
          <w:b/>
          <w:color w:val="000000" w:themeColor="text1"/>
          <w:sz w:val="24"/>
          <w:szCs w:val="24"/>
        </w:rPr>
      </w:pPr>
    </w:p>
    <w:p w:rsidR="007D0F39" w:rsidRPr="008734F0" w:rsidRDefault="007D0F39" w:rsidP="00E27E8A">
      <w:pPr>
        <w:jc w:val="left"/>
        <w:rPr>
          <w:rFonts w:ascii="Phyllis" w:hAnsi="Phyllis"/>
          <w:b/>
          <w:color w:val="000000" w:themeColor="text1"/>
          <w:sz w:val="24"/>
          <w:szCs w:val="24"/>
        </w:rPr>
      </w:pPr>
    </w:p>
    <w:p w:rsidR="002238EC" w:rsidRPr="008734F0" w:rsidRDefault="002238EC" w:rsidP="00E27E8A">
      <w:pPr>
        <w:jc w:val="left"/>
        <w:rPr>
          <w:rFonts w:ascii="Phyllis" w:hAnsi="Phyllis"/>
          <w:b/>
          <w:color w:val="000000" w:themeColor="text1"/>
          <w:sz w:val="24"/>
          <w:szCs w:val="24"/>
        </w:rPr>
      </w:pPr>
    </w:p>
    <w:p w:rsidR="002238EC" w:rsidRPr="008734F0" w:rsidRDefault="002238EC" w:rsidP="00E27E8A">
      <w:pPr>
        <w:jc w:val="left"/>
        <w:rPr>
          <w:rFonts w:ascii="Phyllis" w:hAnsi="Phyllis"/>
          <w:b/>
          <w:color w:val="000000" w:themeColor="text1"/>
          <w:sz w:val="24"/>
          <w:szCs w:val="24"/>
        </w:rPr>
      </w:pPr>
    </w:p>
    <w:p w:rsidR="00595E4F" w:rsidRPr="008734F0" w:rsidRDefault="00595E4F" w:rsidP="00595E4F">
      <w:pPr>
        <w:jc w:val="center"/>
        <w:rPr>
          <w:rFonts w:ascii="Phyllis" w:hAnsi="Phyllis"/>
          <w:b/>
          <w:color w:val="000000" w:themeColor="text1"/>
          <w:sz w:val="24"/>
          <w:szCs w:val="24"/>
        </w:rPr>
      </w:pPr>
      <w:r w:rsidRPr="008734F0">
        <w:rPr>
          <w:rFonts w:ascii="Phyllis" w:hAnsi="Phyllis"/>
          <w:b/>
          <w:color w:val="000000" w:themeColor="text1"/>
          <w:sz w:val="24"/>
          <w:szCs w:val="24"/>
        </w:rPr>
        <w:t xml:space="preserve">ANEXO </w:t>
      </w:r>
      <w:r w:rsidR="0062201F">
        <w:rPr>
          <w:rFonts w:ascii="Phyllis" w:hAnsi="Phyllis"/>
          <w:b/>
          <w:color w:val="000000" w:themeColor="text1"/>
          <w:sz w:val="24"/>
          <w:szCs w:val="24"/>
        </w:rPr>
        <w:t>I</w:t>
      </w:r>
      <w:r w:rsidRPr="008734F0">
        <w:rPr>
          <w:rFonts w:ascii="Phyllis" w:hAnsi="Phyllis"/>
          <w:b/>
          <w:color w:val="000000" w:themeColor="text1"/>
          <w:sz w:val="24"/>
          <w:szCs w:val="24"/>
        </w:rPr>
        <w:t>V</w:t>
      </w:r>
    </w:p>
    <w:p w:rsidR="00595E4F" w:rsidRPr="008734F0" w:rsidRDefault="00595E4F" w:rsidP="00E27E8A">
      <w:pPr>
        <w:jc w:val="left"/>
        <w:rPr>
          <w:rFonts w:ascii="Phyllis" w:hAnsi="Phyllis"/>
          <w:b/>
          <w:color w:val="000000" w:themeColor="text1"/>
          <w:sz w:val="24"/>
          <w:szCs w:val="24"/>
        </w:rPr>
      </w:pPr>
    </w:p>
    <w:p w:rsidR="008734F0" w:rsidRPr="008734F0" w:rsidRDefault="008734F0" w:rsidP="008734F0">
      <w:pPr>
        <w:jc w:val="left"/>
        <w:rPr>
          <w:rFonts w:ascii="Phyllis" w:hAnsi="Phyllis"/>
          <w:b/>
          <w:color w:val="000000" w:themeColor="text1"/>
          <w:sz w:val="24"/>
          <w:szCs w:val="24"/>
        </w:rPr>
      </w:pPr>
      <w:r w:rsidRPr="008734F0">
        <w:rPr>
          <w:rFonts w:ascii="Phyllis" w:hAnsi="Phyllis"/>
          <w:b/>
          <w:color w:val="000000" w:themeColor="text1"/>
          <w:sz w:val="24"/>
          <w:szCs w:val="24"/>
        </w:rPr>
        <w:t>P</w:t>
      </w:r>
      <w:r>
        <w:rPr>
          <w:rFonts w:ascii="Phyllis" w:hAnsi="Phyllis"/>
          <w:b/>
          <w:color w:val="000000" w:themeColor="text1"/>
          <w:sz w:val="24"/>
          <w:szCs w:val="24"/>
        </w:rPr>
        <w:t>R</w:t>
      </w:r>
      <w:r w:rsidR="0031211D">
        <w:rPr>
          <w:rFonts w:ascii="Phyllis" w:hAnsi="Phyllis"/>
          <w:b/>
          <w:color w:val="000000" w:themeColor="text1"/>
          <w:sz w:val="24"/>
          <w:szCs w:val="24"/>
        </w:rPr>
        <w:t>OCESSO ADMINISTRATIVO N.º 000077/2020</w:t>
      </w:r>
      <w:r w:rsidRPr="008734F0">
        <w:rPr>
          <w:rFonts w:ascii="Phyllis" w:hAnsi="Phyllis"/>
          <w:b/>
          <w:color w:val="000000" w:themeColor="text1"/>
          <w:sz w:val="24"/>
          <w:szCs w:val="24"/>
        </w:rPr>
        <w:t xml:space="preserve">. </w:t>
      </w:r>
    </w:p>
    <w:p w:rsidR="008734F0" w:rsidRPr="008734F0" w:rsidRDefault="008734F0" w:rsidP="008734F0">
      <w:pPr>
        <w:jc w:val="left"/>
        <w:rPr>
          <w:rFonts w:ascii="Phyllis" w:hAnsi="Phyllis"/>
          <w:b/>
          <w:color w:val="000000" w:themeColor="text1"/>
          <w:sz w:val="24"/>
          <w:szCs w:val="24"/>
        </w:rPr>
      </w:pPr>
    </w:p>
    <w:p w:rsidR="008734F0" w:rsidRPr="008734F0" w:rsidRDefault="008734F0" w:rsidP="008734F0">
      <w:pPr>
        <w:jc w:val="left"/>
        <w:rPr>
          <w:rFonts w:ascii="Phyllis" w:hAnsi="Phyllis"/>
          <w:b/>
          <w:color w:val="000000" w:themeColor="text1"/>
          <w:sz w:val="24"/>
          <w:szCs w:val="24"/>
        </w:rPr>
      </w:pPr>
      <w:r>
        <w:rPr>
          <w:rFonts w:ascii="Phyllis" w:hAnsi="Phyllis"/>
          <w:b/>
          <w:color w:val="000000" w:themeColor="text1"/>
          <w:sz w:val="24"/>
          <w:szCs w:val="24"/>
        </w:rPr>
        <w:t>PREGÃO PRESENCIAL N.º 09</w:t>
      </w:r>
      <w:r w:rsidR="0031211D">
        <w:rPr>
          <w:rFonts w:ascii="Phyllis" w:hAnsi="Phyllis"/>
          <w:b/>
          <w:color w:val="000000" w:themeColor="text1"/>
          <w:sz w:val="24"/>
          <w:szCs w:val="24"/>
        </w:rPr>
        <w:t>/2020</w:t>
      </w:r>
      <w:r>
        <w:rPr>
          <w:rFonts w:ascii="Phyllis" w:hAnsi="Phyllis"/>
          <w:b/>
          <w:color w:val="000000" w:themeColor="text1"/>
          <w:sz w:val="24"/>
          <w:szCs w:val="24"/>
        </w:rPr>
        <w:t>-FMS</w:t>
      </w:r>
      <w:r w:rsidRPr="008734F0">
        <w:rPr>
          <w:rFonts w:ascii="Phyllis" w:hAnsi="Phyllis"/>
          <w:b/>
          <w:color w:val="000000" w:themeColor="text1"/>
          <w:sz w:val="24"/>
          <w:szCs w:val="24"/>
        </w:rPr>
        <w:t xml:space="preserve">. </w:t>
      </w:r>
    </w:p>
    <w:p w:rsidR="00595E4F" w:rsidRPr="008734F0" w:rsidRDefault="00595E4F" w:rsidP="00E27E8A">
      <w:pPr>
        <w:jc w:val="left"/>
        <w:rPr>
          <w:rFonts w:ascii="Phyllis" w:hAnsi="Phyllis"/>
          <w:color w:val="000000" w:themeColor="text1"/>
          <w:sz w:val="24"/>
          <w:szCs w:val="24"/>
        </w:rPr>
      </w:pPr>
    </w:p>
    <w:p w:rsidR="00595E4F" w:rsidRPr="008734F0" w:rsidRDefault="00595E4F" w:rsidP="00E27E8A">
      <w:pPr>
        <w:jc w:val="left"/>
        <w:rPr>
          <w:rFonts w:ascii="Phyllis" w:hAnsi="Phyllis"/>
          <w:color w:val="000000" w:themeColor="text1"/>
          <w:sz w:val="24"/>
          <w:szCs w:val="24"/>
        </w:rPr>
      </w:pPr>
    </w:p>
    <w:p w:rsidR="00595E4F" w:rsidRPr="008734F0" w:rsidRDefault="00595E4F" w:rsidP="00595E4F">
      <w:pPr>
        <w:jc w:val="center"/>
        <w:rPr>
          <w:rFonts w:ascii="Phyllis" w:hAnsi="Phyllis"/>
          <w:b/>
          <w:color w:val="000000" w:themeColor="text1"/>
          <w:sz w:val="24"/>
          <w:szCs w:val="24"/>
        </w:rPr>
      </w:pPr>
      <w:r w:rsidRPr="008734F0">
        <w:rPr>
          <w:rFonts w:ascii="Phyllis" w:hAnsi="Phyllis"/>
          <w:b/>
          <w:color w:val="000000" w:themeColor="text1"/>
          <w:sz w:val="24"/>
          <w:szCs w:val="24"/>
        </w:rPr>
        <w:t>CREDENCIAMENTO</w:t>
      </w:r>
    </w:p>
    <w:p w:rsidR="00595E4F" w:rsidRPr="008734F0" w:rsidRDefault="00595E4F" w:rsidP="00E27E8A">
      <w:pPr>
        <w:jc w:val="left"/>
        <w:rPr>
          <w:rFonts w:ascii="Phyllis" w:hAnsi="Phyllis"/>
          <w:color w:val="000000" w:themeColor="text1"/>
          <w:sz w:val="24"/>
          <w:szCs w:val="24"/>
        </w:rPr>
      </w:pPr>
    </w:p>
    <w:p w:rsidR="00595E4F" w:rsidRPr="008734F0" w:rsidRDefault="00595E4F" w:rsidP="00E27E8A">
      <w:pPr>
        <w:jc w:val="left"/>
        <w:rPr>
          <w:rFonts w:ascii="Phyllis" w:hAnsi="Phyllis"/>
          <w:color w:val="000000" w:themeColor="text1"/>
          <w:sz w:val="24"/>
          <w:szCs w:val="24"/>
        </w:rPr>
      </w:pPr>
    </w:p>
    <w:p w:rsidR="00595E4F" w:rsidRPr="008734F0" w:rsidRDefault="00595E4F" w:rsidP="00595E4F">
      <w:pPr>
        <w:jc w:val="center"/>
        <w:rPr>
          <w:rFonts w:ascii="Phyllis" w:hAnsi="Phyllis"/>
          <w:b/>
          <w:color w:val="000000" w:themeColor="text1"/>
          <w:sz w:val="24"/>
          <w:szCs w:val="24"/>
        </w:rPr>
      </w:pPr>
      <w:r w:rsidRPr="008734F0">
        <w:rPr>
          <w:rFonts w:ascii="Phyllis" w:hAnsi="Phyllis"/>
          <w:b/>
          <w:color w:val="000000" w:themeColor="text1"/>
          <w:sz w:val="24"/>
          <w:szCs w:val="24"/>
        </w:rPr>
        <w:t>PROCURAÇÃO</w:t>
      </w:r>
    </w:p>
    <w:p w:rsidR="00595E4F" w:rsidRPr="008734F0" w:rsidRDefault="00595E4F" w:rsidP="00E27E8A">
      <w:pPr>
        <w:jc w:val="left"/>
        <w:rPr>
          <w:rFonts w:ascii="Phyllis" w:hAnsi="Phyllis"/>
          <w:color w:val="000000" w:themeColor="text1"/>
          <w:sz w:val="24"/>
          <w:szCs w:val="24"/>
        </w:rPr>
      </w:pPr>
    </w:p>
    <w:p w:rsidR="00595E4F" w:rsidRPr="008734F0" w:rsidRDefault="00595E4F" w:rsidP="00595E4F">
      <w:pPr>
        <w:rPr>
          <w:rFonts w:ascii="Phyllis" w:hAnsi="Phyllis"/>
          <w:color w:val="000000" w:themeColor="text1"/>
          <w:sz w:val="24"/>
          <w:szCs w:val="24"/>
        </w:rPr>
      </w:pPr>
      <w:r w:rsidRPr="008734F0">
        <w:rPr>
          <w:rFonts w:ascii="Phyllis" w:hAnsi="Phyllis"/>
          <w:color w:val="000000" w:themeColor="text1"/>
          <w:sz w:val="24"/>
          <w:szCs w:val="24"/>
        </w:rPr>
        <w:t xml:space="preserve">    </w:t>
      </w:r>
      <w:r w:rsidR="004A5A76">
        <w:rPr>
          <w:rFonts w:ascii="Phyllis" w:hAnsi="Phyllis"/>
          <w:color w:val="000000" w:themeColor="text1"/>
          <w:sz w:val="24"/>
          <w:szCs w:val="24"/>
        </w:rPr>
        <w:t xml:space="preserve">     </w:t>
      </w:r>
      <w:r w:rsidRPr="008734F0">
        <w:rPr>
          <w:rFonts w:ascii="Phyllis" w:hAnsi="Phyllis"/>
          <w:color w:val="000000" w:themeColor="text1"/>
          <w:sz w:val="24"/>
          <w:szCs w:val="24"/>
        </w:rPr>
        <w:t>A ____________(nome da proponente)__________, CNPJ nº ____________, com sede à _______________, nº ___, Bairro ________, cidade __________, neste ato representada pelo (s) (sócios ou diretores com qualificação completa – nome, RG, CPF, nacionalidade, estado civil, profissão e endereço), nomeia e constitui seu Procurador o Senhor (nome, RG, CPF, nacionalidade, estado civil, profissão e endereço), a quem confere amplo poderes para, junto ao Município de Divino de São Lourenço – ES, praticar os atos necessários com vistas à participação do outorgante no Processo Licitatório na Modalidad</w:t>
      </w:r>
      <w:r w:rsidR="004A5A76">
        <w:rPr>
          <w:rFonts w:ascii="Phyllis" w:hAnsi="Phyllis"/>
          <w:color w:val="000000" w:themeColor="text1"/>
          <w:sz w:val="24"/>
          <w:szCs w:val="24"/>
        </w:rPr>
        <w:t xml:space="preserve">e </w:t>
      </w:r>
      <w:r w:rsidR="004A5A76" w:rsidRPr="004A5A76">
        <w:rPr>
          <w:rFonts w:ascii="Phyllis" w:hAnsi="Phyllis"/>
          <w:b/>
          <w:color w:val="000000" w:themeColor="text1"/>
          <w:sz w:val="24"/>
          <w:szCs w:val="24"/>
        </w:rPr>
        <w:t>Pregão Presencial nº. ___/2020</w:t>
      </w:r>
      <w:r w:rsidRPr="008734F0">
        <w:rPr>
          <w:rFonts w:ascii="Phyllis" w:hAnsi="Phyllis"/>
          <w:color w:val="000000" w:themeColor="text1"/>
          <w:sz w:val="24"/>
          <w:szCs w:val="24"/>
        </w:rPr>
        <w:t xml:space="preserve">,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rsidR="00595E4F" w:rsidRPr="008734F0" w:rsidRDefault="00595E4F" w:rsidP="00E27E8A">
      <w:pPr>
        <w:jc w:val="left"/>
        <w:rPr>
          <w:rFonts w:ascii="Phyllis" w:hAnsi="Phyllis"/>
          <w:color w:val="000000" w:themeColor="text1"/>
          <w:sz w:val="24"/>
          <w:szCs w:val="24"/>
        </w:rPr>
      </w:pPr>
    </w:p>
    <w:p w:rsidR="00595E4F" w:rsidRPr="008734F0" w:rsidRDefault="00595E4F" w:rsidP="00E27E8A">
      <w:pPr>
        <w:jc w:val="left"/>
        <w:rPr>
          <w:rFonts w:ascii="Phyllis" w:hAnsi="Phyllis"/>
          <w:color w:val="000000" w:themeColor="text1"/>
          <w:sz w:val="24"/>
          <w:szCs w:val="24"/>
        </w:rPr>
      </w:pPr>
    </w:p>
    <w:p w:rsidR="00595E4F" w:rsidRPr="008734F0" w:rsidRDefault="00595E4F" w:rsidP="00595E4F">
      <w:pPr>
        <w:jc w:val="center"/>
        <w:rPr>
          <w:rFonts w:ascii="Phyllis" w:hAnsi="Phyllis"/>
          <w:color w:val="000000" w:themeColor="text1"/>
          <w:sz w:val="24"/>
          <w:szCs w:val="24"/>
        </w:rPr>
      </w:pPr>
      <w:r w:rsidRPr="008734F0">
        <w:rPr>
          <w:rFonts w:ascii="Phyllis" w:hAnsi="Phyllis"/>
          <w:color w:val="000000" w:themeColor="text1"/>
          <w:sz w:val="24"/>
          <w:szCs w:val="24"/>
        </w:rPr>
        <w:t>______________, ___ de _________ de 2019.</w:t>
      </w:r>
    </w:p>
    <w:p w:rsidR="00595E4F" w:rsidRPr="008734F0" w:rsidRDefault="00595E4F" w:rsidP="00595E4F">
      <w:pPr>
        <w:jc w:val="center"/>
        <w:rPr>
          <w:rFonts w:ascii="Phyllis" w:hAnsi="Phyllis"/>
          <w:color w:val="000000" w:themeColor="text1"/>
          <w:sz w:val="24"/>
          <w:szCs w:val="24"/>
        </w:rPr>
      </w:pPr>
    </w:p>
    <w:p w:rsidR="00595E4F" w:rsidRPr="008734F0" w:rsidRDefault="00595E4F" w:rsidP="00E27E8A">
      <w:pPr>
        <w:jc w:val="left"/>
        <w:rPr>
          <w:rFonts w:ascii="Phyllis" w:hAnsi="Phyllis"/>
          <w:color w:val="000000" w:themeColor="text1"/>
          <w:sz w:val="24"/>
          <w:szCs w:val="24"/>
        </w:rPr>
      </w:pPr>
    </w:p>
    <w:p w:rsidR="00595E4F" w:rsidRPr="008734F0" w:rsidRDefault="00595E4F" w:rsidP="00595E4F">
      <w:pPr>
        <w:jc w:val="center"/>
        <w:rPr>
          <w:rFonts w:ascii="Phyllis" w:hAnsi="Phyllis"/>
          <w:color w:val="000000" w:themeColor="text1"/>
          <w:sz w:val="24"/>
          <w:szCs w:val="24"/>
        </w:rPr>
      </w:pPr>
      <w:r w:rsidRPr="008734F0">
        <w:rPr>
          <w:rFonts w:ascii="Phyllis" w:hAnsi="Phyllis"/>
          <w:color w:val="000000" w:themeColor="text1"/>
          <w:sz w:val="24"/>
          <w:szCs w:val="24"/>
        </w:rPr>
        <w:t>(Reconhecer firma)</w:t>
      </w:r>
    </w:p>
    <w:p w:rsidR="00595E4F" w:rsidRPr="008734F0" w:rsidRDefault="00595E4F" w:rsidP="00E27E8A">
      <w:pPr>
        <w:jc w:val="left"/>
        <w:rPr>
          <w:rFonts w:ascii="Phyllis" w:hAnsi="Phyllis"/>
          <w:color w:val="000000" w:themeColor="text1"/>
          <w:sz w:val="24"/>
          <w:szCs w:val="24"/>
        </w:rPr>
      </w:pPr>
    </w:p>
    <w:p w:rsidR="00595E4F" w:rsidRPr="008734F0" w:rsidRDefault="00595E4F" w:rsidP="00E27E8A">
      <w:pPr>
        <w:jc w:val="left"/>
        <w:rPr>
          <w:rFonts w:ascii="Phyllis" w:hAnsi="Phyllis"/>
          <w:color w:val="000000" w:themeColor="text1"/>
          <w:sz w:val="24"/>
          <w:szCs w:val="24"/>
        </w:rPr>
      </w:pPr>
    </w:p>
    <w:p w:rsidR="00595E4F" w:rsidRPr="008734F0" w:rsidRDefault="00595E4F" w:rsidP="00E27E8A">
      <w:pPr>
        <w:jc w:val="left"/>
        <w:rPr>
          <w:rFonts w:ascii="Phyllis" w:hAnsi="Phyllis"/>
          <w:color w:val="000000" w:themeColor="text1"/>
          <w:sz w:val="24"/>
          <w:szCs w:val="24"/>
        </w:rPr>
      </w:pPr>
    </w:p>
    <w:p w:rsidR="00595E4F" w:rsidRPr="008734F0" w:rsidRDefault="00595E4F" w:rsidP="00E27E8A">
      <w:pPr>
        <w:jc w:val="left"/>
        <w:rPr>
          <w:rFonts w:ascii="Phyllis" w:hAnsi="Phyllis"/>
          <w:color w:val="000000" w:themeColor="text1"/>
          <w:sz w:val="24"/>
          <w:szCs w:val="24"/>
        </w:rPr>
      </w:pPr>
    </w:p>
    <w:p w:rsidR="00595E4F" w:rsidRPr="008734F0" w:rsidRDefault="00595E4F" w:rsidP="00E27E8A">
      <w:pPr>
        <w:jc w:val="left"/>
        <w:rPr>
          <w:rFonts w:ascii="Phyllis" w:hAnsi="Phyllis"/>
          <w:color w:val="000000" w:themeColor="text1"/>
          <w:sz w:val="24"/>
          <w:szCs w:val="24"/>
        </w:rPr>
      </w:pPr>
    </w:p>
    <w:p w:rsidR="00595E4F" w:rsidRPr="008734F0" w:rsidRDefault="00595E4F" w:rsidP="00E27E8A">
      <w:pPr>
        <w:jc w:val="left"/>
        <w:rPr>
          <w:rFonts w:ascii="Phyllis" w:hAnsi="Phyllis"/>
          <w:color w:val="000000" w:themeColor="text1"/>
          <w:sz w:val="24"/>
          <w:szCs w:val="24"/>
        </w:rPr>
      </w:pPr>
    </w:p>
    <w:p w:rsidR="00595E4F" w:rsidRPr="008734F0" w:rsidRDefault="00595E4F" w:rsidP="00E27E8A">
      <w:pPr>
        <w:jc w:val="left"/>
        <w:rPr>
          <w:rFonts w:ascii="Phyllis" w:hAnsi="Phyllis"/>
          <w:color w:val="000000" w:themeColor="text1"/>
          <w:sz w:val="24"/>
          <w:szCs w:val="24"/>
        </w:rPr>
      </w:pPr>
    </w:p>
    <w:p w:rsidR="00595E4F" w:rsidRPr="008734F0" w:rsidRDefault="00595E4F" w:rsidP="00E27E8A">
      <w:pPr>
        <w:jc w:val="left"/>
        <w:rPr>
          <w:rFonts w:ascii="Phyllis" w:hAnsi="Phyllis"/>
          <w:color w:val="000000" w:themeColor="text1"/>
          <w:sz w:val="24"/>
          <w:szCs w:val="24"/>
        </w:rPr>
      </w:pPr>
    </w:p>
    <w:p w:rsidR="00595E4F" w:rsidRPr="008734F0" w:rsidRDefault="00595E4F" w:rsidP="00E27E8A">
      <w:pPr>
        <w:jc w:val="left"/>
        <w:rPr>
          <w:rFonts w:ascii="Phyllis" w:hAnsi="Phyllis"/>
          <w:b/>
          <w:color w:val="000000" w:themeColor="text1"/>
          <w:sz w:val="24"/>
          <w:szCs w:val="24"/>
        </w:rPr>
      </w:pPr>
    </w:p>
    <w:p w:rsidR="002238EC" w:rsidRPr="008734F0" w:rsidRDefault="00595E4F" w:rsidP="00E27E8A">
      <w:pPr>
        <w:jc w:val="left"/>
        <w:rPr>
          <w:rFonts w:ascii="Phyllis" w:hAnsi="Phyllis"/>
          <w:b/>
          <w:color w:val="000000" w:themeColor="text1"/>
          <w:sz w:val="24"/>
          <w:szCs w:val="24"/>
        </w:rPr>
      </w:pPr>
      <w:r w:rsidRPr="008734F0">
        <w:rPr>
          <w:rFonts w:ascii="Phyllis" w:hAnsi="Phyllis"/>
          <w:b/>
          <w:color w:val="000000" w:themeColor="text1"/>
          <w:sz w:val="24"/>
          <w:szCs w:val="24"/>
        </w:rPr>
        <w:t>* Este documento deverá ser apresentado ao Pregoeiro no momento do Credenciamento, acompanhado do ato constitutivo e documento de identidade.</w:t>
      </w:r>
    </w:p>
    <w:p w:rsidR="002238EC" w:rsidRPr="008734F0" w:rsidRDefault="002238EC" w:rsidP="00E27E8A">
      <w:pPr>
        <w:jc w:val="left"/>
        <w:rPr>
          <w:rFonts w:ascii="Phyllis" w:hAnsi="Phyllis"/>
          <w:b/>
          <w:color w:val="000000" w:themeColor="text1"/>
          <w:sz w:val="24"/>
          <w:szCs w:val="24"/>
        </w:rPr>
      </w:pPr>
    </w:p>
    <w:p w:rsidR="002238EC" w:rsidRPr="008734F0" w:rsidRDefault="002238EC" w:rsidP="00E27E8A">
      <w:pPr>
        <w:jc w:val="left"/>
        <w:rPr>
          <w:rFonts w:ascii="Phyllis" w:hAnsi="Phyllis"/>
          <w:b/>
          <w:color w:val="000000" w:themeColor="text1"/>
          <w:sz w:val="24"/>
          <w:szCs w:val="24"/>
        </w:rPr>
      </w:pPr>
    </w:p>
    <w:p w:rsidR="002238EC" w:rsidRPr="008734F0" w:rsidRDefault="002238EC" w:rsidP="00E27E8A">
      <w:pPr>
        <w:jc w:val="left"/>
        <w:rPr>
          <w:rFonts w:ascii="Phyllis" w:hAnsi="Phyllis"/>
          <w:b/>
          <w:color w:val="000000" w:themeColor="text1"/>
          <w:sz w:val="24"/>
          <w:szCs w:val="24"/>
        </w:rPr>
      </w:pPr>
    </w:p>
    <w:p w:rsidR="002238EC" w:rsidRPr="008734F0" w:rsidRDefault="002238EC" w:rsidP="00E27E8A">
      <w:pPr>
        <w:jc w:val="left"/>
        <w:rPr>
          <w:rFonts w:ascii="Phyllis" w:hAnsi="Phyllis"/>
          <w:b/>
          <w:color w:val="000000" w:themeColor="text1"/>
          <w:sz w:val="24"/>
          <w:szCs w:val="24"/>
        </w:rPr>
      </w:pPr>
    </w:p>
    <w:p w:rsidR="00865736" w:rsidRPr="008734F0" w:rsidRDefault="00865736" w:rsidP="00E27E8A">
      <w:pPr>
        <w:jc w:val="left"/>
        <w:rPr>
          <w:rFonts w:ascii="Phyllis" w:hAnsi="Phyllis"/>
          <w:b/>
          <w:color w:val="000000" w:themeColor="text1"/>
          <w:sz w:val="24"/>
          <w:szCs w:val="24"/>
        </w:rPr>
      </w:pPr>
    </w:p>
    <w:p w:rsidR="00865736" w:rsidRPr="008734F0" w:rsidRDefault="00865736" w:rsidP="00E27E8A">
      <w:pPr>
        <w:jc w:val="left"/>
        <w:rPr>
          <w:rFonts w:ascii="Phyllis" w:hAnsi="Phyllis"/>
          <w:b/>
          <w:color w:val="000000" w:themeColor="text1"/>
          <w:sz w:val="24"/>
          <w:szCs w:val="24"/>
        </w:rPr>
      </w:pPr>
    </w:p>
    <w:p w:rsidR="009E5207" w:rsidRPr="008734F0" w:rsidRDefault="009E5207" w:rsidP="00E27E8A">
      <w:pPr>
        <w:jc w:val="left"/>
        <w:rPr>
          <w:rFonts w:ascii="Phyllis" w:hAnsi="Phyllis"/>
          <w:b/>
          <w:color w:val="000000" w:themeColor="text1"/>
          <w:sz w:val="24"/>
          <w:szCs w:val="24"/>
        </w:rPr>
      </w:pPr>
    </w:p>
    <w:p w:rsidR="009E5207" w:rsidRPr="008734F0" w:rsidRDefault="009E5207" w:rsidP="00E27E8A">
      <w:pPr>
        <w:jc w:val="left"/>
        <w:rPr>
          <w:rFonts w:ascii="Phyllis" w:hAnsi="Phyllis"/>
          <w:b/>
          <w:color w:val="000000" w:themeColor="text1"/>
          <w:sz w:val="24"/>
          <w:szCs w:val="24"/>
        </w:rPr>
      </w:pPr>
    </w:p>
    <w:p w:rsidR="009E5207" w:rsidRPr="008734F0" w:rsidRDefault="009E5207" w:rsidP="00E27E8A">
      <w:pPr>
        <w:jc w:val="left"/>
        <w:rPr>
          <w:rFonts w:ascii="Phyllis" w:hAnsi="Phyllis"/>
          <w:b/>
          <w:color w:val="000000" w:themeColor="text1"/>
          <w:sz w:val="24"/>
          <w:szCs w:val="24"/>
        </w:rPr>
      </w:pPr>
    </w:p>
    <w:p w:rsidR="009E5207" w:rsidRPr="008734F0" w:rsidRDefault="009E5207" w:rsidP="00E27E8A">
      <w:pPr>
        <w:jc w:val="left"/>
        <w:rPr>
          <w:rFonts w:ascii="Phyllis" w:hAnsi="Phyllis"/>
          <w:b/>
          <w:color w:val="000000" w:themeColor="text1"/>
          <w:sz w:val="24"/>
          <w:szCs w:val="24"/>
        </w:rPr>
      </w:pPr>
    </w:p>
    <w:p w:rsidR="002238EC" w:rsidRPr="008734F0" w:rsidRDefault="002238EC" w:rsidP="00E27E8A">
      <w:pPr>
        <w:jc w:val="left"/>
        <w:rPr>
          <w:rFonts w:ascii="Phyllis" w:hAnsi="Phyllis"/>
          <w:b/>
          <w:color w:val="000000" w:themeColor="text1"/>
          <w:sz w:val="24"/>
          <w:szCs w:val="24"/>
        </w:rPr>
      </w:pPr>
    </w:p>
    <w:p w:rsidR="00595E4F" w:rsidRPr="008734F0" w:rsidRDefault="0062201F" w:rsidP="00595E4F">
      <w:pPr>
        <w:jc w:val="center"/>
        <w:rPr>
          <w:rFonts w:ascii="Phyllis" w:hAnsi="Phyllis"/>
          <w:b/>
          <w:color w:val="000000" w:themeColor="text1"/>
          <w:sz w:val="24"/>
          <w:szCs w:val="24"/>
        </w:rPr>
      </w:pPr>
      <w:r>
        <w:rPr>
          <w:rFonts w:ascii="Phyllis" w:hAnsi="Phyllis"/>
          <w:b/>
          <w:color w:val="000000" w:themeColor="text1"/>
          <w:sz w:val="24"/>
          <w:szCs w:val="24"/>
        </w:rPr>
        <w:lastRenderedPageBreak/>
        <w:t>ANEXO V</w:t>
      </w:r>
    </w:p>
    <w:p w:rsidR="00595E4F" w:rsidRPr="008734F0" w:rsidRDefault="00595E4F" w:rsidP="00595E4F">
      <w:pPr>
        <w:jc w:val="center"/>
        <w:rPr>
          <w:rFonts w:ascii="Phyllis" w:hAnsi="Phyllis"/>
          <w:color w:val="000000" w:themeColor="text1"/>
          <w:sz w:val="24"/>
          <w:szCs w:val="24"/>
        </w:rPr>
      </w:pPr>
    </w:p>
    <w:p w:rsidR="008734F0" w:rsidRPr="008734F0" w:rsidRDefault="008734F0" w:rsidP="008734F0">
      <w:pPr>
        <w:jc w:val="left"/>
        <w:rPr>
          <w:rFonts w:ascii="Phyllis" w:hAnsi="Phyllis"/>
          <w:b/>
          <w:color w:val="000000" w:themeColor="text1"/>
          <w:sz w:val="24"/>
          <w:szCs w:val="24"/>
        </w:rPr>
      </w:pPr>
      <w:r w:rsidRPr="008734F0">
        <w:rPr>
          <w:rFonts w:ascii="Phyllis" w:hAnsi="Phyllis"/>
          <w:b/>
          <w:color w:val="000000" w:themeColor="text1"/>
          <w:sz w:val="24"/>
          <w:szCs w:val="24"/>
        </w:rPr>
        <w:t>P</w:t>
      </w:r>
      <w:r>
        <w:rPr>
          <w:rFonts w:ascii="Phyllis" w:hAnsi="Phyllis"/>
          <w:b/>
          <w:color w:val="000000" w:themeColor="text1"/>
          <w:sz w:val="24"/>
          <w:szCs w:val="24"/>
        </w:rPr>
        <w:t>R</w:t>
      </w:r>
      <w:r w:rsidR="004A5A76">
        <w:rPr>
          <w:rFonts w:ascii="Phyllis" w:hAnsi="Phyllis"/>
          <w:b/>
          <w:color w:val="000000" w:themeColor="text1"/>
          <w:sz w:val="24"/>
          <w:szCs w:val="24"/>
        </w:rPr>
        <w:t>OCESSO ADMINISTRATIVO N.º 000077/2020</w:t>
      </w:r>
      <w:r w:rsidRPr="008734F0">
        <w:rPr>
          <w:rFonts w:ascii="Phyllis" w:hAnsi="Phyllis"/>
          <w:b/>
          <w:color w:val="000000" w:themeColor="text1"/>
          <w:sz w:val="24"/>
          <w:szCs w:val="24"/>
        </w:rPr>
        <w:t xml:space="preserve">. </w:t>
      </w:r>
    </w:p>
    <w:p w:rsidR="008734F0" w:rsidRPr="008734F0" w:rsidRDefault="008734F0" w:rsidP="008734F0">
      <w:pPr>
        <w:jc w:val="left"/>
        <w:rPr>
          <w:rFonts w:ascii="Phyllis" w:hAnsi="Phyllis"/>
          <w:b/>
          <w:color w:val="000000" w:themeColor="text1"/>
          <w:sz w:val="24"/>
          <w:szCs w:val="24"/>
        </w:rPr>
      </w:pPr>
    </w:p>
    <w:p w:rsidR="008734F0" w:rsidRPr="008734F0" w:rsidRDefault="008734F0" w:rsidP="008734F0">
      <w:pPr>
        <w:jc w:val="left"/>
        <w:rPr>
          <w:rFonts w:ascii="Phyllis" w:hAnsi="Phyllis"/>
          <w:b/>
          <w:color w:val="000000" w:themeColor="text1"/>
          <w:sz w:val="24"/>
          <w:szCs w:val="24"/>
        </w:rPr>
      </w:pPr>
      <w:r>
        <w:rPr>
          <w:rFonts w:ascii="Phyllis" w:hAnsi="Phyllis"/>
          <w:b/>
          <w:color w:val="000000" w:themeColor="text1"/>
          <w:sz w:val="24"/>
          <w:szCs w:val="24"/>
        </w:rPr>
        <w:t>PREGÃO PRESENCIAL N.º 09</w:t>
      </w:r>
      <w:r w:rsidR="004A5A76">
        <w:rPr>
          <w:rFonts w:ascii="Phyllis" w:hAnsi="Phyllis"/>
          <w:b/>
          <w:color w:val="000000" w:themeColor="text1"/>
          <w:sz w:val="24"/>
          <w:szCs w:val="24"/>
        </w:rPr>
        <w:t>/2020</w:t>
      </w:r>
      <w:r>
        <w:rPr>
          <w:rFonts w:ascii="Phyllis" w:hAnsi="Phyllis"/>
          <w:b/>
          <w:color w:val="000000" w:themeColor="text1"/>
          <w:sz w:val="24"/>
          <w:szCs w:val="24"/>
        </w:rPr>
        <w:t>-FMS</w:t>
      </w:r>
      <w:r w:rsidRPr="008734F0">
        <w:rPr>
          <w:rFonts w:ascii="Phyllis" w:hAnsi="Phyllis"/>
          <w:b/>
          <w:color w:val="000000" w:themeColor="text1"/>
          <w:sz w:val="24"/>
          <w:szCs w:val="24"/>
        </w:rPr>
        <w:t xml:space="preserve">. </w:t>
      </w:r>
    </w:p>
    <w:p w:rsidR="00595E4F" w:rsidRPr="008734F0" w:rsidRDefault="00595E4F" w:rsidP="00595E4F">
      <w:pPr>
        <w:jc w:val="left"/>
        <w:rPr>
          <w:rFonts w:ascii="Phyllis" w:hAnsi="Phyllis"/>
          <w:color w:val="000000" w:themeColor="text1"/>
          <w:sz w:val="24"/>
          <w:szCs w:val="24"/>
        </w:rPr>
      </w:pPr>
    </w:p>
    <w:p w:rsidR="00595E4F" w:rsidRPr="008734F0" w:rsidRDefault="00595E4F" w:rsidP="00595E4F">
      <w:pPr>
        <w:jc w:val="left"/>
        <w:rPr>
          <w:rFonts w:ascii="Phyllis" w:hAnsi="Phyllis"/>
          <w:color w:val="000000" w:themeColor="text1"/>
          <w:sz w:val="24"/>
          <w:szCs w:val="24"/>
        </w:rPr>
      </w:pPr>
    </w:p>
    <w:p w:rsidR="00595E4F" w:rsidRPr="008734F0" w:rsidRDefault="00595E4F" w:rsidP="00E27E8A">
      <w:pPr>
        <w:jc w:val="left"/>
        <w:rPr>
          <w:rFonts w:ascii="Phyllis" w:hAnsi="Phyllis"/>
          <w:color w:val="000000" w:themeColor="text1"/>
          <w:sz w:val="24"/>
          <w:szCs w:val="24"/>
        </w:rPr>
      </w:pPr>
    </w:p>
    <w:p w:rsidR="00595E4F" w:rsidRPr="008734F0" w:rsidRDefault="00595E4F" w:rsidP="00595E4F">
      <w:pPr>
        <w:jc w:val="center"/>
        <w:rPr>
          <w:rFonts w:ascii="Phyllis" w:hAnsi="Phyllis"/>
          <w:b/>
          <w:color w:val="000000" w:themeColor="text1"/>
          <w:sz w:val="24"/>
          <w:szCs w:val="24"/>
        </w:rPr>
      </w:pPr>
      <w:r w:rsidRPr="008734F0">
        <w:rPr>
          <w:rFonts w:ascii="Phyllis" w:hAnsi="Phyllis"/>
          <w:b/>
          <w:color w:val="000000" w:themeColor="text1"/>
          <w:sz w:val="24"/>
          <w:szCs w:val="24"/>
        </w:rPr>
        <w:t xml:space="preserve">MODELO DE DECLARAÇÃO PARA MICROEMPRESA E EMPRESA DE PEQUENO </w:t>
      </w:r>
    </w:p>
    <w:p w:rsidR="00595E4F" w:rsidRPr="008734F0" w:rsidRDefault="00595E4F" w:rsidP="00595E4F">
      <w:pPr>
        <w:jc w:val="center"/>
        <w:rPr>
          <w:rFonts w:ascii="Phyllis" w:hAnsi="Phyllis"/>
          <w:b/>
          <w:color w:val="000000" w:themeColor="text1"/>
          <w:sz w:val="24"/>
          <w:szCs w:val="24"/>
        </w:rPr>
      </w:pPr>
      <w:r w:rsidRPr="008734F0">
        <w:rPr>
          <w:rFonts w:ascii="Phyllis" w:hAnsi="Phyllis"/>
          <w:b/>
          <w:color w:val="000000" w:themeColor="text1"/>
          <w:sz w:val="24"/>
          <w:szCs w:val="24"/>
        </w:rPr>
        <w:t>PORTE</w:t>
      </w:r>
    </w:p>
    <w:p w:rsidR="00595E4F" w:rsidRPr="008734F0" w:rsidRDefault="00595E4F" w:rsidP="00595E4F">
      <w:pPr>
        <w:jc w:val="center"/>
        <w:rPr>
          <w:rFonts w:ascii="Phyllis" w:hAnsi="Phyllis"/>
          <w:b/>
          <w:color w:val="000000" w:themeColor="text1"/>
          <w:sz w:val="24"/>
          <w:szCs w:val="24"/>
        </w:rPr>
      </w:pPr>
    </w:p>
    <w:p w:rsidR="00595E4F" w:rsidRPr="008734F0" w:rsidRDefault="00595E4F" w:rsidP="00E27E8A">
      <w:pPr>
        <w:jc w:val="left"/>
        <w:rPr>
          <w:rFonts w:ascii="Phyllis" w:hAnsi="Phyllis"/>
          <w:color w:val="000000" w:themeColor="text1"/>
          <w:sz w:val="24"/>
          <w:szCs w:val="24"/>
        </w:rPr>
      </w:pPr>
    </w:p>
    <w:p w:rsidR="00595E4F" w:rsidRPr="008734F0" w:rsidRDefault="004A5A76" w:rsidP="00595E4F">
      <w:pPr>
        <w:rPr>
          <w:rFonts w:ascii="Phyllis" w:hAnsi="Phyllis"/>
          <w:color w:val="000000" w:themeColor="text1"/>
          <w:sz w:val="24"/>
          <w:szCs w:val="24"/>
        </w:rPr>
      </w:pPr>
      <w:r>
        <w:rPr>
          <w:rFonts w:ascii="Phyllis" w:hAnsi="Phyllis"/>
          <w:color w:val="000000" w:themeColor="text1"/>
          <w:sz w:val="24"/>
          <w:szCs w:val="24"/>
        </w:rPr>
        <w:t xml:space="preserve">            </w:t>
      </w:r>
      <w:r w:rsidR="00595E4F" w:rsidRPr="008734F0">
        <w:rPr>
          <w:rFonts w:ascii="Phyllis" w:hAnsi="Phyllis"/>
          <w:color w:val="000000" w:themeColor="text1"/>
          <w:sz w:val="24"/>
          <w:szCs w:val="24"/>
        </w:rPr>
        <w:t xml:space="preserve"> A Empresa _________________________ CNPJ nº. ____________________, Telefone/Fax: ( )____________, por intermédio de seu representante legal _____________________________________, DECLARA, para os fins do disposto nos arts. 42 a 45 da Lei Complementar nº. 123/06, ser microempresa/empresa de pequeno porte nos termos da legislação vigente. </w:t>
      </w:r>
    </w:p>
    <w:p w:rsidR="00595E4F" w:rsidRPr="008734F0" w:rsidRDefault="00595E4F" w:rsidP="00595E4F">
      <w:pPr>
        <w:rPr>
          <w:rFonts w:ascii="Phyllis" w:hAnsi="Phyllis"/>
          <w:color w:val="000000" w:themeColor="text1"/>
          <w:sz w:val="24"/>
          <w:szCs w:val="24"/>
        </w:rPr>
      </w:pPr>
    </w:p>
    <w:p w:rsidR="00595E4F" w:rsidRPr="008734F0" w:rsidRDefault="00595E4F" w:rsidP="00595E4F">
      <w:pPr>
        <w:rPr>
          <w:rFonts w:ascii="Phyllis" w:hAnsi="Phyllis"/>
          <w:color w:val="000000" w:themeColor="text1"/>
          <w:sz w:val="24"/>
          <w:szCs w:val="24"/>
        </w:rPr>
      </w:pPr>
      <w:r w:rsidRPr="008734F0">
        <w:rPr>
          <w:rFonts w:ascii="Phyllis" w:hAnsi="Phyllis"/>
          <w:color w:val="000000" w:themeColor="text1"/>
          <w:sz w:val="24"/>
          <w:szCs w:val="24"/>
        </w:rPr>
        <w:t xml:space="preserve">Bem como declara que fará uso dos benefícios concedidos pela norma infraconstitucional acima mencionada. </w:t>
      </w:r>
    </w:p>
    <w:p w:rsidR="00595E4F" w:rsidRPr="008734F0" w:rsidRDefault="00595E4F" w:rsidP="00595E4F">
      <w:pPr>
        <w:rPr>
          <w:rFonts w:ascii="Phyllis" w:hAnsi="Phyllis"/>
          <w:color w:val="000000" w:themeColor="text1"/>
          <w:sz w:val="24"/>
          <w:szCs w:val="24"/>
        </w:rPr>
      </w:pPr>
    </w:p>
    <w:p w:rsidR="00595E4F" w:rsidRPr="008734F0" w:rsidRDefault="00595E4F" w:rsidP="00595E4F">
      <w:pPr>
        <w:jc w:val="center"/>
        <w:rPr>
          <w:rFonts w:ascii="Phyllis" w:hAnsi="Phyllis"/>
          <w:color w:val="000000" w:themeColor="text1"/>
          <w:sz w:val="24"/>
          <w:szCs w:val="24"/>
        </w:rPr>
      </w:pPr>
      <w:r w:rsidRPr="008734F0">
        <w:rPr>
          <w:rFonts w:ascii="Phyllis" w:hAnsi="Phyllis"/>
          <w:color w:val="000000" w:themeColor="text1"/>
          <w:sz w:val="24"/>
          <w:szCs w:val="24"/>
        </w:rPr>
        <w:t xml:space="preserve">____________________, </w:t>
      </w:r>
      <w:r w:rsidR="004A5A76">
        <w:rPr>
          <w:rFonts w:ascii="Phyllis" w:hAnsi="Phyllis"/>
          <w:color w:val="000000" w:themeColor="text1"/>
          <w:sz w:val="24"/>
          <w:szCs w:val="24"/>
        </w:rPr>
        <w:t>___ de _________________ de 2020</w:t>
      </w:r>
      <w:r w:rsidRPr="008734F0">
        <w:rPr>
          <w:rFonts w:ascii="Phyllis" w:hAnsi="Phyllis"/>
          <w:color w:val="000000" w:themeColor="text1"/>
          <w:sz w:val="24"/>
          <w:szCs w:val="24"/>
        </w:rPr>
        <w:t>.</w:t>
      </w:r>
    </w:p>
    <w:p w:rsidR="00595E4F" w:rsidRPr="008734F0" w:rsidRDefault="00595E4F" w:rsidP="00595E4F">
      <w:pPr>
        <w:jc w:val="center"/>
        <w:rPr>
          <w:rFonts w:ascii="Phyllis" w:hAnsi="Phyllis"/>
          <w:color w:val="000000" w:themeColor="text1"/>
          <w:sz w:val="24"/>
          <w:szCs w:val="24"/>
        </w:rPr>
      </w:pPr>
    </w:p>
    <w:p w:rsidR="00595E4F" w:rsidRPr="008734F0" w:rsidRDefault="00595E4F" w:rsidP="00595E4F">
      <w:pPr>
        <w:jc w:val="center"/>
        <w:rPr>
          <w:rFonts w:ascii="Phyllis" w:hAnsi="Phyllis"/>
          <w:color w:val="000000" w:themeColor="text1"/>
          <w:sz w:val="24"/>
          <w:szCs w:val="24"/>
        </w:rPr>
      </w:pPr>
    </w:p>
    <w:p w:rsidR="00595E4F" w:rsidRPr="008734F0" w:rsidRDefault="00595E4F" w:rsidP="00595E4F">
      <w:pPr>
        <w:jc w:val="center"/>
        <w:rPr>
          <w:rFonts w:ascii="Phyllis" w:hAnsi="Phyllis"/>
          <w:color w:val="000000" w:themeColor="text1"/>
          <w:sz w:val="24"/>
          <w:szCs w:val="24"/>
        </w:rPr>
      </w:pPr>
    </w:p>
    <w:p w:rsidR="00595E4F" w:rsidRPr="008734F0" w:rsidRDefault="00595E4F" w:rsidP="00595E4F">
      <w:pPr>
        <w:jc w:val="center"/>
        <w:rPr>
          <w:rFonts w:ascii="Phyllis" w:hAnsi="Phyllis"/>
          <w:color w:val="000000" w:themeColor="text1"/>
          <w:sz w:val="24"/>
          <w:szCs w:val="24"/>
        </w:rPr>
      </w:pPr>
      <w:r w:rsidRPr="008734F0">
        <w:rPr>
          <w:rFonts w:ascii="Phyllis" w:hAnsi="Phyllis"/>
          <w:color w:val="000000" w:themeColor="text1"/>
          <w:sz w:val="24"/>
          <w:szCs w:val="24"/>
        </w:rPr>
        <w:t>__________________________________________________</w:t>
      </w:r>
    </w:p>
    <w:p w:rsidR="00595E4F" w:rsidRPr="008734F0" w:rsidRDefault="00595E4F" w:rsidP="00595E4F">
      <w:pPr>
        <w:jc w:val="center"/>
        <w:rPr>
          <w:rFonts w:ascii="Phyllis" w:hAnsi="Phyllis"/>
          <w:color w:val="000000" w:themeColor="text1"/>
          <w:sz w:val="24"/>
          <w:szCs w:val="24"/>
        </w:rPr>
      </w:pPr>
    </w:p>
    <w:p w:rsidR="002238EC" w:rsidRPr="008734F0" w:rsidRDefault="00595E4F" w:rsidP="00595E4F">
      <w:pPr>
        <w:jc w:val="center"/>
        <w:rPr>
          <w:rFonts w:ascii="Phyllis" w:hAnsi="Phyllis"/>
          <w:b/>
          <w:color w:val="000000" w:themeColor="text1"/>
          <w:sz w:val="24"/>
          <w:szCs w:val="24"/>
        </w:rPr>
      </w:pPr>
      <w:r w:rsidRPr="008734F0">
        <w:rPr>
          <w:rFonts w:ascii="Phyllis" w:hAnsi="Phyllis"/>
          <w:color w:val="000000" w:themeColor="text1"/>
          <w:sz w:val="24"/>
          <w:szCs w:val="24"/>
        </w:rPr>
        <w:t>Representante Legal</w:t>
      </w:r>
    </w:p>
    <w:p w:rsidR="002238EC" w:rsidRPr="008734F0" w:rsidRDefault="002238EC" w:rsidP="00E27E8A">
      <w:pPr>
        <w:jc w:val="left"/>
        <w:rPr>
          <w:rFonts w:ascii="Phyllis" w:hAnsi="Phyllis"/>
          <w:b/>
          <w:color w:val="000000" w:themeColor="text1"/>
          <w:sz w:val="24"/>
          <w:szCs w:val="24"/>
        </w:rPr>
      </w:pPr>
    </w:p>
    <w:p w:rsidR="00595E4F" w:rsidRPr="008734F0" w:rsidRDefault="00595E4F" w:rsidP="00E27E8A">
      <w:pPr>
        <w:jc w:val="left"/>
        <w:rPr>
          <w:rFonts w:ascii="Phyllis" w:hAnsi="Phyllis"/>
          <w:b/>
          <w:color w:val="000000" w:themeColor="text1"/>
          <w:sz w:val="24"/>
          <w:szCs w:val="24"/>
        </w:rPr>
      </w:pPr>
    </w:p>
    <w:p w:rsidR="00595E4F" w:rsidRPr="008734F0" w:rsidRDefault="00595E4F" w:rsidP="00E27E8A">
      <w:pPr>
        <w:jc w:val="left"/>
        <w:rPr>
          <w:rFonts w:ascii="Phyllis" w:hAnsi="Phyllis"/>
          <w:b/>
          <w:color w:val="000000" w:themeColor="text1"/>
          <w:sz w:val="24"/>
          <w:szCs w:val="24"/>
        </w:rPr>
      </w:pPr>
    </w:p>
    <w:p w:rsidR="00595E4F" w:rsidRPr="008734F0" w:rsidRDefault="00595E4F" w:rsidP="00E27E8A">
      <w:pPr>
        <w:jc w:val="left"/>
        <w:rPr>
          <w:rFonts w:ascii="Phyllis" w:hAnsi="Phyllis"/>
          <w:b/>
          <w:color w:val="000000" w:themeColor="text1"/>
          <w:sz w:val="24"/>
          <w:szCs w:val="24"/>
        </w:rPr>
      </w:pPr>
    </w:p>
    <w:p w:rsidR="00595E4F" w:rsidRPr="008734F0" w:rsidRDefault="00595E4F" w:rsidP="00E27E8A">
      <w:pPr>
        <w:jc w:val="left"/>
        <w:rPr>
          <w:rFonts w:ascii="Phyllis" w:hAnsi="Phyllis"/>
          <w:b/>
          <w:color w:val="000000" w:themeColor="text1"/>
          <w:sz w:val="24"/>
          <w:szCs w:val="24"/>
        </w:rPr>
      </w:pPr>
    </w:p>
    <w:p w:rsidR="00595E4F" w:rsidRPr="008734F0" w:rsidRDefault="00595E4F" w:rsidP="00E27E8A">
      <w:pPr>
        <w:jc w:val="left"/>
        <w:rPr>
          <w:rFonts w:ascii="Phyllis" w:hAnsi="Phyllis"/>
          <w:b/>
          <w:color w:val="000000" w:themeColor="text1"/>
          <w:sz w:val="24"/>
          <w:szCs w:val="24"/>
        </w:rPr>
      </w:pPr>
    </w:p>
    <w:p w:rsidR="00595E4F" w:rsidRPr="008734F0" w:rsidRDefault="00595E4F" w:rsidP="00E27E8A">
      <w:pPr>
        <w:jc w:val="left"/>
        <w:rPr>
          <w:rFonts w:ascii="Phyllis" w:hAnsi="Phyllis"/>
          <w:b/>
          <w:color w:val="000000" w:themeColor="text1"/>
          <w:sz w:val="24"/>
          <w:szCs w:val="24"/>
        </w:rPr>
      </w:pPr>
    </w:p>
    <w:p w:rsidR="00595E4F" w:rsidRPr="008734F0" w:rsidRDefault="00595E4F" w:rsidP="00E27E8A">
      <w:pPr>
        <w:jc w:val="left"/>
        <w:rPr>
          <w:rFonts w:ascii="Phyllis" w:hAnsi="Phyllis"/>
          <w:b/>
          <w:color w:val="000000" w:themeColor="text1"/>
          <w:sz w:val="24"/>
          <w:szCs w:val="24"/>
        </w:rPr>
      </w:pPr>
    </w:p>
    <w:p w:rsidR="00595E4F" w:rsidRPr="008734F0" w:rsidRDefault="00595E4F" w:rsidP="00E27E8A">
      <w:pPr>
        <w:jc w:val="left"/>
        <w:rPr>
          <w:rFonts w:ascii="Phyllis" w:hAnsi="Phyllis"/>
          <w:b/>
          <w:color w:val="000000" w:themeColor="text1"/>
          <w:sz w:val="24"/>
          <w:szCs w:val="24"/>
        </w:rPr>
      </w:pPr>
    </w:p>
    <w:p w:rsidR="00595E4F" w:rsidRPr="008734F0" w:rsidRDefault="00595E4F" w:rsidP="00E27E8A">
      <w:pPr>
        <w:jc w:val="left"/>
        <w:rPr>
          <w:rFonts w:ascii="Phyllis" w:hAnsi="Phyllis"/>
          <w:b/>
          <w:color w:val="000000" w:themeColor="text1"/>
          <w:sz w:val="24"/>
          <w:szCs w:val="24"/>
        </w:rPr>
      </w:pPr>
    </w:p>
    <w:p w:rsidR="00595E4F" w:rsidRPr="008734F0" w:rsidRDefault="00595E4F" w:rsidP="00E27E8A">
      <w:pPr>
        <w:jc w:val="left"/>
        <w:rPr>
          <w:rFonts w:ascii="Phyllis" w:hAnsi="Phyllis"/>
          <w:b/>
          <w:color w:val="000000" w:themeColor="text1"/>
          <w:sz w:val="24"/>
          <w:szCs w:val="24"/>
        </w:rPr>
      </w:pPr>
    </w:p>
    <w:p w:rsidR="00595E4F" w:rsidRPr="008734F0" w:rsidRDefault="00595E4F" w:rsidP="00E27E8A">
      <w:pPr>
        <w:jc w:val="left"/>
        <w:rPr>
          <w:rFonts w:ascii="Phyllis" w:hAnsi="Phyllis"/>
          <w:b/>
          <w:color w:val="000000" w:themeColor="text1"/>
          <w:sz w:val="24"/>
          <w:szCs w:val="24"/>
        </w:rPr>
      </w:pPr>
    </w:p>
    <w:p w:rsidR="00595E4F" w:rsidRPr="008734F0" w:rsidRDefault="00595E4F" w:rsidP="00E27E8A">
      <w:pPr>
        <w:jc w:val="left"/>
        <w:rPr>
          <w:rFonts w:ascii="Phyllis" w:hAnsi="Phyllis"/>
          <w:b/>
          <w:color w:val="000000" w:themeColor="text1"/>
          <w:sz w:val="24"/>
          <w:szCs w:val="24"/>
        </w:rPr>
      </w:pPr>
    </w:p>
    <w:p w:rsidR="00595E4F" w:rsidRPr="008734F0" w:rsidRDefault="00595E4F" w:rsidP="00E27E8A">
      <w:pPr>
        <w:jc w:val="left"/>
        <w:rPr>
          <w:rFonts w:ascii="Phyllis" w:hAnsi="Phyllis"/>
          <w:b/>
          <w:color w:val="000000" w:themeColor="text1"/>
          <w:sz w:val="24"/>
          <w:szCs w:val="24"/>
        </w:rPr>
      </w:pPr>
    </w:p>
    <w:p w:rsidR="00595E4F" w:rsidRPr="008734F0" w:rsidRDefault="00595E4F" w:rsidP="00E27E8A">
      <w:pPr>
        <w:jc w:val="left"/>
        <w:rPr>
          <w:rFonts w:ascii="Phyllis" w:hAnsi="Phyllis"/>
          <w:b/>
          <w:color w:val="000000" w:themeColor="text1"/>
          <w:sz w:val="24"/>
          <w:szCs w:val="24"/>
        </w:rPr>
      </w:pPr>
    </w:p>
    <w:p w:rsidR="00595E4F" w:rsidRPr="008734F0" w:rsidRDefault="00595E4F" w:rsidP="00E27E8A">
      <w:pPr>
        <w:jc w:val="left"/>
        <w:rPr>
          <w:rFonts w:ascii="Phyllis" w:hAnsi="Phyllis"/>
          <w:b/>
          <w:color w:val="000000" w:themeColor="text1"/>
          <w:sz w:val="24"/>
          <w:szCs w:val="24"/>
        </w:rPr>
      </w:pPr>
    </w:p>
    <w:p w:rsidR="00595E4F" w:rsidRPr="008734F0" w:rsidRDefault="00595E4F" w:rsidP="00E27E8A">
      <w:pPr>
        <w:jc w:val="left"/>
        <w:rPr>
          <w:rFonts w:ascii="Phyllis" w:hAnsi="Phyllis"/>
          <w:b/>
          <w:color w:val="000000" w:themeColor="text1"/>
          <w:sz w:val="24"/>
          <w:szCs w:val="24"/>
        </w:rPr>
      </w:pPr>
    </w:p>
    <w:p w:rsidR="007D0F39" w:rsidRPr="008734F0" w:rsidRDefault="007D0F39" w:rsidP="00E27E8A">
      <w:pPr>
        <w:jc w:val="left"/>
        <w:rPr>
          <w:rFonts w:ascii="Phyllis" w:hAnsi="Phyllis"/>
          <w:b/>
          <w:color w:val="000000" w:themeColor="text1"/>
          <w:sz w:val="24"/>
          <w:szCs w:val="24"/>
        </w:rPr>
      </w:pPr>
    </w:p>
    <w:p w:rsidR="007D0F39" w:rsidRPr="008734F0" w:rsidRDefault="007D0F39" w:rsidP="00E27E8A">
      <w:pPr>
        <w:jc w:val="left"/>
        <w:rPr>
          <w:rFonts w:ascii="Phyllis" w:hAnsi="Phyllis"/>
          <w:b/>
          <w:color w:val="000000" w:themeColor="text1"/>
          <w:sz w:val="24"/>
          <w:szCs w:val="24"/>
        </w:rPr>
      </w:pPr>
    </w:p>
    <w:p w:rsidR="007D0F39" w:rsidRPr="008734F0" w:rsidRDefault="007D0F39" w:rsidP="00E27E8A">
      <w:pPr>
        <w:jc w:val="left"/>
        <w:rPr>
          <w:rFonts w:ascii="Phyllis" w:hAnsi="Phyllis"/>
          <w:b/>
          <w:color w:val="000000" w:themeColor="text1"/>
          <w:sz w:val="24"/>
          <w:szCs w:val="24"/>
        </w:rPr>
      </w:pPr>
    </w:p>
    <w:p w:rsidR="00595E4F" w:rsidRDefault="00595E4F" w:rsidP="00E27E8A">
      <w:pPr>
        <w:jc w:val="left"/>
        <w:rPr>
          <w:rFonts w:ascii="Phyllis" w:hAnsi="Phyllis"/>
          <w:b/>
          <w:color w:val="000000" w:themeColor="text1"/>
          <w:sz w:val="24"/>
          <w:szCs w:val="24"/>
        </w:rPr>
      </w:pPr>
    </w:p>
    <w:p w:rsidR="0062201F" w:rsidRPr="008734F0" w:rsidRDefault="0062201F" w:rsidP="00E27E8A">
      <w:pPr>
        <w:jc w:val="left"/>
        <w:rPr>
          <w:rFonts w:ascii="Phyllis" w:hAnsi="Phyllis"/>
          <w:b/>
          <w:color w:val="000000" w:themeColor="text1"/>
          <w:sz w:val="24"/>
          <w:szCs w:val="24"/>
        </w:rPr>
      </w:pPr>
    </w:p>
    <w:p w:rsidR="00595E4F" w:rsidRPr="008734F0" w:rsidRDefault="0062201F" w:rsidP="00595E4F">
      <w:pPr>
        <w:jc w:val="center"/>
        <w:rPr>
          <w:rFonts w:ascii="Phyllis" w:hAnsi="Phyllis"/>
          <w:b/>
          <w:color w:val="000000" w:themeColor="text1"/>
          <w:sz w:val="24"/>
          <w:szCs w:val="24"/>
        </w:rPr>
      </w:pPr>
      <w:r>
        <w:rPr>
          <w:rFonts w:ascii="Phyllis" w:hAnsi="Phyllis"/>
          <w:b/>
          <w:color w:val="000000" w:themeColor="text1"/>
          <w:sz w:val="24"/>
          <w:szCs w:val="24"/>
        </w:rPr>
        <w:t>ANEXO VI</w:t>
      </w:r>
    </w:p>
    <w:p w:rsidR="00595E4F" w:rsidRPr="008734F0" w:rsidRDefault="00595E4F" w:rsidP="00595E4F">
      <w:pPr>
        <w:jc w:val="center"/>
        <w:rPr>
          <w:rFonts w:ascii="Phyllis" w:hAnsi="Phyllis"/>
          <w:b/>
          <w:color w:val="000000" w:themeColor="text1"/>
          <w:sz w:val="24"/>
          <w:szCs w:val="24"/>
        </w:rPr>
      </w:pPr>
    </w:p>
    <w:p w:rsidR="00595E4F" w:rsidRPr="008734F0" w:rsidRDefault="00595E4F" w:rsidP="00595E4F">
      <w:pPr>
        <w:jc w:val="center"/>
        <w:rPr>
          <w:rFonts w:ascii="Phyllis" w:hAnsi="Phyllis"/>
          <w:b/>
          <w:color w:val="000000" w:themeColor="text1"/>
          <w:sz w:val="24"/>
          <w:szCs w:val="24"/>
        </w:rPr>
      </w:pPr>
      <w:r w:rsidRPr="008734F0">
        <w:rPr>
          <w:rFonts w:ascii="Phyllis" w:hAnsi="Phyllis"/>
          <w:b/>
          <w:color w:val="000000" w:themeColor="text1"/>
          <w:sz w:val="24"/>
          <w:szCs w:val="24"/>
        </w:rPr>
        <w:t xml:space="preserve">MINUTA DA ATA </w:t>
      </w:r>
      <w:r w:rsidR="004A5A76">
        <w:rPr>
          <w:rFonts w:ascii="Phyllis" w:hAnsi="Phyllis"/>
          <w:b/>
          <w:color w:val="000000" w:themeColor="text1"/>
          <w:sz w:val="24"/>
          <w:szCs w:val="24"/>
        </w:rPr>
        <w:t>DE REGISTRO DE PREÇOS Nº __/2020</w:t>
      </w:r>
      <w:r w:rsidRPr="008734F0">
        <w:rPr>
          <w:rFonts w:ascii="Phyllis" w:hAnsi="Phyllis"/>
          <w:b/>
          <w:color w:val="000000" w:themeColor="text1"/>
          <w:sz w:val="24"/>
          <w:szCs w:val="24"/>
        </w:rPr>
        <w:t>.</w:t>
      </w:r>
    </w:p>
    <w:p w:rsidR="00595E4F" w:rsidRPr="008734F0" w:rsidRDefault="00595E4F" w:rsidP="00E27E8A">
      <w:pPr>
        <w:jc w:val="left"/>
        <w:rPr>
          <w:rFonts w:ascii="Phyllis" w:hAnsi="Phyllis"/>
          <w:color w:val="000000" w:themeColor="text1"/>
          <w:sz w:val="24"/>
          <w:szCs w:val="24"/>
        </w:rPr>
      </w:pPr>
    </w:p>
    <w:p w:rsidR="008734F0" w:rsidRPr="008734F0" w:rsidRDefault="008734F0" w:rsidP="008734F0">
      <w:pPr>
        <w:jc w:val="left"/>
        <w:rPr>
          <w:rFonts w:ascii="Phyllis" w:hAnsi="Phyllis"/>
          <w:b/>
          <w:color w:val="000000" w:themeColor="text1"/>
          <w:sz w:val="24"/>
          <w:szCs w:val="24"/>
        </w:rPr>
      </w:pPr>
      <w:r w:rsidRPr="008734F0">
        <w:rPr>
          <w:rFonts w:ascii="Phyllis" w:hAnsi="Phyllis"/>
          <w:b/>
          <w:color w:val="000000" w:themeColor="text1"/>
          <w:sz w:val="24"/>
          <w:szCs w:val="24"/>
        </w:rPr>
        <w:t>P</w:t>
      </w:r>
      <w:r>
        <w:rPr>
          <w:rFonts w:ascii="Phyllis" w:hAnsi="Phyllis"/>
          <w:b/>
          <w:color w:val="000000" w:themeColor="text1"/>
          <w:sz w:val="24"/>
          <w:szCs w:val="24"/>
        </w:rPr>
        <w:t>R</w:t>
      </w:r>
      <w:r w:rsidR="004A5A76">
        <w:rPr>
          <w:rFonts w:ascii="Phyllis" w:hAnsi="Phyllis"/>
          <w:b/>
          <w:color w:val="000000" w:themeColor="text1"/>
          <w:sz w:val="24"/>
          <w:szCs w:val="24"/>
        </w:rPr>
        <w:t>OCESSO ADMINISTRATIVO N.º 000077/2020</w:t>
      </w:r>
      <w:r w:rsidRPr="008734F0">
        <w:rPr>
          <w:rFonts w:ascii="Phyllis" w:hAnsi="Phyllis"/>
          <w:b/>
          <w:color w:val="000000" w:themeColor="text1"/>
          <w:sz w:val="24"/>
          <w:szCs w:val="24"/>
        </w:rPr>
        <w:t xml:space="preserve">. </w:t>
      </w:r>
    </w:p>
    <w:p w:rsidR="008734F0" w:rsidRPr="008734F0" w:rsidRDefault="008734F0" w:rsidP="008734F0">
      <w:pPr>
        <w:jc w:val="left"/>
        <w:rPr>
          <w:rFonts w:ascii="Phyllis" w:hAnsi="Phyllis"/>
          <w:b/>
          <w:color w:val="000000" w:themeColor="text1"/>
          <w:sz w:val="24"/>
          <w:szCs w:val="24"/>
        </w:rPr>
      </w:pPr>
    </w:p>
    <w:p w:rsidR="008734F0" w:rsidRPr="008734F0" w:rsidRDefault="008734F0" w:rsidP="008734F0">
      <w:pPr>
        <w:jc w:val="left"/>
        <w:rPr>
          <w:rFonts w:ascii="Phyllis" w:hAnsi="Phyllis"/>
          <w:b/>
          <w:color w:val="000000" w:themeColor="text1"/>
          <w:sz w:val="24"/>
          <w:szCs w:val="24"/>
        </w:rPr>
      </w:pPr>
      <w:r>
        <w:rPr>
          <w:rFonts w:ascii="Phyllis" w:hAnsi="Phyllis"/>
          <w:b/>
          <w:color w:val="000000" w:themeColor="text1"/>
          <w:sz w:val="24"/>
          <w:szCs w:val="24"/>
        </w:rPr>
        <w:t>PREGÃO PRESENCIAL N.º 09</w:t>
      </w:r>
      <w:r w:rsidR="004A5A76">
        <w:rPr>
          <w:rFonts w:ascii="Phyllis" w:hAnsi="Phyllis"/>
          <w:b/>
          <w:color w:val="000000" w:themeColor="text1"/>
          <w:sz w:val="24"/>
          <w:szCs w:val="24"/>
        </w:rPr>
        <w:t>/2020</w:t>
      </w:r>
      <w:r>
        <w:rPr>
          <w:rFonts w:ascii="Phyllis" w:hAnsi="Phyllis"/>
          <w:b/>
          <w:color w:val="000000" w:themeColor="text1"/>
          <w:sz w:val="24"/>
          <w:szCs w:val="24"/>
        </w:rPr>
        <w:t>-FMS</w:t>
      </w:r>
      <w:r w:rsidRPr="008734F0">
        <w:rPr>
          <w:rFonts w:ascii="Phyllis" w:hAnsi="Phyllis"/>
          <w:b/>
          <w:color w:val="000000" w:themeColor="text1"/>
          <w:sz w:val="24"/>
          <w:szCs w:val="24"/>
        </w:rPr>
        <w:t xml:space="preserve">. </w:t>
      </w:r>
    </w:p>
    <w:p w:rsidR="00595E4F" w:rsidRPr="008734F0" w:rsidRDefault="00595E4F" w:rsidP="00E27E8A">
      <w:pPr>
        <w:jc w:val="left"/>
        <w:rPr>
          <w:rFonts w:ascii="Phyllis" w:hAnsi="Phyllis"/>
          <w:color w:val="000000" w:themeColor="text1"/>
          <w:sz w:val="24"/>
          <w:szCs w:val="24"/>
        </w:rPr>
      </w:pPr>
    </w:p>
    <w:p w:rsidR="00595E4F" w:rsidRPr="008734F0" w:rsidRDefault="00595E4F" w:rsidP="00E27E8A">
      <w:pPr>
        <w:jc w:val="left"/>
        <w:rPr>
          <w:rFonts w:ascii="Phyllis" w:hAnsi="Phyllis"/>
          <w:color w:val="000000" w:themeColor="text1"/>
          <w:sz w:val="24"/>
          <w:szCs w:val="24"/>
        </w:rPr>
      </w:pPr>
    </w:p>
    <w:p w:rsidR="00595E4F" w:rsidRPr="008734F0" w:rsidRDefault="00595E4F" w:rsidP="00E27E8A">
      <w:pPr>
        <w:jc w:val="left"/>
        <w:rPr>
          <w:rFonts w:ascii="Phyllis" w:hAnsi="Phyllis"/>
          <w:b/>
          <w:color w:val="000000" w:themeColor="text1"/>
          <w:sz w:val="24"/>
          <w:szCs w:val="24"/>
        </w:rPr>
      </w:pPr>
      <w:r w:rsidRPr="008734F0">
        <w:rPr>
          <w:rFonts w:ascii="Phyllis" w:hAnsi="Phyllis"/>
          <w:b/>
          <w:color w:val="000000" w:themeColor="text1"/>
          <w:sz w:val="24"/>
          <w:szCs w:val="24"/>
        </w:rPr>
        <w:t xml:space="preserve">PREÂMBULO </w:t>
      </w:r>
    </w:p>
    <w:p w:rsidR="00595E4F" w:rsidRPr="008734F0" w:rsidRDefault="00595E4F" w:rsidP="00E27E8A">
      <w:pPr>
        <w:jc w:val="left"/>
        <w:rPr>
          <w:rFonts w:ascii="Phyllis" w:hAnsi="Phyllis"/>
          <w:color w:val="000000" w:themeColor="text1"/>
          <w:sz w:val="24"/>
          <w:szCs w:val="24"/>
        </w:rPr>
      </w:pPr>
    </w:p>
    <w:p w:rsidR="00595E4F" w:rsidRPr="008734F0" w:rsidRDefault="00595E4F" w:rsidP="00E27E8A">
      <w:pPr>
        <w:jc w:val="left"/>
        <w:rPr>
          <w:rFonts w:ascii="Phyllis" w:hAnsi="Phyllis"/>
          <w:color w:val="000000" w:themeColor="text1"/>
          <w:sz w:val="24"/>
          <w:szCs w:val="24"/>
        </w:rPr>
      </w:pPr>
    </w:p>
    <w:p w:rsidR="00595E4F" w:rsidRPr="008734F0" w:rsidRDefault="00595E4F" w:rsidP="00595E4F">
      <w:pPr>
        <w:rPr>
          <w:rFonts w:ascii="Phyllis" w:hAnsi="Phyllis"/>
          <w:color w:val="000000" w:themeColor="text1"/>
          <w:sz w:val="24"/>
          <w:szCs w:val="24"/>
        </w:rPr>
      </w:pPr>
      <w:r w:rsidRPr="008734F0">
        <w:rPr>
          <w:rFonts w:ascii="Phyllis" w:hAnsi="Phyllis"/>
          <w:color w:val="000000" w:themeColor="text1"/>
          <w:sz w:val="24"/>
          <w:szCs w:val="24"/>
        </w:rPr>
        <w:t xml:space="preserve">        Aos __ dias do mês de ____ de 2019, na sede da Prefeitura Municipal de Divino de São Lourenço-ES, foi celebrada e assinada a presente Ata de Registro de Preços, conforme deliberação da Ata d</w:t>
      </w:r>
      <w:r w:rsidR="004A5A76">
        <w:rPr>
          <w:rFonts w:ascii="Phyllis" w:hAnsi="Phyllis"/>
          <w:color w:val="000000" w:themeColor="text1"/>
          <w:sz w:val="24"/>
          <w:szCs w:val="24"/>
        </w:rPr>
        <w:t>o Pregão Presencial nº. ___/2020</w:t>
      </w:r>
      <w:r w:rsidRPr="008734F0">
        <w:rPr>
          <w:rFonts w:ascii="Phyllis" w:hAnsi="Phyllis"/>
          <w:color w:val="000000" w:themeColor="text1"/>
          <w:sz w:val="24"/>
          <w:szCs w:val="24"/>
        </w:rPr>
        <w:t xml:space="preserve"> do respectivo resultado hom</w:t>
      </w:r>
      <w:r w:rsidR="004A5A76">
        <w:rPr>
          <w:rFonts w:ascii="Phyllis" w:hAnsi="Phyllis"/>
          <w:color w:val="000000" w:themeColor="text1"/>
          <w:sz w:val="24"/>
          <w:szCs w:val="24"/>
        </w:rPr>
        <w:t>ologado, publicado em __/__/2020</w:t>
      </w:r>
      <w:r w:rsidRPr="008734F0">
        <w:rPr>
          <w:rFonts w:ascii="Phyllis" w:hAnsi="Phyllis"/>
          <w:color w:val="000000" w:themeColor="text1"/>
          <w:sz w:val="24"/>
          <w:szCs w:val="24"/>
        </w:rPr>
        <w:t xml:space="preserve">, que vai assinada pelo Prefeito do Município de Divino de São Lourenço-ES e pelos representantes legais dos licitantes classificados para registro de preços, todos qualificados e relacionados abaixo, a qual será regida pelas regras e condições constantes do processo licitatório em epigrafe e nesta Ata de Registro de Preço. </w:t>
      </w:r>
    </w:p>
    <w:p w:rsidR="00595E4F" w:rsidRPr="008734F0" w:rsidRDefault="00595E4F" w:rsidP="00595E4F">
      <w:pPr>
        <w:rPr>
          <w:rFonts w:ascii="Phyllis" w:hAnsi="Phyllis"/>
          <w:color w:val="000000" w:themeColor="text1"/>
          <w:sz w:val="24"/>
          <w:szCs w:val="24"/>
        </w:rPr>
      </w:pPr>
    </w:p>
    <w:p w:rsidR="00595E4F" w:rsidRPr="008734F0" w:rsidRDefault="00595E4F" w:rsidP="00595E4F">
      <w:pPr>
        <w:rPr>
          <w:rFonts w:ascii="Phyllis" w:hAnsi="Phyllis"/>
          <w:color w:val="000000" w:themeColor="text1"/>
          <w:sz w:val="24"/>
          <w:szCs w:val="24"/>
        </w:rPr>
      </w:pPr>
      <w:r w:rsidRPr="008734F0">
        <w:rPr>
          <w:rFonts w:ascii="Phyllis" w:hAnsi="Phyllis"/>
          <w:color w:val="000000" w:themeColor="text1"/>
          <w:sz w:val="24"/>
          <w:szCs w:val="24"/>
        </w:rPr>
        <w:t xml:space="preserve">       O Município de </w:t>
      </w:r>
      <w:r w:rsidR="00747025" w:rsidRPr="008734F0">
        <w:rPr>
          <w:rFonts w:ascii="Phyllis" w:hAnsi="Phyllis"/>
          <w:color w:val="000000" w:themeColor="text1"/>
          <w:sz w:val="24"/>
          <w:szCs w:val="24"/>
        </w:rPr>
        <w:t>Divino de São Lourenço</w:t>
      </w:r>
      <w:r w:rsidRPr="008734F0">
        <w:rPr>
          <w:rFonts w:ascii="Phyllis" w:hAnsi="Phyllis"/>
          <w:color w:val="000000" w:themeColor="text1"/>
          <w:sz w:val="24"/>
          <w:szCs w:val="24"/>
        </w:rPr>
        <w:t xml:space="preserve"> - ES, devidamente inscrito no CNPJ sob o nº. </w:t>
      </w:r>
      <w:r w:rsidR="00747025" w:rsidRPr="008734F0">
        <w:rPr>
          <w:rFonts w:ascii="Phyllis" w:hAnsi="Phyllis"/>
          <w:color w:val="000000" w:themeColor="text1"/>
          <w:sz w:val="24"/>
          <w:szCs w:val="24"/>
        </w:rPr>
        <w:t>27.174.127/0001-83</w:t>
      </w:r>
      <w:r w:rsidRPr="008734F0">
        <w:rPr>
          <w:rFonts w:ascii="Phyllis" w:hAnsi="Phyllis"/>
          <w:color w:val="000000" w:themeColor="text1"/>
          <w:sz w:val="24"/>
          <w:szCs w:val="24"/>
        </w:rPr>
        <w:t xml:space="preserve">, com sede na </w:t>
      </w:r>
      <w:r w:rsidR="00747025" w:rsidRPr="008734F0">
        <w:rPr>
          <w:rFonts w:ascii="Phyllis" w:hAnsi="Phyllis"/>
          <w:color w:val="000000" w:themeColor="text1"/>
          <w:sz w:val="24"/>
          <w:szCs w:val="24"/>
        </w:rPr>
        <w:t>Praça 10 de Agosto</w:t>
      </w:r>
      <w:r w:rsidRPr="008734F0">
        <w:rPr>
          <w:rFonts w:ascii="Phyllis" w:hAnsi="Phyllis"/>
          <w:color w:val="000000" w:themeColor="text1"/>
          <w:sz w:val="24"/>
          <w:szCs w:val="24"/>
        </w:rPr>
        <w:t xml:space="preserve"> n°. </w:t>
      </w:r>
      <w:r w:rsidR="00747025" w:rsidRPr="008734F0">
        <w:rPr>
          <w:rFonts w:ascii="Phyllis" w:hAnsi="Phyllis"/>
          <w:color w:val="000000" w:themeColor="text1"/>
          <w:sz w:val="24"/>
          <w:szCs w:val="24"/>
        </w:rPr>
        <w:t>10</w:t>
      </w:r>
      <w:r w:rsidRPr="008734F0">
        <w:rPr>
          <w:rFonts w:ascii="Phyllis" w:hAnsi="Phyllis"/>
          <w:color w:val="000000" w:themeColor="text1"/>
          <w:sz w:val="24"/>
          <w:szCs w:val="24"/>
        </w:rPr>
        <w:t xml:space="preserve">, Centro, nesta cidade de </w:t>
      </w:r>
      <w:r w:rsidR="00747025" w:rsidRPr="008734F0">
        <w:rPr>
          <w:rFonts w:ascii="Phyllis" w:hAnsi="Phyllis"/>
          <w:color w:val="000000" w:themeColor="text1"/>
          <w:sz w:val="24"/>
          <w:szCs w:val="24"/>
        </w:rPr>
        <w:t>Divino de São Lourenço</w:t>
      </w:r>
      <w:r w:rsidRPr="008734F0">
        <w:rPr>
          <w:rFonts w:ascii="Phyllis" w:hAnsi="Phyllis"/>
          <w:color w:val="000000" w:themeColor="text1"/>
          <w:sz w:val="24"/>
          <w:szCs w:val="24"/>
        </w:rPr>
        <w:t>, Espírito Santo, CEP: 29.</w:t>
      </w:r>
      <w:r w:rsidR="00747025" w:rsidRPr="008734F0">
        <w:rPr>
          <w:rFonts w:ascii="Phyllis" w:hAnsi="Phyllis"/>
          <w:color w:val="000000" w:themeColor="text1"/>
          <w:sz w:val="24"/>
          <w:szCs w:val="24"/>
        </w:rPr>
        <w:t>590</w:t>
      </w:r>
      <w:r w:rsidRPr="008734F0">
        <w:rPr>
          <w:rFonts w:ascii="Phyllis" w:hAnsi="Phyllis"/>
          <w:color w:val="000000" w:themeColor="text1"/>
          <w:sz w:val="24"/>
          <w:szCs w:val="24"/>
        </w:rPr>
        <w:t xml:space="preserve">-000 neste ato representado pelo Prefeito </w:t>
      </w:r>
      <w:r w:rsidR="00747025" w:rsidRPr="008734F0">
        <w:rPr>
          <w:rFonts w:ascii="Phyllis" w:hAnsi="Phyllis"/>
          <w:color w:val="000000" w:themeColor="text1"/>
          <w:sz w:val="24"/>
          <w:szCs w:val="24"/>
        </w:rPr>
        <w:t>Eleardo Aparício Costa Brasil</w:t>
      </w:r>
      <w:r w:rsidRPr="008734F0">
        <w:rPr>
          <w:rFonts w:ascii="Phyllis" w:hAnsi="Phyllis"/>
          <w:color w:val="000000" w:themeColor="text1"/>
          <w:sz w:val="24"/>
          <w:szCs w:val="24"/>
        </w:rPr>
        <w:t>, brasileiro, casado, in</w:t>
      </w:r>
      <w:r w:rsidR="00747025" w:rsidRPr="008734F0">
        <w:rPr>
          <w:rFonts w:ascii="Phyllis" w:hAnsi="Phyllis"/>
          <w:color w:val="000000" w:themeColor="text1"/>
          <w:sz w:val="24"/>
          <w:szCs w:val="24"/>
        </w:rPr>
        <w:t>s</w:t>
      </w:r>
      <w:r w:rsidRPr="008734F0">
        <w:rPr>
          <w:rFonts w:ascii="Phyllis" w:hAnsi="Phyllis"/>
          <w:color w:val="000000" w:themeColor="text1"/>
          <w:sz w:val="24"/>
          <w:szCs w:val="24"/>
        </w:rPr>
        <w:t xml:space="preserve">crito no CPF sob o nº. </w:t>
      </w:r>
      <w:r w:rsidR="00747025" w:rsidRPr="008734F0">
        <w:rPr>
          <w:rFonts w:ascii="Phyllis" w:hAnsi="Phyllis"/>
          <w:color w:val="000000" w:themeColor="text1"/>
          <w:sz w:val="24"/>
          <w:szCs w:val="24"/>
        </w:rPr>
        <w:t xml:space="preserve">003.741.147-06 </w:t>
      </w:r>
      <w:r w:rsidRPr="008734F0">
        <w:rPr>
          <w:rFonts w:ascii="Phyllis" w:hAnsi="Phyllis"/>
          <w:color w:val="000000" w:themeColor="text1"/>
          <w:sz w:val="24"/>
          <w:szCs w:val="24"/>
        </w:rPr>
        <w:t>e RG n</w:t>
      </w:r>
      <w:r w:rsidR="00747025" w:rsidRPr="008734F0">
        <w:rPr>
          <w:rFonts w:ascii="Phyllis" w:hAnsi="Phyllis"/>
          <w:color w:val="000000" w:themeColor="text1"/>
          <w:sz w:val="24"/>
          <w:szCs w:val="24"/>
        </w:rPr>
        <w:t>º</w:t>
      </w:r>
      <w:r w:rsidRPr="008734F0">
        <w:rPr>
          <w:rFonts w:ascii="Phyllis" w:hAnsi="Phyllis"/>
          <w:color w:val="000000" w:themeColor="text1"/>
          <w:sz w:val="24"/>
          <w:szCs w:val="24"/>
        </w:rPr>
        <w:t xml:space="preserve">. </w:t>
      </w:r>
      <w:r w:rsidR="00747025" w:rsidRPr="008734F0">
        <w:rPr>
          <w:rFonts w:ascii="Phyllis" w:hAnsi="Phyllis"/>
          <w:color w:val="000000" w:themeColor="text1"/>
          <w:sz w:val="24"/>
          <w:szCs w:val="24"/>
        </w:rPr>
        <w:t>968.097 SSP-ES</w:t>
      </w:r>
      <w:r w:rsidRPr="008734F0">
        <w:rPr>
          <w:rFonts w:ascii="Phyllis" w:hAnsi="Phyllis"/>
          <w:color w:val="000000" w:themeColor="text1"/>
          <w:sz w:val="24"/>
          <w:szCs w:val="24"/>
        </w:rPr>
        <w:t xml:space="preserve">, </w:t>
      </w:r>
      <w:r w:rsidR="00747025" w:rsidRPr="008734F0">
        <w:rPr>
          <w:rFonts w:ascii="Phyllis" w:hAnsi="Phyllis"/>
          <w:color w:val="000000" w:themeColor="text1"/>
          <w:sz w:val="24"/>
          <w:szCs w:val="24"/>
        </w:rPr>
        <w:t>residente e domiciliado na Rua Domingos Martins, nº 47, Centro, Divino de São Lourenço/ES- CEP 29590-000</w:t>
      </w:r>
      <w:r w:rsidRPr="008734F0">
        <w:rPr>
          <w:rFonts w:ascii="Phyllis" w:hAnsi="Phyllis"/>
          <w:color w:val="000000" w:themeColor="text1"/>
          <w:sz w:val="24"/>
          <w:szCs w:val="24"/>
        </w:rPr>
        <w:t xml:space="preserve">, adiante denominado simplesmente </w:t>
      </w:r>
      <w:r w:rsidRPr="008734F0">
        <w:rPr>
          <w:rFonts w:ascii="Phyllis" w:hAnsi="Phyllis"/>
          <w:b/>
          <w:color w:val="000000" w:themeColor="text1"/>
          <w:sz w:val="24"/>
          <w:szCs w:val="24"/>
        </w:rPr>
        <w:t>Órgão Gerenciador</w:t>
      </w:r>
      <w:r w:rsidRPr="008734F0">
        <w:rPr>
          <w:rFonts w:ascii="Phyllis" w:hAnsi="Phyllis"/>
          <w:color w:val="000000" w:themeColor="text1"/>
          <w:sz w:val="24"/>
          <w:szCs w:val="24"/>
        </w:rPr>
        <w:t xml:space="preserve">, e de outro lado, a empresa ______________________, também inscrita no CNPJ sob o nº ___________________ com sede na Rua _____________________ Cidade de ____________________, neste ato representada por ______________________, inscrito no CPF sob o nº.: ______________, RG: ________________ doravante denominada simplesmente </w:t>
      </w:r>
      <w:r w:rsidRPr="008734F0">
        <w:rPr>
          <w:rFonts w:ascii="Phyllis" w:hAnsi="Phyllis"/>
          <w:b/>
          <w:color w:val="000000" w:themeColor="text1"/>
          <w:sz w:val="24"/>
          <w:szCs w:val="24"/>
        </w:rPr>
        <w:t>Compromissário Fornecedor</w:t>
      </w:r>
      <w:r w:rsidRPr="008734F0">
        <w:rPr>
          <w:rFonts w:ascii="Phyllis" w:hAnsi="Phyllis"/>
          <w:color w:val="000000" w:themeColor="text1"/>
          <w:sz w:val="24"/>
          <w:szCs w:val="24"/>
        </w:rPr>
        <w:t xml:space="preserve">, tendo por base o processo </w:t>
      </w:r>
      <w:r w:rsidR="00747025" w:rsidRPr="008734F0">
        <w:rPr>
          <w:rFonts w:ascii="Phyllis" w:hAnsi="Phyllis"/>
          <w:color w:val="000000" w:themeColor="text1"/>
          <w:sz w:val="24"/>
          <w:szCs w:val="24"/>
        </w:rPr>
        <w:t>Administrativo</w:t>
      </w:r>
      <w:r w:rsidRPr="008734F0">
        <w:rPr>
          <w:rFonts w:ascii="Phyllis" w:hAnsi="Phyllis"/>
          <w:color w:val="000000" w:themeColor="text1"/>
          <w:sz w:val="24"/>
          <w:szCs w:val="24"/>
        </w:rPr>
        <w:t xml:space="preserve"> nº </w:t>
      </w:r>
      <w:r w:rsidR="004A5A76">
        <w:rPr>
          <w:rFonts w:ascii="Phyllis" w:hAnsi="Phyllis"/>
          <w:color w:val="000000" w:themeColor="text1"/>
          <w:sz w:val="24"/>
          <w:szCs w:val="24"/>
        </w:rPr>
        <w:t>_____/2020</w:t>
      </w:r>
      <w:r w:rsidRPr="008734F0">
        <w:rPr>
          <w:rFonts w:ascii="Phyllis" w:hAnsi="Phyllis"/>
          <w:color w:val="000000" w:themeColor="text1"/>
          <w:sz w:val="24"/>
          <w:szCs w:val="24"/>
        </w:rPr>
        <w:t xml:space="preserve">, Pregão para Registro de Preço nº. </w:t>
      </w:r>
      <w:r w:rsidR="004A5A76">
        <w:rPr>
          <w:rFonts w:ascii="Phyllis" w:hAnsi="Phyllis"/>
          <w:color w:val="000000" w:themeColor="text1"/>
          <w:sz w:val="24"/>
          <w:szCs w:val="24"/>
        </w:rPr>
        <w:t>__/2020</w:t>
      </w:r>
      <w:r w:rsidRPr="008734F0">
        <w:rPr>
          <w:rFonts w:ascii="Phyllis" w:hAnsi="Phyllis"/>
          <w:color w:val="000000" w:themeColor="text1"/>
          <w:sz w:val="24"/>
          <w:szCs w:val="24"/>
        </w:rPr>
        <w:t>, e de conformidade com Lei Federal nº. 10.520/02; Lei Federal n.º 8.666/93 e Lei Complementar nº. 123/2006, observadas as cláusulas e condições seguintes:</w:t>
      </w:r>
    </w:p>
    <w:p w:rsidR="00747025" w:rsidRPr="008734F0" w:rsidRDefault="00747025" w:rsidP="00595E4F">
      <w:pPr>
        <w:rPr>
          <w:rFonts w:ascii="Phyllis" w:hAnsi="Phyllis"/>
          <w:color w:val="000000" w:themeColor="text1"/>
          <w:sz w:val="24"/>
          <w:szCs w:val="24"/>
        </w:rPr>
      </w:pPr>
    </w:p>
    <w:p w:rsidR="00747025" w:rsidRPr="008734F0" w:rsidRDefault="00747025" w:rsidP="00595E4F">
      <w:pPr>
        <w:rPr>
          <w:rFonts w:ascii="Phyllis" w:hAnsi="Phyllis"/>
          <w:color w:val="000000" w:themeColor="text1"/>
          <w:sz w:val="24"/>
          <w:szCs w:val="24"/>
        </w:rPr>
      </w:pPr>
      <w:r w:rsidRPr="008734F0">
        <w:rPr>
          <w:rFonts w:ascii="Phyllis" w:hAnsi="Phyllis"/>
          <w:b/>
          <w:color w:val="000000" w:themeColor="text1"/>
          <w:sz w:val="24"/>
          <w:szCs w:val="24"/>
        </w:rPr>
        <w:t>CLÁUSULA PRIMEIRA – OBJETO –</w:t>
      </w:r>
      <w:r w:rsidRPr="008734F0">
        <w:rPr>
          <w:rFonts w:ascii="Phyllis" w:hAnsi="Phyllis"/>
          <w:color w:val="000000" w:themeColor="text1"/>
          <w:sz w:val="24"/>
          <w:szCs w:val="24"/>
        </w:rPr>
        <w:t xml:space="preserve"> O objeto deste instrumento é o </w:t>
      </w:r>
      <w:r w:rsidR="009E5207" w:rsidRPr="008734F0">
        <w:rPr>
          <w:rFonts w:ascii="Phyllis" w:hAnsi="Phyllis"/>
          <w:color w:val="000000" w:themeColor="text1"/>
          <w:sz w:val="24"/>
          <w:szCs w:val="24"/>
        </w:rPr>
        <w:t xml:space="preserve">Registro de Preço visando futura </w:t>
      </w:r>
      <w:r w:rsidR="009E5207" w:rsidRPr="008734F0">
        <w:rPr>
          <w:rFonts w:ascii="Phyllis" w:hAnsi="Phyllis"/>
          <w:b/>
          <w:color w:val="000000" w:themeColor="text1"/>
          <w:sz w:val="24"/>
          <w:szCs w:val="24"/>
        </w:rPr>
        <w:t>Aquisição</w:t>
      </w:r>
      <w:r w:rsidR="009E5207" w:rsidRPr="008734F0">
        <w:rPr>
          <w:rFonts w:ascii="Phyllis" w:hAnsi="Phyllis"/>
          <w:color w:val="000000" w:themeColor="text1"/>
          <w:sz w:val="24"/>
          <w:szCs w:val="24"/>
        </w:rPr>
        <w:t xml:space="preserve"> </w:t>
      </w:r>
      <w:r w:rsidR="009E5207" w:rsidRPr="008734F0">
        <w:rPr>
          <w:rFonts w:ascii="Phyllis" w:hAnsi="Phyllis"/>
          <w:b/>
          <w:color w:val="000000" w:themeColor="text1"/>
          <w:sz w:val="24"/>
          <w:szCs w:val="24"/>
        </w:rPr>
        <w:t>de Material de Limpeza para atender a Secretaria Municipal de Saúde</w:t>
      </w:r>
      <w:r w:rsidR="00865736" w:rsidRPr="008734F0">
        <w:rPr>
          <w:rFonts w:ascii="Phyllis" w:hAnsi="Phyllis"/>
          <w:color w:val="000000" w:themeColor="text1"/>
          <w:sz w:val="24"/>
          <w:szCs w:val="24"/>
        </w:rPr>
        <w:t>, conforme especificações e quantidades estimadas.</w:t>
      </w:r>
    </w:p>
    <w:p w:rsidR="00865736" w:rsidRPr="008734F0" w:rsidRDefault="00865736" w:rsidP="00595E4F">
      <w:pPr>
        <w:rPr>
          <w:rFonts w:ascii="Phyllis" w:hAnsi="Phyllis"/>
          <w:color w:val="000000" w:themeColor="text1"/>
          <w:sz w:val="24"/>
          <w:szCs w:val="24"/>
        </w:rPr>
      </w:pPr>
    </w:p>
    <w:p w:rsidR="00747025" w:rsidRPr="008734F0" w:rsidRDefault="00747025" w:rsidP="00595E4F">
      <w:pPr>
        <w:rPr>
          <w:rFonts w:ascii="Phyllis" w:hAnsi="Phyllis"/>
          <w:color w:val="000000" w:themeColor="text1"/>
          <w:sz w:val="24"/>
          <w:szCs w:val="24"/>
        </w:rPr>
      </w:pPr>
      <w:r w:rsidRPr="008734F0">
        <w:rPr>
          <w:rFonts w:ascii="Phyllis" w:hAnsi="Phyllis"/>
          <w:b/>
          <w:color w:val="000000" w:themeColor="text1"/>
          <w:sz w:val="24"/>
          <w:szCs w:val="24"/>
        </w:rPr>
        <w:t>1.2. FINALIDADE -</w:t>
      </w:r>
      <w:r w:rsidRPr="008734F0">
        <w:rPr>
          <w:rFonts w:ascii="Phyllis" w:hAnsi="Phyllis"/>
          <w:color w:val="000000" w:themeColor="text1"/>
          <w:sz w:val="24"/>
          <w:szCs w:val="24"/>
        </w:rPr>
        <w:t xml:space="preserve"> A finalidade desta Ata de Registro de Preço é atender a Secretaria de Administração visando suprir as necessidades do Município de </w:t>
      </w:r>
      <w:r w:rsidR="00865736" w:rsidRPr="008734F0">
        <w:rPr>
          <w:rFonts w:ascii="Phyllis" w:hAnsi="Phyllis"/>
          <w:color w:val="000000" w:themeColor="text1"/>
          <w:sz w:val="24"/>
          <w:szCs w:val="24"/>
        </w:rPr>
        <w:t>Divino de São Lourenço</w:t>
      </w:r>
      <w:r w:rsidRPr="008734F0">
        <w:rPr>
          <w:rFonts w:ascii="Phyllis" w:hAnsi="Phyllis"/>
          <w:color w:val="000000" w:themeColor="text1"/>
          <w:sz w:val="24"/>
          <w:szCs w:val="24"/>
        </w:rPr>
        <w:t xml:space="preserve">/ES com publicações de atos oficiais e informes. </w:t>
      </w:r>
    </w:p>
    <w:p w:rsidR="00747025" w:rsidRPr="008734F0" w:rsidRDefault="00747025" w:rsidP="00595E4F">
      <w:pPr>
        <w:rPr>
          <w:rFonts w:ascii="Phyllis" w:hAnsi="Phyllis"/>
          <w:color w:val="000000" w:themeColor="text1"/>
          <w:sz w:val="24"/>
          <w:szCs w:val="24"/>
        </w:rPr>
      </w:pPr>
    </w:p>
    <w:p w:rsidR="00747025" w:rsidRPr="008734F0" w:rsidRDefault="00747025" w:rsidP="00595E4F">
      <w:pPr>
        <w:rPr>
          <w:rFonts w:ascii="Phyllis" w:hAnsi="Phyllis"/>
          <w:color w:val="000000" w:themeColor="text1"/>
          <w:sz w:val="24"/>
          <w:szCs w:val="24"/>
        </w:rPr>
      </w:pPr>
      <w:r w:rsidRPr="008734F0">
        <w:rPr>
          <w:rFonts w:ascii="Phyllis" w:hAnsi="Phyllis"/>
          <w:b/>
          <w:color w:val="000000" w:themeColor="text1"/>
          <w:sz w:val="24"/>
          <w:szCs w:val="24"/>
        </w:rPr>
        <w:t>1.3.</w:t>
      </w:r>
      <w:r w:rsidRPr="008734F0">
        <w:rPr>
          <w:rFonts w:ascii="Phyllis" w:hAnsi="Phyllis"/>
          <w:color w:val="000000" w:themeColor="text1"/>
          <w:sz w:val="24"/>
          <w:szCs w:val="24"/>
        </w:rPr>
        <w:t xml:space="preserve"> O prazo de validade desta Ata de Registro de Preço é de 12 (doze) meses, contados a partir da assinatura do Compromisso de Fornecedor. </w:t>
      </w:r>
    </w:p>
    <w:p w:rsidR="00747025" w:rsidRPr="008734F0" w:rsidRDefault="00747025" w:rsidP="00595E4F">
      <w:pPr>
        <w:rPr>
          <w:rFonts w:ascii="Phyllis" w:hAnsi="Phyllis"/>
          <w:color w:val="000000" w:themeColor="text1"/>
          <w:sz w:val="24"/>
          <w:szCs w:val="24"/>
        </w:rPr>
      </w:pPr>
    </w:p>
    <w:p w:rsidR="00747025" w:rsidRPr="008734F0" w:rsidRDefault="00747025" w:rsidP="00595E4F">
      <w:pPr>
        <w:rPr>
          <w:rFonts w:ascii="Phyllis" w:hAnsi="Phyllis"/>
          <w:color w:val="000000" w:themeColor="text1"/>
          <w:sz w:val="24"/>
          <w:szCs w:val="24"/>
        </w:rPr>
      </w:pPr>
      <w:r w:rsidRPr="008734F0">
        <w:rPr>
          <w:rFonts w:ascii="Phyllis" w:hAnsi="Phyllis"/>
          <w:b/>
          <w:color w:val="000000" w:themeColor="text1"/>
          <w:sz w:val="24"/>
          <w:szCs w:val="24"/>
        </w:rPr>
        <w:t>1.4.</w:t>
      </w:r>
      <w:r w:rsidRPr="008734F0">
        <w:rPr>
          <w:rFonts w:ascii="Phyllis" w:hAnsi="Phyllis"/>
          <w:color w:val="000000" w:themeColor="text1"/>
          <w:sz w:val="24"/>
          <w:szCs w:val="24"/>
        </w:rPr>
        <w:t xml:space="preserve"> O valor total registrado nesta Ata de Registro de Preço é de R$ ________ (___________________) correspondente aos itens descritos nas planilhas em anexo. </w:t>
      </w:r>
    </w:p>
    <w:p w:rsidR="00747025" w:rsidRPr="008734F0" w:rsidRDefault="00747025" w:rsidP="00595E4F">
      <w:pPr>
        <w:rPr>
          <w:rFonts w:ascii="Phyllis" w:hAnsi="Phyllis"/>
          <w:color w:val="000000" w:themeColor="text1"/>
          <w:sz w:val="24"/>
          <w:szCs w:val="24"/>
        </w:rPr>
      </w:pPr>
    </w:p>
    <w:p w:rsidR="00747025" w:rsidRPr="008734F0" w:rsidRDefault="00747025" w:rsidP="00595E4F">
      <w:pPr>
        <w:rPr>
          <w:rFonts w:ascii="Phyllis" w:hAnsi="Phyllis"/>
          <w:color w:val="000000" w:themeColor="text1"/>
          <w:sz w:val="24"/>
          <w:szCs w:val="24"/>
        </w:rPr>
      </w:pPr>
      <w:r w:rsidRPr="008734F0">
        <w:rPr>
          <w:rFonts w:ascii="Phyllis" w:hAnsi="Phyllis"/>
          <w:b/>
          <w:color w:val="000000" w:themeColor="text1"/>
          <w:sz w:val="24"/>
          <w:szCs w:val="24"/>
        </w:rPr>
        <w:t>CLÁUSULA SEGUNDA – OBRIGAÇÃO DE FORNECIMENTO:</w:t>
      </w:r>
      <w:r w:rsidRPr="008734F0">
        <w:rPr>
          <w:rFonts w:ascii="Phyllis" w:hAnsi="Phyllis"/>
          <w:color w:val="000000" w:themeColor="text1"/>
          <w:sz w:val="24"/>
          <w:szCs w:val="24"/>
        </w:rPr>
        <w:t xml:space="preserve"> A obrigação de fornecimento dos produtos previstos no edital de licitação e proposta comercial, deverá ser em conformidade com o Termo de Referência e Ata de Registro de Preços; </w:t>
      </w:r>
    </w:p>
    <w:p w:rsidR="00747025" w:rsidRPr="008734F0" w:rsidRDefault="00747025" w:rsidP="00595E4F">
      <w:pPr>
        <w:rPr>
          <w:rFonts w:ascii="Phyllis" w:hAnsi="Phyllis"/>
          <w:color w:val="000000" w:themeColor="text1"/>
          <w:sz w:val="24"/>
          <w:szCs w:val="24"/>
        </w:rPr>
      </w:pPr>
    </w:p>
    <w:p w:rsidR="00747025" w:rsidRPr="008734F0" w:rsidRDefault="00747025" w:rsidP="00595E4F">
      <w:pPr>
        <w:rPr>
          <w:rFonts w:ascii="Phyllis" w:hAnsi="Phyllis"/>
          <w:color w:val="000000" w:themeColor="text1"/>
          <w:sz w:val="24"/>
          <w:szCs w:val="24"/>
        </w:rPr>
      </w:pPr>
      <w:r w:rsidRPr="008734F0">
        <w:rPr>
          <w:rFonts w:ascii="Phyllis" w:hAnsi="Phyllis"/>
          <w:color w:val="000000" w:themeColor="text1"/>
          <w:sz w:val="24"/>
          <w:szCs w:val="24"/>
        </w:rPr>
        <w:lastRenderedPageBreak/>
        <w:t xml:space="preserve">2.1. A fiscalização será ampla, geral e irrestrita, ficando a cargo da Secretaria Municipal de Administração. </w:t>
      </w:r>
    </w:p>
    <w:p w:rsidR="00747025" w:rsidRPr="008734F0" w:rsidRDefault="00747025" w:rsidP="00595E4F">
      <w:pPr>
        <w:rPr>
          <w:rFonts w:ascii="Phyllis" w:hAnsi="Phyllis"/>
          <w:color w:val="000000" w:themeColor="text1"/>
          <w:sz w:val="24"/>
          <w:szCs w:val="24"/>
        </w:rPr>
      </w:pPr>
    </w:p>
    <w:p w:rsidR="00747025" w:rsidRPr="008734F0" w:rsidRDefault="00747025" w:rsidP="00595E4F">
      <w:pPr>
        <w:rPr>
          <w:rFonts w:ascii="Phyllis" w:hAnsi="Phyllis"/>
          <w:color w:val="000000" w:themeColor="text1"/>
          <w:sz w:val="24"/>
          <w:szCs w:val="24"/>
        </w:rPr>
      </w:pPr>
      <w:r w:rsidRPr="008734F0">
        <w:rPr>
          <w:rFonts w:ascii="Phyllis" w:hAnsi="Phyllis"/>
          <w:b/>
          <w:color w:val="000000" w:themeColor="text1"/>
          <w:sz w:val="24"/>
          <w:szCs w:val="24"/>
        </w:rPr>
        <w:t>CLÁUSULA TERCEIRA – PRAZO:</w:t>
      </w:r>
      <w:r w:rsidRPr="008734F0">
        <w:rPr>
          <w:rFonts w:ascii="Phyllis" w:hAnsi="Phyllis"/>
          <w:color w:val="000000" w:themeColor="text1"/>
          <w:sz w:val="24"/>
          <w:szCs w:val="24"/>
        </w:rPr>
        <w:t xml:space="preserve"> A vigência da Ata de Registro de Preços é de 12 (doze) meses, durante o prazo de validade deste compromisso, vigorará a ata de registro de preços a ele integrante, período no qual o Compromissário Fornecedor estará obrigado fornecer para o Município o objeto deste compromisso, sempre que por ela for exigido, na quantidade pretendida e dentro das especificações referidas neste edital; </w:t>
      </w:r>
    </w:p>
    <w:p w:rsidR="00747025" w:rsidRPr="008734F0" w:rsidRDefault="00747025" w:rsidP="00595E4F">
      <w:pPr>
        <w:rPr>
          <w:rFonts w:ascii="Phyllis" w:hAnsi="Phyllis"/>
          <w:b/>
          <w:color w:val="000000" w:themeColor="text1"/>
          <w:sz w:val="24"/>
          <w:szCs w:val="24"/>
        </w:rPr>
      </w:pPr>
    </w:p>
    <w:p w:rsidR="00747025" w:rsidRPr="008734F0" w:rsidRDefault="00747025" w:rsidP="00595E4F">
      <w:pPr>
        <w:rPr>
          <w:rFonts w:ascii="Phyllis" w:hAnsi="Phyllis"/>
          <w:color w:val="000000" w:themeColor="text1"/>
          <w:sz w:val="24"/>
          <w:szCs w:val="24"/>
        </w:rPr>
      </w:pPr>
      <w:r w:rsidRPr="008734F0">
        <w:rPr>
          <w:rFonts w:ascii="Phyllis" w:hAnsi="Phyllis"/>
          <w:b/>
          <w:color w:val="000000" w:themeColor="text1"/>
          <w:sz w:val="24"/>
          <w:szCs w:val="24"/>
        </w:rPr>
        <w:t>CLÁUSULA QUARTA – DO ACOMPANHAMENTO E DA FISCALIZAÇÃO -</w:t>
      </w:r>
      <w:r w:rsidRPr="008734F0">
        <w:rPr>
          <w:rFonts w:ascii="Phyllis" w:hAnsi="Phyllis"/>
          <w:color w:val="000000" w:themeColor="text1"/>
          <w:sz w:val="24"/>
          <w:szCs w:val="24"/>
        </w:rPr>
        <w:t xml:space="preserve"> A execução do contrato será acompanhada pela Secretaria Municipal de Administração Planejamento, designado representante da Administração nos termos do art. 67 da Lei nº 8.666/93, que deverá atestar a execução do objeto contratado, observadas as disposições deste Contrato, sem o que não será permitido qualquer pagamento; </w:t>
      </w:r>
    </w:p>
    <w:p w:rsidR="00747025" w:rsidRPr="008734F0" w:rsidRDefault="00747025" w:rsidP="00595E4F">
      <w:pPr>
        <w:rPr>
          <w:rFonts w:ascii="Phyllis" w:hAnsi="Phyllis"/>
          <w:color w:val="000000" w:themeColor="text1"/>
          <w:sz w:val="24"/>
          <w:szCs w:val="24"/>
        </w:rPr>
      </w:pPr>
    </w:p>
    <w:p w:rsidR="009E5207" w:rsidRPr="008734F0" w:rsidRDefault="00747025" w:rsidP="009E5207">
      <w:pPr>
        <w:rPr>
          <w:rFonts w:ascii="Phyllis" w:hAnsi="Phyllis"/>
          <w:color w:val="000000" w:themeColor="text1"/>
          <w:sz w:val="24"/>
          <w:szCs w:val="24"/>
        </w:rPr>
      </w:pPr>
      <w:r w:rsidRPr="008734F0">
        <w:rPr>
          <w:rFonts w:ascii="Phyllis" w:hAnsi="Phyllis"/>
          <w:color w:val="000000" w:themeColor="text1"/>
          <w:sz w:val="24"/>
          <w:szCs w:val="24"/>
        </w:rPr>
        <w:t xml:space="preserve">4.1. </w:t>
      </w:r>
      <w:r w:rsidR="009E5207" w:rsidRPr="008734F0">
        <w:rPr>
          <w:rFonts w:ascii="Phyllis" w:hAnsi="Phyllis"/>
          <w:color w:val="000000" w:themeColor="text1"/>
          <w:sz w:val="24"/>
          <w:szCs w:val="24"/>
        </w:rPr>
        <w:t>. Fica desde já indicado o Srº. Osvaldo Neves Figueiredo Secretário Municipal de Saúde. O Servidor fica desde já ciente de suas responsabilidades e obrigações para com este Município, devendo agirem em estrito cumprimento da legalidade e sempre se pautando pela moralidade e transparência em suas ações, devendo sempre que ocorrer irregularidades na execução do presente objeto por parte da empresa licitante vencedora informar a Autoridade Máxima Municipal afim de que a mesma tome as medidas cabíveis para sanar tal irregularidade.</w:t>
      </w:r>
    </w:p>
    <w:p w:rsidR="00865736" w:rsidRPr="008734F0" w:rsidRDefault="00865736" w:rsidP="00865736">
      <w:pPr>
        <w:rPr>
          <w:rFonts w:ascii="Phyllis" w:hAnsi="Phyllis"/>
          <w:color w:val="000000" w:themeColor="text1"/>
          <w:sz w:val="24"/>
          <w:szCs w:val="24"/>
        </w:rPr>
      </w:pPr>
    </w:p>
    <w:p w:rsidR="00747025" w:rsidRPr="008734F0" w:rsidRDefault="00747025" w:rsidP="00595E4F">
      <w:pPr>
        <w:rPr>
          <w:rFonts w:ascii="Phyllis" w:hAnsi="Phyllis"/>
          <w:color w:val="000000" w:themeColor="text1"/>
          <w:sz w:val="24"/>
          <w:szCs w:val="24"/>
        </w:rPr>
      </w:pPr>
      <w:r w:rsidRPr="008734F0">
        <w:rPr>
          <w:rFonts w:ascii="Phyllis" w:hAnsi="Phyllis"/>
          <w:b/>
          <w:color w:val="000000" w:themeColor="text1"/>
          <w:sz w:val="24"/>
          <w:szCs w:val="24"/>
        </w:rPr>
        <w:t>CLÁUSULA QUINTA – PREFERÊNCIA:</w:t>
      </w:r>
      <w:r w:rsidRPr="008734F0">
        <w:rPr>
          <w:rFonts w:ascii="Phyllis" w:hAnsi="Phyllis"/>
          <w:color w:val="000000" w:themeColor="text1"/>
          <w:sz w:val="24"/>
          <w:szCs w:val="24"/>
        </w:rPr>
        <w:t xml:space="preserve"> O Município não estará obrigado a adquirir do Compromissário Fornecedor uma quantidade mínima dos itens, objeto do presente compromisso, ficando a seu exclusivo critério a definição da quantidade, do momento e da forma de fornecimento.</w:t>
      </w:r>
    </w:p>
    <w:p w:rsidR="00747025" w:rsidRPr="008734F0" w:rsidRDefault="00747025" w:rsidP="00595E4F">
      <w:pPr>
        <w:rPr>
          <w:rFonts w:ascii="Phyllis" w:hAnsi="Phyllis"/>
          <w:color w:val="000000" w:themeColor="text1"/>
          <w:sz w:val="24"/>
          <w:szCs w:val="24"/>
        </w:rPr>
      </w:pPr>
    </w:p>
    <w:p w:rsidR="00747025" w:rsidRPr="008734F0" w:rsidRDefault="00747025" w:rsidP="00595E4F">
      <w:pPr>
        <w:rPr>
          <w:rFonts w:ascii="Phyllis" w:hAnsi="Phyllis"/>
          <w:color w:val="000000" w:themeColor="text1"/>
          <w:sz w:val="24"/>
          <w:szCs w:val="24"/>
        </w:rPr>
      </w:pPr>
      <w:r w:rsidRPr="008734F0">
        <w:rPr>
          <w:rFonts w:ascii="Phyllis" w:hAnsi="Phyllis"/>
          <w:b/>
          <w:color w:val="000000" w:themeColor="text1"/>
          <w:sz w:val="24"/>
          <w:szCs w:val="24"/>
        </w:rPr>
        <w:t>CLÁUSULA SEXTA - VERIFICAÇÃO DOS PREÇOS –</w:t>
      </w:r>
      <w:r w:rsidRPr="008734F0">
        <w:rPr>
          <w:rFonts w:ascii="Phyllis" w:hAnsi="Phyllis"/>
          <w:color w:val="000000" w:themeColor="text1"/>
          <w:sz w:val="24"/>
          <w:szCs w:val="24"/>
        </w:rPr>
        <w:t xml:space="preserve"> No caso de impossibilidade por parte do Compromissário Fornecedor de entrega dos produtos licitados, a Prefeitura Municipal de Divino de São Lourenço-ES poderá, nos termos da legislação em vigor, contratar com outros fornecedores aquisição dos produtos objeto do presente compromisso, vedada, todavia, qualquer contratação destes por preços superiores aos que poderiam ser obtidos do Compromissário Fornecedor. </w:t>
      </w:r>
    </w:p>
    <w:p w:rsidR="00747025" w:rsidRPr="008734F0" w:rsidRDefault="00747025" w:rsidP="00595E4F">
      <w:pPr>
        <w:rPr>
          <w:rFonts w:ascii="Phyllis" w:hAnsi="Phyllis"/>
          <w:color w:val="000000" w:themeColor="text1"/>
          <w:sz w:val="24"/>
          <w:szCs w:val="24"/>
        </w:rPr>
      </w:pPr>
    </w:p>
    <w:p w:rsidR="00747025" w:rsidRPr="008734F0" w:rsidRDefault="00747025" w:rsidP="00595E4F">
      <w:pPr>
        <w:rPr>
          <w:rFonts w:ascii="Phyllis" w:hAnsi="Phyllis"/>
          <w:color w:val="000000" w:themeColor="text1"/>
          <w:sz w:val="24"/>
          <w:szCs w:val="24"/>
        </w:rPr>
      </w:pPr>
      <w:r w:rsidRPr="008734F0">
        <w:rPr>
          <w:rFonts w:ascii="Phyllis" w:hAnsi="Phyllis"/>
          <w:b/>
          <w:color w:val="000000" w:themeColor="text1"/>
          <w:sz w:val="24"/>
          <w:szCs w:val="24"/>
        </w:rPr>
        <w:t>CLÁUSULA SÉTIMA – DO FORNECIMENTO -</w:t>
      </w:r>
      <w:r w:rsidRPr="008734F0">
        <w:rPr>
          <w:rFonts w:ascii="Phyllis" w:hAnsi="Phyllis"/>
          <w:color w:val="000000" w:themeColor="text1"/>
          <w:sz w:val="24"/>
          <w:szCs w:val="24"/>
        </w:rPr>
        <w:t xml:space="preserve"> O fornecimento dos produtos previstos no edital de licitação e proposta comercial, deverá ser em conformidade com o Termo de Referência e Ata de Registro de Preços.</w:t>
      </w:r>
    </w:p>
    <w:p w:rsidR="00747025" w:rsidRPr="008734F0" w:rsidRDefault="00747025" w:rsidP="00595E4F">
      <w:pPr>
        <w:rPr>
          <w:rFonts w:ascii="Phyllis" w:hAnsi="Phyllis"/>
          <w:color w:val="000000" w:themeColor="text1"/>
          <w:sz w:val="24"/>
          <w:szCs w:val="24"/>
        </w:rPr>
      </w:pPr>
    </w:p>
    <w:p w:rsidR="00747025" w:rsidRPr="008734F0" w:rsidRDefault="00747025" w:rsidP="00595E4F">
      <w:pPr>
        <w:rPr>
          <w:rFonts w:ascii="Phyllis" w:hAnsi="Phyllis"/>
          <w:color w:val="000000" w:themeColor="text1"/>
          <w:sz w:val="24"/>
          <w:szCs w:val="24"/>
        </w:rPr>
      </w:pPr>
      <w:r w:rsidRPr="008734F0">
        <w:rPr>
          <w:rFonts w:ascii="Phyllis" w:hAnsi="Phyllis"/>
          <w:b/>
          <w:color w:val="000000" w:themeColor="text1"/>
          <w:sz w:val="24"/>
          <w:szCs w:val="24"/>
        </w:rPr>
        <w:t>7.1.</w:t>
      </w:r>
      <w:r w:rsidRPr="008734F0">
        <w:rPr>
          <w:rFonts w:ascii="Phyllis" w:hAnsi="Phyllis"/>
          <w:color w:val="000000" w:themeColor="text1"/>
          <w:sz w:val="24"/>
          <w:szCs w:val="24"/>
        </w:rPr>
        <w:t xml:space="preserve"> O fornecimento do objeto desta licitação deverá ser iniciado mediante ordem de fornecimento emitida pelo Setor de Compras e Almoxarifado ou ordenador da despesa, que será enviada para o email do compromissário, até o dia útil anterior à publicação, contados a partir da assinatura do recebimento, devendo a publicação dos atos e fatos da Administração Pública, ser realizada de acordo com a necessidade da mesma. As publicações efetivamente solicitadas deverão ser enviadas para a Secretaria de Administração, até o prazo máximo de 05 (cinco) dias, após a sua veiculação, não ocorrendo a publicação, o fornecedor deverá se justificar perante ao Município que poderá dar um prazo máximo de 24h (vinte e quatro) horas para que se proceda à mesma. </w:t>
      </w:r>
    </w:p>
    <w:p w:rsidR="00747025" w:rsidRPr="008734F0" w:rsidRDefault="00747025" w:rsidP="00595E4F">
      <w:pPr>
        <w:rPr>
          <w:rFonts w:ascii="Phyllis" w:hAnsi="Phyllis"/>
          <w:color w:val="000000" w:themeColor="text1"/>
          <w:sz w:val="24"/>
          <w:szCs w:val="24"/>
        </w:rPr>
      </w:pPr>
    </w:p>
    <w:p w:rsidR="00747025" w:rsidRPr="008734F0" w:rsidRDefault="00747025" w:rsidP="00595E4F">
      <w:pPr>
        <w:rPr>
          <w:rFonts w:ascii="Phyllis" w:hAnsi="Phyllis"/>
          <w:color w:val="000000" w:themeColor="text1"/>
          <w:sz w:val="24"/>
          <w:szCs w:val="24"/>
        </w:rPr>
      </w:pPr>
      <w:r w:rsidRPr="008734F0">
        <w:rPr>
          <w:rFonts w:ascii="Phyllis" w:hAnsi="Phyllis"/>
          <w:b/>
          <w:color w:val="000000" w:themeColor="text1"/>
          <w:sz w:val="24"/>
          <w:szCs w:val="24"/>
        </w:rPr>
        <w:t>7.2.</w:t>
      </w:r>
      <w:r w:rsidRPr="008734F0">
        <w:rPr>
          <w:rFonts w:ascii="Phyllis" w:hAnsi="Phyllis"/>
          <w:color w:val="000000" w:themeColor="text1"/>
          <w:sz w:val="24"/>
          <w:szCs w:val="24"/>
        </w:rPr>
        <w:t xml:space="preserve"> Ao Município é reservado o direito de não receber ou devolver os itens licitados que não estejam de acordo com as exigências do edital, e solicitar a reposição dos mesmos; </w:t>
      </w:r>
    </w:p>
    <w:p w:rsidR="00747025" w:rsidRPr="008734F0" w:rsidRDefault="00747025" w:rsidP="00595E4F">
      <w:pPr>
        <w:rPr>
          <w:rFonts w:ascii="Phyllis" w:hAnsi="Phyllis"/>
          <w:color w:val="000000" w:themeColor="text1"/>
          <w:sz w:val="24"/>
          <w:szCs w:val="24"/>
        </w:rPr>
      </w:pPr>
    </w:p>
    <w:p w:rsidR="00747025" w:rsidRPr="008734F0" w:rsidRDefault="00747025" w:rsidP="00595E4F">
      <w:pPr>
        <w:rPr>
          <w:rFonts w:ascii="Phyllis" w:hAnsi="Phyllis"/>
          <w:color w:val="000000" w:themeColor="text1"/>
          <w:sz w:val="24"/>
          <w:szCs w:val="24"/>
        </w:rPr>
      </w:pPr>
      <w:r w:rsidRPr="008734F0">
        <w:rPr>
          <w:rFonts w:ascii="Phyllis" w:hAnsi="Phyllis"/>
          <w:b/>
          <w:color w:val="000000" w:themeColor="text1"/>
          <w:sz w:val="24"/>
          <w:szCs w:val="24"/>
        </w:rPr>
        <w:t>7.3.</w:t>
      </w:r>
      <w:r w:rsidRPr="008734F0">
        <w:rPr>
          <w:rFonts w:ascii="Phyllis" w:hAnsi="Phyllis"/>
          <w:color w:val="000000" w:themeColor="text1"/>
          <w:sz w:val="24"/>
          <w:szCs w:val="24"/>
        </w:rPr>
        <w:t xml:space="preserve"> A empresa deverá fazer a entrega dos itens licitados em veículo apropriado para o seu transporte;</w:t>
      </w:r>
    </w:p>
    <w:p w:rsidR="00747025" w:rsidRPr="008734F0" w:rsidRDefault="00747025" w:rsidP="00595E4F">
      <w:pPr>
        <w:rPr>
          <w:rFonts w:ascii="Phyllis" w:hAnsi="Phyllis"/>
          <w:color w:val="000000" w:themeColor="text1"/>
          <w:sz w:val="24"/>
          <w:szCs w:val="24"/>
        </w:rPr>
      </w:pPr>
    </w:p>
    <w:p w:rsidR="00747025" w:rsidRPr="008734F0" w:rsidRDefault="00747025" w:rsidP="00595E4F">
      <w:pPr>
        <w:rPr>
          <w:rFonts w:ascii="Phyllis" w:hAnsi="Phyllis"/>
          <w:color w:val="000000" w:themeColor="text1"/>
          <w:sz w:val="24"/>
          <w:szCs w:val="24"/>
        </w:rPr>
      </w:pPr>
      <w:r w:rsidRPr="008734F0">
        <w:rPr>
          <w:rFonts w:ascii="Phyllis" w:hAnsi="Phyllis"/>
          <w:b/>
          <w:color w:val="000000" w:themeColor="text1"/>
          <w:sz w:val="24"/>
          <w:szCs w:val="24"/>
        </w:rPr>
        <w:t>7.4.</w:t>
      </w:r>
      <w:r w:rsidRPr="008734F0">
        <w:rPr>
          <w:rFonts w:ascii="Phyllis" w:hAnsi="Phyllis"/>
          <w:color w:val="000000" w:themeColor="text1"/>
          <w:sz w:val="24"/>
          <w:szCs w:val="24"/>
        </w:rPr>
        <w:t xml:space="preserve"> Além da entrega no local designado pelo Município, deverá (ão) a(s) licitante(s) vencedora(s) também descarregar e armazenar os produtos, nos locais indicados pela Secretaria Municipal de Administração, comprometendo-se, ainda, integralmente com eventuais danos causados aos mesmos no transporte e descarga; </w:t>
      </w:r>
    </w:p>
    <w:p w:rsidR="00747025" w:rsidRPr="008734F0" w:rsidRDefault="00747025" w:rsidP="00595E4F">
      <w:pPr>
        <w:rPr>
          <w:rFonts w:ascii="Phyllis" w:hAnsi="Phyllis"/>
          <w:color w:val="000000" w:themeColor="text1"/>
          <w:sz w:val="24"/>
          <w:szCs w:val="24"/>
        </w:rPr>
      </w:pPr>
    </w:p>
    <w:p w:rsidR="00747025" w:rsidRPr="008734F0" w:rsidRDefault="00747025" w:rsidP="00595E4F">
      <w:pPr>
        <w:rPr>
          <w:rFonts w:ascii="Phyllis" w:hAnsi="Phyllis"/>
          <w:color w:val="000000" w:themeColor="text1"/>
          <w:sz w:val="24"/>
          <w:szCs w:val="24"/>
        </w:rPr>
      </w:pPr>
      <w:r w:rsidRPr="008734F0">
        <w:rPr>
          <w:rFonts w:ascii="Phyllis" w:hAnsi="Phyllis"/>
          <w:b/>
          <w:color w:val="000000" w:themeColor="text1"/>
          <w:sz w:val="24"/>
          <w:szCs w:val="24"/>
        </w:rPr>
        <w:t>7.5.</w:t>
      </w:r>
      <w:r w:rsidRPr="008734F0">
        <w:rPr>
          <w:rFonts w:ascii="Phyllis" w:hAnsi="Phyllis"/>
          <w:color w:val="000000" w:themeColor="text1"/>
          <w:sz w:val="24"/>
          <w:szCs w:val="24"/>
        </w:rPr>
        <w:t xml:space="preserve"> A Administração Contratante designará, formalmente, o servidor (ou comissão de, no mínimo, 03 (três) membros, na hipótese do parágrafo 8º do art. 15 da Lei nº 8.666/93) responsável pelo recebimento do material, que comprovará a adequação do objeto aos termos deste contrato e pela atestação provisória e/ou definitiva dos mesmos em até 05 (cinco) dias consecutivos; </w:t>
      </w:r>
    </w:p>
    <w:p w:rsidR="00747025" w:rsidRPr="008734F0" w:rsidRDefault="00747025" w:rsidP="00595E4F">
      <w:pPr>
        <w:rPr>
          <w:rFonts w:ascii="Phyllis" w:hAnsi="Phyllis"/>
          <w:color w:val="000000" w:themeColor="text1"/>
          <w:sz w:val="24"/>
          <w:szCs w:val="24"/>
        </w:rPr>
      </w:pPr>
    </w:p>
    <w:p w:rsidR="00747025" w:rsidRPr="008734F0" w:rsidRDefault="00747025" w:rsidP="00595E4F">
      <w:pPr>
        <w:rPr>
          <w:rFonts w:ascii="Phyllis" w:hAnsi="Phyllis"/>
          <w:color w:val="000000" w:themeColor="text1"/>
          <w:sz w:val="24"/>
          <w:szCs w:val="24"/>
        </w:rPr>
      </w:pPr>
      <w:r w:rsidRPr="008734F0">
        <w:rPr>
          <w:rFonts w:ascii="Phyllis" w:hAnsi="Phyllis"/>
          <w:b/>
          <w:color w:val="000000" w:themeColor="text1"/>
          <w:sz w:val="24"/>
          <w:szCs w:val="24"/>
        </w:rPr>
        <w:t>7.6.</w:t>
      </w:r>
      <w:r w:rsidRPr="008734F0">
        <w:rPr>
          <w:rFonts w:ascii="Phyllis" w:hAnsi="Phyllis"/>
          <w:color w:val="000000" w:themeColor="text1"/>
          <w:sz w:val="24"/>
          <w:szCs w:val="24"/>
        </w:rPr>
        <w:t xml:space="preserve"> O servidor ou a comissão poderá solicitar a correção de eventuais falhas ou irregularidades que forem verificadas na entrega dos materiais ou até mesmo a substituição por outros novos, no prazo máximo de 05 (cinco) dias consecutivos, contados a partir do recebimento daqueles que forem devolvidos, sem prejuízo para o disposto nos artigos 441 a 446 do Código Civil de 2002. </w:t>
      </w:r>
    </w:p>
    <w:p w:rsidR="00747025" w:rsidRPr="008734F0" w:rsidRDefault="00747025" w:rsidP="00595E4F">
      <w:pPr>
        <w:rPr>
          <w:rFonts w:ascii="Phyllis" w:hAnsi="Phyllis"/>
          <w:color w:val="000000" w:themeColor="text1"/>
          <w:sz w:val="24"/>
          <w:szCs w:val="24"/>
        </w:rPr>
      </w:pPr>
    </w:p>
    <w:p w:rsidR="00747025" w:rsidRPr="008734F0" w:rsidRDefault="00747025" w:rsidP="00595E4F">
      <w:pPr>
        <w:rPr>
          <w:rFonts w:ascii="Phyllis" w:hAnsi="Phyllis"/>
          <w:color w:val="000000" w:themeColor="text1"/>
          <w:sz w:val="24"/>
          <w:szCs w:val="24"/>
        </w:rPr>
      </w:pPr>
      <w:r w:rsidRPr="008734F0">
        <w:rPr>
          <w:rFonts w:ascii="Phyllis" w:hAnsi="Phyllis"/>
          <w:b/>
          <w:color w:val="000000" w:themeColor="text1"/>
          <w:sz w:val="24"/>
          <w:szCs w:val="24"/>
        </w:rPr>
        <w:t>CLÁUSULA OITAVA – ORDEM DE FORNECIMENTO - As</w:t>
      </w:r>
      <w:r w:rsidRPr="008734F0">
        <w:rPr>
          <w:rFonts w:ascii="Phyllis" w:hAnsi="Phyllis"/>
          <w:color w:val="000000" w:themeColor="text1"/>
          <w:sz w:val="24"/>
          <w:szCs w:val="24"/>
        </w:rPr>
        <w:t xml:space="preserve"> ordens de fornecimento ou instrumentos equivalentes, de que trata a cláusula antecedente serão consideradas, para todos os fins de direito, contratos acessórios ao presente compromisso. </w:t>
      </w:r>
    </w:p>
    <w:p w:rsidR="00747025" w:rsidRPr="008734F0" w:rsidRDefault="00747025" w:rsidP="00595E4F">
      <w:pPr>
        <w:rPr>
          <w:rFonts w:ascii="Phyllis" w:hAnsi="Phyllis"/>
          <w:color w:val="000000" w:themeColor="text1"/>
          <w:sz w:val="24"/>
          <w:szCs w:val="24"/>
        </w:rPr>
      </w:pPr>
    </w:p>
    <w:p w:rsidR="00747025" w:rsidRPr="008734F0" w:rsidRDefault="00747025" w:rsidP="00595E4F">
      <w:pPr>
        <w:rPr>
          <w:rFonts w:ascii="Phyllis" w:hAnsi="Phyllis"/>
          <w:color w:val="000000" w:themeColor="text1"/>
          <w:sz w:val="24"/>
          <w:szCs w:val="24"/>
        </w:rPr>
      </w:pPr>
      <w:r w:rsidRPr="008734F0">
        <w:rPr>
          <w:rFonts w:ascii="Phyllis" w:hAnsi="Phyllis"/>
          <w:b/>
          <w:color w:val="000000" w:themeColor="text1"/>
          <w:sz w:val="24"/>
          <w:szCs w:val="24"/>
        </w:rPr>
        <w:t>8.1.</w:t>
      </w:r>
      <w:r w:rsidRPr="008734F0">
        <w:rPr>
          <w:rFonts w:ascii="Phyllis" w:hAnsi="Phyllis"/>
          <w:color w:val="000000" w:themeColor="text1"/>
          <w:sz w:val="24"/>
          <w:szCs w:val="24"/>
        </w:rPr>
        <w:t xml:space="preserve"> As ordens de fornecimento ou instrumento equivalentes, descritos na Cláusula anterior deverão conter: </w:t>
      </w:r>
    </w:p>
    <w:p w:rsidR="00747025" w:rsidRPr="008734F0" w:rsidRDefault="00747025" w:rsidP="00595E4F">
      <w:pPr>
        <w:rPr>
          <w:rFonts w:ascii="Phyllis" w:hAnsi="Phyllis"/>
          <w:color w:val="000000" w:themeColor="text1"/>
          <w:sz w:val="24"/>
          <w:szCs w:val="24"/>
        </w:rPr>
      </w:pPr>
    </w:p>
    <w:p w:rsidR="00747025" w:rsidRPr="008734F0" w:rsidRDefault="00747025" w:rsidP="00595E4F">
      <w:pPr>
        <w:rPr>
          <w:rFonts w:ascii="Phyllis" w:hAnsi="Phyllis"/>
          <w:color w:val="000000" w:themeColor="text1"/>
          <w:sz w:val="24"/>
          <w:szCs w:val="24"/>
        </w:rPr>
      </w:pPr>
      <w:r w:rsidRPr="008734F0">
        <w:rPr>
          <w:rFonts w:ascii="Phyllis" w:hAnsi="Phyllis"/>
          <w:b/>
          <w:color w:val="000000" w:themeColor="text1"/>
          <w:sz w:val="24"/>
          <w:szCs w:val="24"/>
        </w:rPr>
        <w:t>8.1.2.</w:t>
      </w:r>
      <w:r w:rsidRPr="008734F0">
        <w:rPr>
          <w:rFonts w:ascii="Phyllis" w:hAnsi="Phyllis"/>
          <w:color w:val="000000" w:themeColor="text1"/>
          <w:sz w:val="24"/>
          <w:szCs w:val="24"/>
        </w:rPr>
        <w:t xml:space="preserve"> Indicação dos recursos orçamentários disponíveis e disponibilidade financeira certificada pela Secretaria Municipal de Finanças; </w:t>
      </w:r>
    </w:p>
    <w:p w:rsidR="00747025" w:rsidRPr="008734F0" w:rsidRDefault="00747025" w:rsidP="00595E4F">
      <w:pPr>
        <w:rPr>
          <w:rFonts w:ascii="Phyllis" w:hAnsi="Phyllis"/>
          <w:color w:val="000000" w:themeColor="text1"/>
          <w:sz w:val="24"/>
          <w:szCs w:val="24"/>
        </w:rPr>
      </w:pPr>
    </w:p>
    <w:p w:rsidR="00747025" w:rsidRPr="008734F0" w:rsidRDefault="00747025" w:rsidP="00595E4F">
      <w:pPr>
        <w:rPr>
          <w:rFonts w:ascii="Phyllis" w:hAnsi="Phyllis"/>
          <w:color w:val="000000" w:themeColor="text1"/>
          <w:sz w:val="24"/>
          <w:szCs w:val="24"/>
        </w:rPr>
      </w:pPr>
      <w:r w:rsidRPr="008734F0">
        <w:rPr>
          <w:rFonts w:ascii="Phyllis" w:hAnsi="Phyllis"/>
          <w:b/>
          <w:color w:val="000000" w:themeColor="text1"/>
          <w:sz w:val="24"/>
          <w:szCs w:val="24"/>
        </w:rPr>
        <w:t>8.1.3.</w:t>
      </w:r>
      <w:r w:rsidRPr="008734F0">
        <w:rPr>
          <w:rFonts w:ascii="Phyllis" w:hAnsi="Phyllis"/>
          <w:color w:val="000000" w:themeColor="text1"/>
          <w:sz w:val="24"/>
          <w:szCs w:val="24"/>
        </w:rPr>
        <w:t xml:space="preserve"> Descrição do objeto, quantidade, marca e valor constante da planilha do vencedor; </w:t>
      </w:r>
    </w:p>
    <w:p w:rsidR="00747025" w:rsidRPr="008734F0" w:rsidRDefault="00747025" w:rsidP="00595E4F">
      <w:pPr>
        <w:rPr>
          <w:rFonts w:ascii="Phyllis" w:hAnsi="Phyllis"/>
          <w:color w:val="000000" w:themeColor="text1"/>
          <w:sz w:val="24"/>
          <w:szCs w:val="24"/>
        </w:rPr>
      </w:pPr>
    </w:p>
    <w:p w:rsidR="00747025" w:rsidRPr="008734F0" w:rsidRDefault="00747025" w:rsidP="00595E4F">
      <w:pPr>
        <w:rPr>
          <w:rFonts w:ascii="Phyllis" w:hAnsi="Phyllis"/>
          <w:color w:val="000000" w:themeColor="text1"/>
          <w:sz w:val="24"/>
          <w:szCs w:val="24"/>
        </w:rPr>
      </w:pPr>
      <w:r w:rsidRPr="008734F0">
        <w:rPr>
          <w:rFonts w:ascii="Phyllis" w:hAnsi="Phyllis"/>
          <w:b/>
          <w:color w:val="000000" w:themeColor="text1"/>
          <w:sz w:val="24"/>
          <w:szCs w:val="24"/>
        </w:rPr>
        <w:t>8.1.4.</w:t>
      </w:r>
      <w:r w:rsidRPr="008734F0">
        <w:rPr>
          <w:rFonts w:ascii="Phyllis" w:hAnsi="Phyllis"/>
          <w:color w:val="000000" w:themeColor="text1"/>
          <w:sz w:val="24"/>
          <w:szCs w:val="24"/>
        </w:rPr>
        <w:t xml:space="preserve"> Local, dia e hora previstos para entrega;</w:t>
      </w:r>
    </w:p>
    <w:p w:rsidR="00747025" w:rsidRPr="008734F0" w:rsidRDefault="00747025" w:rsidP="00595E4F">
      <w:pPr>
        <w:rPr>
          <w:rFonts w:ascii="Phyllis" w:hAnsi="Phyllis"/>
          <w:color w:val="000000" w:themeColor="text1"/>
          <w:sz w:val="24"/>
          <w:szCs w:val="24"/>
        </w:rPr>
      </w:pPr>
    </w:p>
    <w:p w:rsidR="00747025" w:rsidRPr="008734F0" w:rsidRDefault="00747025" w:rsidP="00595E4F">
      <w:pPr>
        <w:rPr>
          <w:rFonts w:ascii="Phyllis" w:hAnsi="Phyllis"/>
          <w:color w:val="000000" w:themeColor="text1"/>
          <w:sz w:val="24"/>
          <w:szCs w:val="24"/>
        </w:rPr>
      </w:pPr>
      <w:r w:rsidRPr="008734F0">
        <w:rPr>
          <w:rFonts w:ascii="Phyllis" w:hAnsi="Phyllis"/>
          <w:b/>
          <w:color w:val="000000" w:themeColor="text1"/>
          <w:sz w:val="24"/>
          <w:szCs w:val="24"/>
        </w:rPr>
        <w:t>8.1.5.</w:t>
      </w:r>
      <w:r w:rsidRPr="008734F0">
        <w:rPr>
          <w:rFonts w:ascii="Phyllis" w:hAnsi="Phyllis"/>
          <w:color w:val="000000" w:themeColor="text1"/>
          <w:sz w:val="24"/>
          <w:szCs w:val="24"/>
        </w:rPr>
        <w:t xml:space="preserve"> Assinatura e identificação do requisitante e do ordenador de despesa; </w:t>
      </w:r>
    </w:p>
    <w:p w:rsidR="00747025" w:rsidRPr="008734F0" w:rsidRDefault="00747025" w:rsidP="00595E4F">
      <w:pPr>
        <w:rPr>
          <w:rFonts w:ascii="Phyllis" w:hAnsi="Phyllis"/>
          <w:color w:val="000000" w:themeColor="text1"/>
          <w:sz w:val="24"/>
          <w:szCs w:val="24"/>
        </w:rPr>
      </w:pPr>
    </w:p>
    <w:p w:rsidR="00747025" w:rsidRPr="008734F0" w:rsidRDefault="00747025" w:rsidP="00595E4F">
      <w:pPr>
        <w:rPr>
          <w:rFonts w:ascii="Phyllis" w:hAnsi="Phyllis"/>
          <w:color w:val="000000" w:themeColor="text1"/>
          <w:sz w:val="24"/>
          <w:szCs w:val="24"/>
        </w:rPr>
      </w:pPr>
      <w:r w:rsidRPr="008734F0">
        <w:rPr>
          <w:rFonts w:ascii="Phyllis" w:hAnsi="Phyllis"/>
          <w:b/>
          <w:color w:val="000000" w:themeColor="text1"/>
          <w:sz w:val="24"/>
          <w:szCs w:val="24"/>
        </w:rPr>
        <w:t>8.1.6.</w:t>
      </w:r>
      <w:r w:rsidRPr="008734F0">
        <w:rPr>
          <w:rFonts w:ascii="Phyllis" w:hAnsi="Phyllis"/>
          <w:color w:val="000000" w:themeColor="text1"/>
          <w:sz w:val="24"/>
          <w:szCs w:val="24"/>
        </w:rPr>
        <w:t xml:space="preserve"> Número de identificação do Processo Licitatório e da Ata de Registro de Preços; </w:t>
      </w:r>
    </w:p>
    <w:p w:rsidR="00747025" w:rsidRPr="008734F0" w:rsidRDefault="00747025" w:rsidP="00595E4F">
      <w:pPr>
        <w:rPr>
          <w:rFonts w:ascii="Phyllis" w:hAnsi="Phyllis"/>
          <w:color w:val="000000" w:themeColor="text1"/>
          <w:sz w:val="24"/>
          <w:szCs w:val="24"/>
        </w:rPr>
      </w:pPr>
    </w:p>
    <w:p w:rsidR="00747025" w:rsidRPr="008734F0" w:rsidRDefault="00747025" w:rsidP="00595E4F">
      <w:pPr>
        <w:rPr>
          <w:rFonts w:ascii="Phyllis" w:hAnsi="Phyllis"/>
          <w:color w:val="000000" w:themeColor="text1"/>
          <w:sz w:val="24"/>
          <w:szCs w:val="24"/>
        </w:rPr>
      </w:pPr>
      <w:r w:rsidRPr="008734F0">
        <w:rPr>
          <w:rFonts w:ascii="Phyllis" w:hAnsi="Phyllis"/>
          <w:b/>
          <w:color w:val="000000" w:themeColor="text1"/>
          <w:sz w:val="24"/>
          <w:szCs w:val="24"/>
        </w:rPr>
        <w:t>8.1.7.</w:t>
      </w:r>
      <w:r w:rsidRPr="008734F0">
        <w:rPr>
          <w:rFonts w:ascii="Phyllis" w:hAnsi="Phyllis"/>
          <w:color w:val="000000" w:themeColor="text1"/>
          <w:sz w:val="24"/>
          <w:szCs w:val="24"/>
        </w:rPr>
        <w:t xml:space="preserve"> Histórico adequado para garantia de entrega do objeto.</w:t>
      </w:r>
    </w:p>
    <w:p w:rsidR="00747025" w:rsidRPr="008734F0" w:rsidRDefault="00747025" w:rsidP="00595E4F">
      <w:pPr>
        <w:rPr>
          <w:rFonts w:ascii="Phyllis" w:hAnsi="Phyllis"/>
          <w:color w:val="000000" w:themeColor="text1"/>
          <w:sz w:val="24"/>
          <w:szCs w:val="24"/>
        </w:rPr>
      </w:pPr>
    </w:p>
    <w:p w:rsidR="005E3297" w:rsidRPr="008734F0" w:rsidRDefault="00747025" w:rsidP="00595E4F">
      <w:pPr>
        <w:rPr>
          <w:rFonts w:ascii="Phyllis" w:hAnsi="Phyllis"/>
          <w:color w:val="000000" w:themeColor="text1"/>
          <w:sz w:val="24"/>
          <w:szCs w:val="24"/>
        </w:rPr>
      </w:pPr>
      <w:r w:rsidRPr="008734F0">
        <w:rPr>
          <w:rFonts w:ascii="Phyllis" w:hAnsi="Phyllis"/>
          <w:b/>
          <w:color w:val="000000" w:themeColor="text1"/>
          <w:sz w:val="24"/>
          <w:szCs w:val="24"/>
        </w:rPr>
        <w:t>CLÁUSULA NONA - CONVOCAÇÃO -</w:t>
      </w:r>
      <w:r w:rsidRPr="008734F0">
        <w:rPr>
          <w:rFonts w:ascii="Phyllis" w:hAnsi="Phyllis"/>
          <w:color w:val="000000" w:themeColor="text1"/>
          <w:sz w:val="24"/>
          <w:szCs w:val="24"/>
        </w:rPr>
        <w:t xml:space="preserve"> Será facultada ao Município convocar o Compromissário Fornecedor para aperfeiçoar tantos contratos acessórios de fornecimento quantos forem necessários para o atendimento de suas necessidades. </w:t>
      </w:r>
    </w:p>
    <w:p w:rsidR="005E3297" w:rsidRPr="008734F0" w:rsidRDefault="005E3297" w:rsidP="00595E4F">
      <w:pPr>
        <w:rPr>
          <w:rFonts w:ascii="Phyllis" w:hAnsi="Phyllis"/>
          <w:color w:val="000000" w:themeColor="text1"/>
          <w:sz w:val="24"/>
          <w:szCs w:val="24"/>
        </w:rPr>
      </w:pPr>
    </w:p>
    <w:p w:rsidR="00747025" w:rsidRPr="008734F0" w:rsidRDefault="00747025" w:rsidP="00595E4F">
      <w:pPr>
        <w:rPr>
          <w:rFonts w:ascii="Phyllis" w:hAnsi="Phyllis"/>
          <w:color w:val="000000" w:themeColor="text1"/>
          <w:sz w:val="24"/>
          <w:szCs w:val="24"/>
        </w:rPr>
      </w:pPr>
      <w:r w:rsidRPr="008734F0">
        <w:rPr>
          <w:rFonts w:ascii="Phyllis" w:hAnsi="Phyllis"/>
          <w:b/>
          <w:color w:val="000000" w:themeColor="text1"/>
          <w:sz w:val="24"/>
          <w:szCs w:val="24"/>
        </w:rPr>
        <w:t>9.1.</w:t>
      </w:r>
      <w:r w:rsidRPr="008734F0">
        <w:rPr>
          <w:rFonts w:ascii="Phyllis" w:hAnsi="Phyllis"/>
          <w:color w:val="000000" w:themeColor="text1"/>
          <w:sz w:val="24"/>
          <w:szCs w:val="24"/>
        </w:rPr>
        <w:t xml:space="preserve"> O não comparecimento injustificado do Compromissário Fornecedor no prazo assinalado na cláusula sétima para o aperfeiçoamento do contrato acessório de fornecimento, será considerado como fato qualificador da inexecução total do presente compromisso, para os fins previstos na legislação em vigor e no presente contrato.</w:t>
      </w:r>
    </w:p>
    <w:p w:rsidR="005E3297" w:rsidRPr="008734F0" w:rsidRDefault="005E3297" w:rsidP="00595E4F">
      <w:pPr>
        <w:rPr>
          <w:rFonts w:ascii="Phyllis" w:hAnsi="Phyllis"/>
          <w:color w:val="000000" w:themeColor="text1"/>
          <w:sz w:val="24"/>
          <w:szCs w:val="24"/>
        </w:rPr>
      </w:pPr>
    </w:p>
    <w:p w:rsidR="005E3297" w:rsidRPr="008734F0" w:rsidRDefault="005E3297" w:rsidP="00595E4F">
      <w:pPr>
        <w:rPr>
          <w:rFonts w:ascii="Phyllis" w:hAnsi="Phyllis"/>
          <w:color w:val="000000" w:themeColor="text1"/>
          <w:sz w:val="24"/>
          <w:szCs w:val="24"/>
        </w:rPr>
      </w:pPr>
      <w:r w:rsidRPr="008734F0">
        <w:rPr>
          <w:rFonts w:ascii="Phyllis" w:hAnsi="Phyllis"/>
          <w:b/>
          <w:color w:val="000000" w:themeColor="text1"/>
          <w:sz w:val="24"/>
          <w:szCs w:val="24"/>
        </w:rPr>
        <w:t>CLÁUSULA DÉCIMA - PREÇO E DAS CONDIÇÕES DE PAGAMENTO –</w:t>
      </w:r>
      <w:r w:rsidRPr="008734F0">
        <w:rPr>
          <w:rFonts w:ascii="Phyllis" w:hAnsi="Phyllis"/>
          <w:color w:val="000000" w:themeColor="text1"/>
          <w:sz w:val="24"/>
          <w:szCs w:val="24"/>
        </w:rPr>
        <w:t xml:space="preserve"> Os valores do objeto do presente, serão os constantes da proposta do vencedor e os registrados na Ata de Registro de Preços. </w:t>
      </w:r>
    </w:p>
    <w:p w:rsidR="005E3297" w:rsidRPr="008734F0" w:rsidRDefault="005E3297" w:rsidP="00595E4F">
      <w:pPr>
        <w:rPr>
          <w:rFonts w:ascii="Phyllis" w:hAnsi="Phyllis"/>
          <w:color w:val="000000" w:themeColor="text1"/>
          <w:sz w:val="24"/>
          <w:szCs w:val="24"/>
        </w:rPr>
      </w:pPr>
    </w:p>
    <w:p w:rsidR="005E3297" w:rsidRPr="008734F0" w:rsidRDefault="005E3297" w:rsidP="00595E4F">
      <w:pPr>
        <w:rPr>
          <w:rFonts w:ascii="Phyllis" w:hAnsi="Phyllis"/>
          <w:color w:val="000000" w:themeColor="text1"/>
          <w:sz w:val="24"/>
          <w:szCs w:val="24"/>
        </w:rPr>
      </w:pPr>
      <w:r w:rsidRPr="008734F0">
        <w:rPr>
          <w:rFonts w:ascii="Phyllis" w:hAnsi="Phyllis"/>
          <w:color w:val="000000" w:themeColor="text1"/>
          <w:sz w:val="24"/>
          <w:szCs w:val="24"/>
        </w:rPr>
        <w:t xml:space="preserve">10.1. O pagamento será feito pela Prefeitura Municipal de Divino de São Lourenço-ES, em até 30 (trinta) dias após a data do recebimento da Nota Fiscal ou Fatura, devidamente acompanhada dos documentos que demonstrem a regularidade fiscal do compromissário fornecedor para com a Fazenda Federal, junto ao Instituto Nacional de Seguridade Social – INSS, junto ao Fundo de Garantia por Tempo de Serviços – FGTS e CNDT – Certidão Negativa de Débitos Trabalhistas, diretamente no setor de compras da Prefeitura Municipal, ou mediante a emissão de Ordem Bancária em conta corrente indicada pela contratada. </w:t>
      </w:r>
    </w:p>
    <w:p w:rsidR="005E3297" w:rsidRPr="008734F0" w:rsidRDefault="005E3297" w:rsidP="00595E4F">
      <w:pPr>
        <w:rPr>
          <w:rFonts w:ascii="Phyllis" w:hAnsi="Phyllis"/>
          <w:color w:val="000000" w:themeColor="text1"/>
          <w:sz w:val="24"/>
          <w:szCs w:val="24"/>
        </w:rPr>
      </w:pPr>
    </w:p>
    <w:p w:rsidR="005E3297" w:rsidRPr="008734F0" w:rsidRDefault="005E3297" w:rsidP="00595E4F">
      <w:pPr>
        <w:rPr>
          <w:rFonts w:ascii="Phyllis" w:hAnsi="Phyllis"/>
          <w:color w:val="000000" w:themeColor="text1"/>
          <w:sz w:val="24"/>
          <w:szCs w:val="24"/>
        </w:rPr>
      </w:pPr>
      <w:r w:rsidRPr="008734F0">
        <w:rPr>
          <w:rFonts w:ascii="Phyllis" w:hAnsi="Phyllis"/>
          <w:b/>
          <w:color w:val="000000" w:themeColor="text1"/>
          <w:sz w:val="24"/>
          <w:szCs w:val="24"/>
        </w:rPr>
        <w:lastRenderedPageBreak/>
        <w:t>CLÁUSULA DÉCIMA PRIMEIRA - ATUALIZAÇÃO FINANCEIRA, DO CONTROLE E DA REVISÃO DE PREÇOS -</w:t>
      </w:r>
      <w:r w:rsidRPr="008734F0">
        <w:rPr>
          <w:rFonts w:ascii="Phyllis" w:hAnsi="Phyllis"/>
          <w:color w:val="000000" w:themeColor="text1"/>
          <w:sz w:val="24"/>
          <w:szCs w:val="24"/>
        </w:rPr>
        <w:t xml:space="preserve"> Os preços não serão objeto de atualização financeira por via da aplicação de qualquer índice de correção monetária, ou mesmo de reajuste de qualquer natureza, dentro do prazo de 12 (doze) meses, salvo alterações na legislação federal ou comprovado desequilíbrio financeiro do mercado. </w:t>
      </w:r>
    </w:p>
    <w:p w:rsidR="005E3297" w:rsidRPr="008734F0" w:rsidRDefault="005E3297" w:rsidP="00595E4F">
      <w:pPr>
        <w:rPr>
          <w:rFonts w:ascii="Phyllis" w:hAnsi="Phyllis"/>
          <w:color w:val="000000" w:themeColor="text1"/>
          <w:sz w:val="24"/>
          <w:szCs w:val="24"/>
        </w:rPr>
      </w:pPr>
    </w:p>
    <w:p w:rsidR="005E3297" w:rsidRPr="008734F0" w:rsidRDefault="005E3297" w:rsidP="00595E4F">
      <w:pPr>
        <w:rPr>
          <w:rFonts w:ascii="Phyllis" w:hAnsi="Phyllis"/>
          <w:color w:val="000000" w:themeColor="text1"/>
          <w:sz w:val="24"/>
          <w:szCs w:val="24"/>
        </w:rPr>
      </w:pPr>
      <w:r w:rsidRPr="008734F0">
        <w:rPr>
          <w:rFonts w:ascii="Phyllis" w:hAnsi="Phyllis"/>
          <w:b/>
          <w:color w:val="000000" w:themeColor="text1"/>
          <w:sz w:val="24"/>
          <w:szCs w:val="24"/>
        </w:rPr>
        <w:t>CLÁUSULA DÉCIMA SEGUNDA – INSPEÇÕES E TESTES -</w:t>
      </w:r>
      <w:r w:rsidRPr="008734F0">
        <w:rPr>
          <w:rFonts w:ascii="Phyllis" w:hAnsi="Phyllis"/>
          <w:color w:val="000000" w:themeColor="text1"/>
          <w:sz w:val="24"/>
          <w:szCs w:val="24"/>
        </w:rPr>
        <w:t xml:space="preserve"> O custo com as inspeções, testes e quaisquer outras provas exigidas, nos termos das normas técnicas existentes, indispensáveis para a comprovação da boa execução do compromisso de fornecimento correrão por conta do Compromissário Fornecedor. </w:t>
      </w:r>
    </w:p>
    <w:p w:rsidR="005E3297" w:rsidRPr="008734F0" w:rsidRDefault="005E3297" w:rsidP="00595E4F">
      <w:pPr>
        <w:rPr>
          <w:rFonts w:ascii="Phyllis" w:hAnsi="Phyllis"/>
          <w:b/>
          <w:color w:val="000000" w:themeColor="text1"/>
          <w:sz w:val="24"/>
          <w:szCs w:val="24"/>
        </w:rPr>
      </w:pPr>
    </w:p>
    <w:p w:rsidR="005E3297" w:rsidRPr="008734F0" w:rsidRDefault="005E3297" w:rsidP="00595E4F">
      <w:pPr>
        <w:rPr>
          <w:rFonts w:ascii="Phyllis" w:hAnsi="Phyllis"/>
          <w:color w:val="000000" w:themeColor="text1"/>
          <w:sz w:val="24"/>
          <w:szCs w:val="24"/>
        </w:rPr>
      </w:pPr>
      <w:r w:rsidRPr="008734F0">
        <w:rPr>
          <w:rFonts w:ascii="Phyllis" w:hAnsi="Phyllis"/>
          <w:b/>
          <w:color w:val="000000" w:themeColor="text1"/>
          <w:sz w:val="24"/>
          <w:szCs w:val="24"/>
        </w:rPr>
        <w:t>CLÁUSULA DÉCIMA TERCEIRA - SUBCONTRATAÇÃO -</w:t>
      </w:r>
      <w:r w:rsidRPr="008734F0">
        <w:rPr>
          <w:rFonts w:ascii="Phyllis" w:hAnsi="Phyllis"/>
          <w:color w:val="000000" w:themeColor="text1"/>
          <w:sz w:val="24"/>
          <w:szCs w:val="24"/>
        </w:rPr>
        <w:t xml:space="preserve"> Não será admitida, a qualquer título, a subcontratação de terceiros pelo Compromissário Fornecedor, sem expressa anuência da Prefeitura. </w:t>
      </w:r>
    </w:p>
    <w:p w:rsidR="005E3297" w:rsidRPr="008734F0" w:rsidRDefault="005E3297" w:rsidP="00595E4F">
      <w:pPr>
        <w:rPr>
          <w:rFonts w:ascii="Phyllis" w:hAnsi="Phyllis"/>
          <w:b/>
          <w:color w:val="000000" w:themeColor="text1"/>
          <w:sz w:val="24"/>
          <w:szCs w:val="24"/>
        </w:rPr>
      </w:pPr>
    </w:p>
    <w:p w:rsidR="005E3297" w:rsidRPr="008734F0" w:rsidRDefault="005E3297" w:rsidP="00595E4F">
      <w:pPr>
        <w:rPr>
          <w:rFonts w:ascii="Phyllis" w:hAnsi="Phyllis"/>
          <w:color w:val="000000" w:themeColor="text1"/>
          <w:sz w:val="24"/>
          <w:szCs w:val="24"/>
        </w:rPr>
      </w:pPr>
      <w:r w:rsidRPr="008734F0">
        <w:rPr>
          <w:rFonts w:ascii="Phyllis" w:hAnsi="Phyllis"/>
          <w:b/>
          <w:color w:val="000000" w:themeColor="text1"/>
          <w:sz w:val="24"/>
          <w:szCs w:val="24"/>
        </w:rPr>
        <w:t>CLÁUSULA DÉCIMA QUARTA - SANÇÕES ADMINISTRATIVAS -</w:t>
      </w:r>
      <w:r w:rsidRPr="008734F0">
        <w:rPr>
          <w:rFonts w:ascii="Phyllis" w:hAnsi="Phyllis"/>
          <w:color w:val="000000" w:themeColor="text1"/>
          <w:sz w:val="24"/>
          <w:szCs w:val="24"/>
        </w:rPr>
        <w:t xml:space="preserve"> O atraso na entrega, sujeitará o compromissário fornecedor à multa de mora de 0,5 % do valor do contrato por dia de atraso.</w:t>
      </w:r>
    </w:p>
    <w:p w:rsidR="005E3297" w:rsidRPr="008734F0" w:rsidRDefault="005E3297" w:rsidP="00595E4F">
      <w:pPr>
        <w:rPr>
          <w:rFonts w:ascii="Phyllis" w:hAnsi="Phyllis"/>
          <w:color w:val="000000" w:themeColor="text1"/>
          <w:sz w:val="24"/>
          <w:szCs w:val="24"/>
        </w:rPr>
      </w:pPr>
    </w:p>
    <w:p w:rsidR="005E3297" w:rsidRPr="008734F0" w:rsidRDefault="005E3297" w:rsidP="00595E4F">
      <w:pPr>
        <w:rPr>
          <w:rFonts w:ascii="Phyllis" w:hAnsi="Phyllis"/>
          <w:color w:val="000000" w:themeColor="text1"/>
          <w:sz w:val="24"/>
          <w:szCs w:val="24"/>
        </w:rPr>
      </w:pPr>
      <w:r w:rsidRPr="008734F0">
        <w:rPr>
          <w:rFonts w:ascii="Phyllis" w:hAnsi="Phyllis"/>
          <w:b/>
          <w:color w:val="000000" w:themeColor="text1"/>
          <w:sz w:val="24"/>
          <w:szCs w:val="24"/>
        </w:rPr>
        <w:t>14.1. Da Reincidência -</w:t>
      </w:r>
      <w:r w:rsidRPr="008734F0">
        <w:rPr>
          <w:rFonts w:ascii="Phyllis" w:hAnsi="Phyllis"/>
          <w:color w:val="000000" w:themeColor="text1"/>
          <w:sz w:val="24"/>
          <w:szCs w:val="24"/>
        </w:rPr>
        <w:t xml:space="preserve"> Ocorrendo o atraso no fornecimento por duas ou mais vezes consecutivas ou alternadas, a multa a ser aplicada será de 0,5% do valor do contrato por dia de atraso, limitando-se a 10% (dez por cento). </w:t>
      </w:r>
    </w:p>
    <w:p w:rsidR="005E3297" w:rsidRPr="008734F0" w:rsidRDefault="005E3297" w:rsidP="00595E4F">
      <w:pPr>
        <w:rPr>
          <w:rFonts w:ascii="Phyllis" w:hAnsi="Phyllis"/>
          <w:color w:val="000000" w:themeColor="text1"/>
          <w:sz w:val="24"/>
          <w:szCs w:val="24"/>
        </w:rPr>
      </w:pPr>
    </w:p>
    <w:p w:rsidR="005E3297" w:rsidRPr="008734F0" w:rsidRDefault="005E3297" w:rsidP="00595E4F">
      <w:pPr>
        <w:rPr>
          <w:rFonts w:ascii="Phyllis" w:hAnsi="Phyllis"/>
          <w:color w:val="000000" w:themeColor="text1"/>
          <w:sz w:val="24"/>
          <w:szCs w:val="24"/>
        </w:rPr>
      </w:pPr>
      <w:r w:rsidRPr="008734F0">
        <w:rPr>
          <w:rFonts w:ascii="Phyllis" w:hAnsi="Phyllis"/>
          <w:b/>
          <w:color w:val="000000" w:themeColor="text1"/>
          <w:sz w:val="24"/>
          <w:szCs w:val="24"/>
        </w:rPr>
        <w:t>14.2. Da Inexecução -</w:t>
      </w:r>
      <w:r w:rsidRPr="008734F0">
        <w:rPr>
          <w:rFonts w:ascii="Phyllis" w:hAnsi="Phyllis"/>
          <w:color w:val="000000" w:themeColor="text1"/>
          <w:sz w:val="24"/>
          <w:szCs w:val="24"/>
        </w:rPr>
        <w:t xml:space="preserve"> A inexecução total ou parcial do presente compromisso de fornecimento acarretará na tomada as seguintes sanções contra Compromissário Fornecedor: </w:t>
      </w:r>
    </w:p>
    <w:p w:rsidR="005E3297" w:rsidRPr="008734F0" w:rsidRDefault="005E3297" w:rsidP="00595E4F">
      <w:pPr>
        <w:rPr>
          <w:rFonts w:ascii="Phyllis" w:hAnsi="Phyllis"/>
          <w:color w:val="000000" w:themeColor="text1"/>
          <w:sz w:val="24"/>
          <w:szCs w:val="24"/>
        </w:rPr>
      </w:pPr>
    </w:p>
    <w:p w:rsidR="005E3297" w:rsidRPr="008734F0" w:rsidRDefault="005E3297" w:rsidP="00595E4F">
      <w:pPr>
        <w:rPr>
          <w:rFonts w:ascii="Phyllis" w:hAnsi="Phyllis"/>
          <w:color w:val="000000" w:themeColor="text1"/>
          <w:sz w:val="24"/>
          <w:szCs w:val="24"/>
        </w:rPr>
      </w:pPr>
      <w:r w:rsidRPr="008734F0">
        <w:rPr>
          <w:rFonts w:ascii="Phyllis" w:hAnsi="Phyllis"/>
          <w:b/>
          <w:color w:val="000000" w:themeColor="text1"/>
          <w:sz w:val="24"/>
          <w:szCs w:val="24"/>
        </w:rPr>
        <w:t>14.2.1.</w:t>
      </w:r>
      <w:r w:rsidRPr="008734F0">
        <w:rPr>
          <w:rFonts w:ascii="Phyllis" w:hAnsi="Phyllis"/>
          <w:color w:val="000000" w:themeColor="text1"/>
          <w:sz w:val="24"/>
          <w:szCs w:val="24"/>
        </w:rPr>
        <w:t xml:space="preserve"> Advertência; </w:t>
      </w:r>
    </w:p>
    <w:p w:rsidR="005E3297" w:rsidRPr="008734F0" w:rsidRDefault="005E3297" w:rsidP="00595E4F">
      <w:pPr>
        <w:rPr>
          <w:rFonts w:ascii="Phyllis" w:hAnsi="Phyllis"/>
          <w:color w:val="000000" w:themeColor="text1"/>
          <w:sz w:val="24"/>
          <w:szCs w:val="24"/>
        </w:rPr>
      </w:pPr>
    </w:p>
    <w:p w:rsidR="005E3297" w:rsidRPr="008734F0" w:rsidRDefault="005E3297" w:rsidP="00595E4F">
      <w:pPr>
        <w:rPr>
          <w:rFonts w:ascii="Phyllis" w:hAnsi="Phyllis"/>
          <w:color w:val="000000" w:themeColor="text1"/>
          <w:sz w:val="24"/>
          <w:szCs w:val="24"/>
        </w:rPr>
      </w:pPr>
      <w:r w:rsidRPr="008734F0">
        <w:rPr>
          <w:rFonts w:ascii="Phyllis" w:hAnsi="Phyllis"/>
          <w:b/>
          <w:color w:val="000000" w:themeColor="text1"/>
          <w:sz w:val="24"/>
          <w:szCs w:val="24"/>
        </w:rPr>
        <w:t>14.2.2.</w:t>
      </w:r>
      <w:r w:rsidRPr="008734F0">
        <w:rPr>
          <w:rFonts w:ascii="Phyllis" w:hAnsi="Phyllis"/>
          <w:color w:val="000000" w:themeColor="text1"/>
          <w:sz w:val="24"/>
          <w:szCs w:val="24"/>
        </w:rPr>
        <w:t xml:space="preserve"> Multa; </w:t>
      </w:r>
    </w:p>
    <w:p w:rsidR="005E3297" w:rsidRPr="008734F0" w:rsidRDefault="005E3297" w:rsidP="00595E4F">
      <w:pPr>
        <w:rPr>
          <w:rFonts w:ascii="Phyllis" w:hAnsi="Phyllis"/>
          <w:color w:val="000000" w:themeColor="text1"/>
          <w:sz w:val="24"/>
          <w:szCs w:val="24"/>
        </w:rPr>
      </w:pPr>
    </w:p>
    <w:p w:rsidR="005E3297" w:rsidRPr="008734F0" w:rsidRDefault="005E3297" w:rsidP="00595E4F">
      <w:pPr>
        <w:rPr>
          <w:rFonts w:ascii="Phyllis" w:hAnsi="Phyllis"/>
          <w:color w:val="000000" w:themeColor="text1"/>
          <w:sz w:val="24"/>
          <w:szCs w:val="24"/>
        </w:rPr>
      </w:pPr>
      <w:r w:rsidRPr="008734F0">
        <w:rPr>
          <w:rFonts w:ascii="Phyllis" w:hAnsi="Phyllis"/>
          <w:b/>
          <w:color w:val="000000" w:themeColor="text1"/>
          <w:sz w:val="24"/>
          <w:szCs w:val="24"/>
        </w:rPr>
        <w:t>14.2.3.</w:t>
      </w:r>
      <w:r w:rsidRPr="008734F0">
        <w:rPr>
          <w:rFonts w:ascii="Phyllis" w:hAnsi="Phyllis"/>
          <w:color w:val="000000" w:themeColor="text1"/>
          <w:sz w:val="24"/>
          <w:szCs w:val="24"/>
        </w:rPr>
        <w:t xml:space="preserve"> Suspensão temporária de participação em licitação e impedimento de contratar com a Administração Pública, por prazo não superior a 5 (cinco) anos; </w:t>
      </w:r>
    </w:p>
    <w:p w:rsidR="005E3297" w:rsidRPr="008734F0" w:rsidRDefault="005E3297" w:rsidP="00595E4F">
      <w:pPr>
        <w:rPr>
          <w:rFonts w:ascii="Phyllis" w:hAnsi="Phyllis"/>
          <w:color w:val="000000" w:themeColor="text1"/>
          <w:sz w:val="24"/>
          <w:szCs w:val="24"/>
        </w:rPr>
      </w:pPr>
    </w:p>
    <w:p w:rsidR="005E3297" w:rsidRPr="008734F0" w:rsidRDefault="005E3297" w:rsidP="00595E4F">
      <w:pPr>
        <w:rPr>
          <w:rFonts w:ascii="Phyllis" w:hAnsi="Phyllis"/>
          <w:color w:val="000000" w:themeColor="text1"/>
          <w:sz w:val="24"/>
          <w:szCs w:val="24"/>
        </w:rPr>
      </w:pPr>
      <w:r w:rsidRPr="008734F0">
        <w:rPr>
          <w:rFonts w:ascii="Phyllis" w:hAnsi="Phyllis"/>
          <w:b/>
          <w:color w:val="000000" w:themeColor="text1"/>
          <w:sz w:val="24"/>
          <w:szCs w:val="24"/>
        </w:rPr>
        <w:t>14.3. Da Multa:</w:t>
      </w:r>
      <w:r w:rsidRPr="008734F0">
        <w:rPr>
          <w:rFonts w:ascii="Phyllis" w:hAnsi="Phyllis"/>
          <w:color w:val="000000" w:themeColor="text1"/>
          <w:sz w:val="24"/>
          <w:szCs w:val="24"/>
        </w:rPr>
        <w:t xml:space="preserve"> O atraso na fornecimento de qualquer parcela do objeto sujeitará o compromissário fornecedor à multa de mora de 0,5% do valor da Ordem de Fornecimento, por dia de atraso; </w:t>
      </w:r>
    </w:p>
    <w:p w:rsidR="005E3297" w:rsidRPr="008734F0" w:rsidRDefault="005E3297" w:rsidP="00595E4F">
      <w:pPr>
        <w:rPr>
          <w:rFonts w:ascii="Phyllis" w:hAnsi="Phyllis"/>
          <w:color w:val="000000" w:themeColor="text1"/>
          <w:sz w:val="24"/>
          <w:szCs w:val="24"/>
        </w:rPr>
      </w:pPr>
    </w:p>
    <w:p w:rsidR="005E3297" w:rsidRPr="008734F0" w:rsidRDefault="005E3297" w:rsidP="00595E4F">
      <w:pPr>
        <w:rPr>
          <w:rFonts w:ascii="Phyllis" w:hAnsi="Phyllis"/>
          <w:color w:val="000000" w:themeColor="text1"/>
          <w:sz w:val="24"/>
          <w:szCs w:val="24"/>
        </w:rPr>
      </w:pPr>
      <w:r w:rsidRPr="008734F0">
        <w:rPr>
          <w:rFonts w:ascii="Phyllis" w:hAnsi="Phyllis"/>
          <w:b/>
          <w:color w:val="000000" w:themeColor="text1"/>
          <w:sz w:val="24"/>
          <w:szCs w:val="24"/>
        </w:rPr>
        <w:t>14.4.</w:t>
      </w:r>
      <w:r w:rsidRPr="008734F0">
        <w:rPr>
          <w:rFonts w:ascii="Phyllis" w:hAnsi="Phyllis"/>
          <w:color w:val="000000" w:themeColor="text1"/>
          <w:sz w:val="24"/>
          <w:szCs w:val="24"/>
        </w:rPr>
        <w:t xml:space="preserve"> O atraso reiterado no fornecimento sujeitará o compromissário à multa de mora de 0,5% do valor da Ordem de Fornecimento contrato, por dia de atraso; </w:t>
      </w:r>
    </w:p>
    <w:p w:rsidR="005E3297" w:rsidRPr="008734F0" w:rsidRDefault="005E3297" w:rsidP="00595E4F">
      <w:pPr>
        <w:rPr>
          <w:rFonts w:ascii="Phyllis" w:hAnsi="Phyllis"/>
          <w:color w:val="000000" w:themeColor="text1"/>
          <w:sz w:val="24"/>
          <w:szCs w:val="24"/>
        </w:rPr>
      </w:pPr>
    </w:p>
    <w:p w:rsidR="005E3297" w:rsidRPr="008734F0" w:rsidRDefault="005E3297" w:rsidP="00595E4F">
      <w:pPr>
        <w:rPr>
          <w:rFonts w:ascii="Phyllis" w:hAnsi="Phyllis"/>
          <w:color w:val="000000" w:themeColor="text1"/>
          <w:sz w:val="24"/>
          <w:szCs w:val="24"/>
        </w:rPr>
      </w:pPr>
      <w:r w:rsidRPr="008734F0">
        <w:rPr>
          <w:rFonts w:ascii="Phyllis" w:hAnsi="Phyllis"/>
          <w:b/>
          <w:color w:val="000000" w:themeColor="text1"/>
          <w:sz w:val="24"/>
          <w:szCs w:val="24"/>
        </w:rPr>
        <w:t>14.5.</w:t>
      </w:r>
      <w:r w:rsidRPr="008734F0">
        <w:rPr>
          <w:rFonts w:ascii="Phyllis" w:hAnsi="Phyllis"/>
          <w:color w:val="000000" w:themeColor="text1"/>
          <w:sz w:val="24"/>
          <w:szCs w:val="24"/>
        </w:rPr>
        <w:t xml:space="preserve"> A inexecução total do compromisso sujeitará o compromissário fornecedor à multa de 10% do valor total do compromisso do fornecimento; </w:t>
      </w:r>
    </w:p>
    <w:p w:rsidR="005E3297" w:rsidRPr="008734F0" w:rsidRDefault="005E3297" w:rsidP="00595E4F">
      <w:pPr>
        <w:rPr>
          <w:rFonts w:ascii="Phyllis" w:hAnsi="Phyllis"/>
          <w:color w:val="000000" w:themeColor="text1"/>
          <w:sz w:val="24"/>
          <w:szCs w:val="24"/>
        </w:rPr>
      </w:pPr>
    </w:p>
    <w:p w:rsidR="005E3297" w:rsidRPr="008734F0" w:rsidRDefault="005E3297" w:rsidP="00595E4F">
      <w:pPr>
        <w:rPr>
          <w:rFonts w:ascii="Phyllis" w:hAnsi="Phyllis"/>
          <w:color w:val="000000" w:themeColor="text1"/>
          <w:sz w:val="24"/>
          <w:szCs w:val="24"/>
        </w:rPr>
      </w:pPr>
      <w:r w:rsidRPr="008734F0">
        <w:rPr>
          <w:rFonts w:ascii="Phyllis" w:hAnsi="Phyllis"/>
          <w:b/>
          <w:color w:val="000000" w:themeColor="text1"/>
          <w:sz w:val="24"/>
          <w:szCs w:val="24"/>
        </w:rPr>
        <w:t>14.6.</w:t>
      </w:r>
      <w:r w:rsidRPr="008734F0">
        <w:rPr>
          <w:rFonts w:ascii="Phyllis" w:hAnsi="Phyllis"/>
          <w:color w:val="000000" w:themeColor="text1"/>
          <w:sz w:val="24"/>
          <w:szCs w:val="24"/>
        </w:rPr>
        <w:t xml:space="preserve"> O fornecimento do objeto em níveis de qualidade ou quantidade inferior ao devido sujeitará o compromissário fornecedor a multa de 0,5% do valor total estimado para o presente fornecimento, por dia de atraso no cumprimento do estabelecido. </w:t>
      </w:r>
    </w:p>
    <w:p w:rsidR="005E3297" w:rsidRPr="008734F0" w:rsidRDefault="005E3297" w:rsidP="00595E4F">
      <w:pPr>
        <w:rPr>
          <w:rFonts w:ascii="Phyllis" w:hAnsi="Phyllis"/>
          <w:color w:val="000000" w:themeColor="text1"/>
          <w:sz w:val="24"/>
          <w:szCs w:val="24"/>
        </w:rPr>
      </w:pPr>
    </w:p>
    <w:p w:rsidR="005E3297" w:rsidRPr="008734F0" w:rsidRDefault="005E3297" w:rsidP="00595E4F">
      <w:pPr>
        <w:rPr>
          <w:rFonts w:ascii="Phyllis" w:hAnsi="Phyllis"/>
          <w:color w:val="000000" w:themeColor="text1"/>
          <w:sz w:val="24"/>
          <w:szCs w:val="24"/>
        </w:rPr>
      </w:pPr>
      <w:r w:rsidRPr="008734F0">
        <w:rPr>
          <w:rFonts w:ascii="Phyllis" w:hAnsi="Phyllis"/>
          <w:b/>
          <w:color w:val="000000" w:themeColor="text1"/>
          <w:sz w:val="24"/>
          <w:szCs w:val="24"/>
        </w:rPr>
        <w:t>14.7.</w:t>
      </w:r>
      <w:r w:rsidRPr="008734F0">
        <w:rPr>
          <w:rFonts w:ascii="Phyllis" w:hAnsi="Phyllis"/>
          <w:color w:val="000000" w:themeColor="text1"/>
          <w:sz w:val="24"/>
          <w:szCs w:val="24"/>
        </w:rPr>
        <w:t xml:space="preserve"> Para aplicação das penalidades descritas acima será instaurado procedimento administrativo especifico, sendo assegurado ao particular o direito ao contraditório e ampla defesa, com todos os meios a eles inerentes;</w:t>
      </w:r>
    </w:p>
    <w:p w:rsidR="005E3297" w:rsidRPr="008734F0" w:rsidRDefault="005E3297" w:rsidP="00595E4F">
      <w:pPr>
        <w:rPr>
          <w:rFonts w:ascii="Phyllis" w:hAnsi="Phyllis"/>
          <w:color w:val="000000" w:themeColor="text1"/>
          <w:sz w:val="24"/>
          <w:szCs w:val="24"/>
        </w:rPr>
      </w:pPr>
    </w:p>
    <w:p w:rsidR="005E3297" w:rsidRPr="008734F0" w:rsidRDefault="005E3297" w:rsidP="00595E4F">
      <w:pPr>
        <w:rPr>
          <w:rFonts w:ascii="Phyllis" w:hAnsi="Phyllis"/>
          <w:color w:val="000000" w:themeColor="text1"/>
          <w:sz w:val="24"/>
          <w:szCs w:val="24"/>
        </w:rPr>
      </w:pPr>
      <w:r w:rsidRPr="008734F0">
        <w:rPr>
          <w:rFonts w:ascii="Phyllis" w:hAnsi="Phyllis"/>
          <w:b/>
          <w:color w:val="000000" w:themeColor="text1"/>
          <w:sz w:val="24"/>
          <w:szCs w:val="24"/>
        </w:rPr>
        <w:t>14.8.</w:t>
      </w:r>
      <w:r w:rsidRPr="008734F0">
        <w:rPr>
          <w:rFonts w:ascii="Phyllis" w:hAnsi="Phyllis"/>
          <w:color w:val="000000" w:themeColor="text1"/>
          <w:sz w:val="24"/>
          <w:szCs w:val="24"/>
        </w:rPr>
        <w:t xml:space="preserve"> As multas são excludentes e independentes e não eximem Compromissário Fornecedor da plena execução dos fornecimentos contratados; </w:t>
      </w:r>
    </w:p>
    <w:p w:rsidR="005E3297" w:rsidRPr="008734F0" w:rsidRDefault="005E3297" w:rsidP="00595E4F">
      <w:pPr>
        <w:rPr>
          <w:rFonts w:ascii="Phyllis" w:hAnsi="Phyllis"/>
          <w:color w:val="000000" w:themeColor="text1"/>
          <w:sz w:val="24"/>
          <w:szCs w:val="24"/>
        </w:rPr>
      </w:pPr>
    </w:p>
    <w:p w:rsidR="005E3297" w:rsidRPr="008734F0" w:rsidRDefault="005E3297" w:rsidP="00595E4F">
      <w:pPr>
        <w:rPr>
          <w:rFonts w:ascii="Phyllis" w:hAnsi="Phyllis"/>
          <w:color w:val="000000" w:themeColor="text1"/>
          <w:sz w:val="24"/>
          <w:szCs w:val="24"/>
        </w:rPr>
      </w:pPr>
      <w:r w:rsidRPr="008734F0">
        <w:rPr>
          <w:rFonts w:ascii="Phyllis" w:hAnsi="Phyllis"/>
          <w:b/>
          <w:color w:val="000000" w:themeColor="text1"/>
          <w:sz w:val="24"/>
          <w:szCs w:val="24"/>
        </w:rPr>
        <w:t>14.9.</w:t>
      </w:r>
      <w:r w:rsidRPr="008734F0">
        <w:rPr>
          <w:rFonts w:ascii="Phyllis" w:hAnsi="Phyllis"/>
          <w:color w:val="000000" w:themeColor="text1"/>
          <w:sz w:val="24"/>
          <w:szCs w:val="24"/>
        </w:rPr>
        <w:t xml:space="preserve"> O valor das multas aplicadas será sempre deduzido do pagamento; </w:t>
      </w:r>
    </w:p>
    <w:p w:rsidR="005E3297" w:rsidRPr="008734F0" w:rsidRDefault="005E3297" w:rsidP="00595E4F">
      <w:pPr>
        <w:rPr>
          <w:rFonts w:ascii="Phyllis" w:hAnsi="Phyllis"/>
          <w:color w:val="000000" w:themeColor="text1"/>
          <w:sz w:val="24"/>
          <w:szCs w:val="24"/>
        </w:rPr>
      </w:pPr>
    </w:p>
    <w:p w:rsidR="005E3297" w:rsidRPr="008734F0" w:rsidRDefault="005E3297" w:rsidP="00595E4F">
      <w:pPr>
        <w:rPr>
          <w:rFonts w:ascii="Phyllis" w:hAnsi="Phyllis"/>
          <w:color w:val="000000" w:themeColor="text1"/>
          <w:sz w:val="24"/>
          <w:szCs w:val="24"/>
        </w:rPr>
      </w:pPr>
      <w:r w:rsidRPr="008734F0">
        <w:rPr>
          <w:rFonts w:ascii="Phyllis" w:hAnsi="Phyllis"/>
          <w:b/>
          <w:color w:val="000000" w:themeColor="text1"/>
          <w:sz w:val="24"/>
          <w:szCs w:val="24"/>
        </w:rPr>
        <w:lastRenderedPageBreak/>
        <w:t>14.10.</w:t>
      </w:r>
      <w:r w:rsidRPr="008734F0">
        <w:rPr>
          <w:rFonts w:ascii="Phyllis" w:hAnsi="Phyllis"/>
          <w:color w:val="000000" w:themeColor="text1"/>
          <w:sz w:val="24"/>
          <w:szCs w:val="24"/>
        </w:rPr>
        <w:t xml:space="preserve"> As ocorrências relacionadas com a execução do contrato serão anotadas pelo representante da Administração, nos moldes do art. 67, § 1º da Lei 8.666/93; </w:t>
      </w:r>
    </w:p>
    <w:p w:rsidR="005E3297" w:rsidRPr="008734F0" w:rsidRDefault="005E3297" w:rsidP="00595E4F">
      <w:pPr>
        <w:rPr>
          <w:rFonts w:ascii="Phyllis" w:hAnsi="Phyllis"/>
          <w:color w:val="000000" w:themeColor="text1"/>
          <w:sz w:val="24"/>
          <w:szCs w:val="24"/>
        </w:rPr>
      </w:pPr>
    </w:p>
    <w:p w:rsidR="005E3297" w:rsidRPr="008734F0" w:rsidRDefault="005E3297" w:rsidP="00595E4F">
      <w:pPr>
        <w:rPr>
          <w:rFonts w:ascii="Phyllis" w:hAnsi="Phyllis"/>
          <w:color w:val="000000" w:themeColor="text1"/>
          <w:sz w:val="24"/>
          <w:szCs w:val="24"/>
        </w:rPr>
      </w:pPr>
      <w:r w:rsidRPr="008734F0">
        <w:rPr>
          <w:rFonts w:ascii="Phyllis" w:hAnsi="Phyllis"/>
          <w:b/>
          <w:color w:val="000000" w:themeColor="text1"/>
          <w:sz w:val="24"/>
          <w:szCs w:val="24"/>
        </w:rPr>
        <w:t>14.11.</w:t>
      </w:r>
      <w:r w:rsidRPr="008734F0">
        <w:rPr>
          <w:rFonts w:ascii="Phyllis" w:hAnsi="Phyllis"/>
          <w:color w:val="000000" w:themeColor="text1"/>
          <w:sz w:val="24"/>
          <w:szCs w:val="24"/>
        </w:rPr>
        <w:t xml:space="preserve"> Será garantido ao Compromissário Fornecedor o direito de apresentação de prévia defesa, no prazo de 5 (cinco) dias úteis, nas hipóteses em que se tiver por cabível a aplicação das penalidades previstas neste compromisso. </w:t>
      </w:r>
    </w:p>
    <w:p w:rsidR="005E3297" w:rsidRPr="008734F0" w:rsidRDefault="005E3297" w:rsidP="00595E4F">
      <w:pPr>
        <w:rPr>
          <w:rFonts w:ascii="Phyllis" w:hAnsi="Phyllis"/>
          <w:color w:val="000000" w:themeColor="text1"/>
          <w:sz w:val="24"/>
          <w:szCs w:val="24"/>
        </w:rPr>
      </w:pPr>
    </w:p>
    <w:p w:rsidR="005E3297" w:rsidRPr="008734F0" w:rsidRDefault="005E3297" w:rsidP="00595E4F">
      <w:pPr>
        <w:rPr>
          <w:rFonts w:ascii="Phyllis" w:hAnsi="Phyllis"/>
          <w:color w:val="000000" w:themeColor="text1"/>
          <w:sz w:val="24"/>
          <w:szCs w:val="24"/>
        </w:rPr>
      </w:pPr>
      <w:r w:rsidRPr="008734F0">
        <w:rPr>
          <w:rFonts w:ascii="Phyllis" w:hAnsi="Phyllis"/>
          <w:b/>
          <w:color w:val="000000" w:themeColor="text1"/>
          <w:sz w:val="24"/>
          <w:szCs w:val="24"/>
        </w:rPr>
        <w:t>CLÁUSULA DÉCIMA QUINTA – RESCISÃO DO COMPROMISSO DE FORNECIMENTO POR ATO UNILATERAL -</w:t>
      </w:r>
      <w:r w:rsidRPr="008734F0">
        <w:rPr>
          <w:rFonts w:ascii="Phyllis" w:hAnsi="Phyllis"/>
          <w:color w:val="000000" w:themeColor="text1"/>
          <w:sz w:val="24"/>
          <w:szCs w:val="24"/>
        </w:rPr>
        <w:t xml:space="preserve"> A rescisão administrativa do presente compromisso de fornecimento por ato unilateral da Prefeitura obedecerá ao disposto no parágrafo único DO art. 78, , da Lei Federal nº. 8.666, de 21 de junho de 1993. </w:t>
      </w:r>
    </w:p>
    <w:p w:rsidR="005E3297" w:rsidRPr="008734F0" w:rsidRDefault="005E3297" w:rsidP="00595E4F">
      <w:pPr>
        <w:rPr>
          <w:rFonts w:ascii="Phyllis" w:hAnsi="Phyllis"/>
          <w:color w:val="000000" w:themeColor="text1"/>
          <w:sz w:val="24"/>
          <w:szCs w:val="24"/>
        </w:rPr>
      </w:pPr>
    </w:p>
    <w:p w:rsidR="005E3297" w:rsidRPr="008734F0" w:rsidRDefault="005E3297" w:rsidP="00595E4F">
      <w:pPr>
        <w:rPr>
          <w:rFonts w:ascii="Phyllis" w:hAnsi="Phyllis"/>
          <w:color w:val="000000" w:themeColor="text1"/>
          <w:sz w:val="24"/>
          <w:szCs w:val="24"/>
        </w:rPr>
      </w:pPr>
      <w:r w:rsidRPr="008734F0">
        <w:rPr>
          <w:rFonts w:ascii="Phyllis" w:hAnsi="Phyllis"/>
          <w:b/>
          <w:color w:val="000000" w:themeColor="text1"/>
          <w:sz w:val="24"/>
          <w:szCs w:val="24"/>
        </w:rPr>
        <w:t>CLÁUSULA DÉCIMA SEXTA – VINCULAÇÃO AO EDITAL -</w:t>
      </w:r>
      <w:r w:rsidRPr="008734F0">
        <w:rPr>
          <w:rFonts w:ascii="Phyllis" w:hAnsi="Phyllis"/>
          <w:color w:val="000000" w:themeColor="text1"/>
          <w:sz w:val="24"/>
          <w:szCs w:val="24"/>
        </w:rPr>
        <w:t xml:space="preserve"> Para efeitos obrigacionais tanto no Edital da Licitação na modalidade Pregão para o Registro de Preço nº. ___/2019, quanto às propostas nela adjudicadas, bem como a Ata de Registro de Preços, integram o presente compromisso de fornecimento, devendo seus termos e condições ser considerados como partes integrantes do presente instrumento contratuais. </w:t>
      </w:r>
    </w:p>
    <w:p w:rsidR="005E3297" w:rsidRPr="008734F0" w:rsidRDefault="005E3297" w:rsidP="00595E4F">
      <w:pPr>
        <w:rPr>
          <w:rFonts w:ascii="Phyllis" w:hAnsi="Phyllis"/>
          <w:color w:val="000000" w:themeColor="text1"/>
          <w:sz w:val="24"/>
          <w:szCs w:val="24"/>
        </w:rPr>
      </w:pPr>
    </w:p>
    <w:p w:rsidR="005E3297" w:rsidRPr="008734F0" w:rsidRDefault="005E3297" w:rsidP="00595E4F">
      <w:pPr>
        <w:rPr>
          <w:rFonts w:ascii="Phyllis" w:hAnsi="Phyllis"/>
          <w:color w:val="000000" w:themeColor="text1"/>
          <w:sz w:val="24"/>
          <w:szCs w:val="24"/>
        </w:rPr>
      </w:pPr>
      <w:r w:rsidRPr="008734F0">
        <w:rPr>
          <w:rFonts w:ascii="Phyllis" w:hAnsi="Phyllis"/>
          <w:b/>
          <w:color w:val="000000" w:themeColor="text1"/>
          <w:sz w:val="24"/>
          <w:szCs w:val="24"/>
        </w:rPr>
        <w:t>CLÁUSULA DÉCIMA SÉTIMA – FORO -</w:t>
      </w:r>
      <w:r w:rsidRPr="008734F0">
        <w:rPr>
          <w:rFonts w:ascii="Phyllis" w:hAnsi="Phyllis"/>
          <w:color w:val="000000" w:themeColor="text1"/>
          <w:sz w:val="24"/>
          <w:szCs w:val="24"/>
        </w:rPr>
        <w:t xml:space="preserve"> Para todas as questões pertinentes ao presente compromisso de fornecimento, o Foro será o da Comarca de Guaçuí, Estado do Espírito Santo, com renúncia de qualquer outro, por mais privilegiado que seja. </w:t>
      </w:r>
    </w:p>
    <w:p w:rsidR="005E3297" w:rsidRPr="008734F0" w:rsidRDefault="005E3297" w:rsidP="00595E4F">
      <w:pPr>
        <w:rPr>
          <w:rFonts w:ascii="Phyllis" w:hAnsi="Phyllis"/>
          <w:color w:val="000000" w:themeColor="text1"/>
          <w:sz w:val="24"/>
          <w:szCs w:val="24"/>
        </w:rPr>
      </w:pPr>
    </w:p>
    <w:p w:rsidR="005E3297" w:rsidRPr="008734F0" w:rsidRDefault="005E3297" w:rsidP="00595E4F">
      <w:pPr>
        <w:rPr>
          <w:rFonts w:ascii="Phyllis" w:hAnsi="Phyllis"/>
          <w:color w:val="000000" w:themeColor="text1"/>
          <w:sz w:val="24"/>
          <w:szCs w:val="24"/>
        </w:rPr>
      </w:pPr>
      <w:r w:rsidRPr="008734F0">
        <w:rPr>
          <w:rFonts w:ascii="Phyllis" w:hAnsi="Phyllis"/>
          <w:color w:val="000000" w:themeColor="text1"/>
          <w:sz w:val="24"/>
          <w:szCs w:val="24"/>
        </w:rPr>
        <w:t xml:space="preserve">E por assim estarem justas e acordadas, firmam as partes o presente compromisso de fornecimento, em 03 (três) vias de igual teor e forma, com 2 (duas) testemunhas instrumentárias para que produza jurídicos e legais efeitos. </w:t>
      </w:r>
    </w:p>
    <w:p w:rsidR="005E3297" w:rsidRPr="008734F0" w:rsidRDefault="005E3297" w:rsidP="00595E4F">
      <w:pPr>
        <w:rPr>
          <w:rFonts w:ascii="Phyllis" w:hAnsi="Phyllis"/>
          <w:color w:val="000000" w:themeColor="text1"/>
          <w:sz w:val="24"/>
          <w:szCs w:val="24"/>
        </w:rPr>
      </w:pPr>
    </w:p>
    <w:p w:rsidR="005E3297" w:rsidRPr="008734F0" w:rsidRDefault="005E3297" w:rsidP="00595E4F">
      <w:pPr>
        <w:rPr>
          <w:rFonts w:ascii="Phyllis" w:hAnsi="Phyllis"/>
          <w:color w:val="000000" w:themeColor="text1"/>
          <w:sz w:val="24"/>
          <w:szCs w:val="24"/>
        </w:rPr>
      </w:pPr>
    </w:p>
    <w:p w:rsidR="005E3297" w:rsidRPr="008734F0" w:rsidRDefault="005E3297" w:rsidP="00595E4F">
      <w:pPr>
        <w:rPr>
          <w:rFonts w:ascii="Phyllis" w:hAnsi="Phyllis"/>
          <w:color w:val="000000" w:themeColor="text1"/>
          <w:sz w:val="24"/>
          <w:szCs w:val="24"/>
        </w:rPr>
      </w:pPr>
      <w:r w:rsidRPr="008734F0">
        <w:rPr>
          <w:rFonts w:ascii="Phyllis" w:hAnsi="Phyllis"/>
          <w:color w:val="000000" w:themeColor="text1"/>
          <w:sz w:val="24"/>
          <w:szCs w:val="24"/>
        </w:rPr>
        <w:t>Divino de São Lourenço - ES, _</w:t>
      </w:r>
      <w:r w:rsidR="004A5A76">
        <w:rPr>
          <w:rFonts w:ascii="Phyllis" w:hAnsi="Phyllis"/>
          <w:color w:val="000000" w:themeColor="text1"/>
          <w:sz w:val="24"/>
          <w:szCs w:val="24"/>
        </w:rPr>
        <w:t>__ de __________________ de 2020</w:t>
      </w:r>
      <w:r w:rsidRPr="008734F0">
        <w:rPr>
          <w:rFonts w:ascii="Phyllis" w:hAnsi="Phyllis"/>
          <w:color w:val="000000" w:themeColor="text1"/>
          <w:sz w:val="24"/>
          <w:szCs w:val="24"/>
        </w:rPr>
        <w:t>.</w:t>
      </w:r>
    </w:p>
    <w:p w:rsidR="005E3297" w:rsidRPr="008734F0" w:rsidRDefault="005E3297" w:rsidP="00595E4F">
      <w:pPr>
        <w:rPr>
          <w:rFonts w:ascii="Phyllis" w:hAnsi="Phyllis"/>
          <w:color w:val="000000" w:themeColor="text1"/>
          <w:sz w:val="24"/>
          <w:szCs w:val="24"/>
        </w:rPr>
      </w:pPr>
    </w:p>
    <w:p w:rsidR="005E3297" w:rsidRPr="008734F0" w:rsidRDefault="005E3297" w:rsidP="005E3297">
      <w:pPr>
        <w:jc w:val="center"/>
        <w:rPr>
          <w:rFonts w:ascii="Phyllis" w:hAnsi="Phyllis"/>
          <w:b/>
          <w:color w:val="000000" w:themeColor="text1"/>
          <w:sz w:val="24"/>
          <w:szCs w:val="24"/>
        </w:rPr>
      </w:pPr>
      <w:r w:rsidRPr="008734F0">
        <w:rPr>
          <w:rFonts w:ascii="Phyllis" w:hAnsi="Phyllis"/>
          <w:b/>
          <w:color w:val="000000" w:themeColor="text1"/>
          <w:sz w:val="24"/>
          <w:szCs w:val="24"/>
        </w:rPr>
        <w:t>Prefeito</w:t>
      </w:r>
    </w:p>
    <w:p w:rsidR="005E3297" w:rsidRPr="008734F0" w:rsidRDefault="005E3297" w:rsidP="005E3297">
      <w:pPr>
        <w:jc w:val="center"/>
        <w:rPr>
          <w:rFonts w:ascii="Phyllis" w:hAnsi="Phyllis"/>
          <w:b/>
          <w:color w:val="000000" w:themeColor="text1"/>
          <w:sz w:val="24"/>
          <w:szCs w:val="24"/>
        </w:rPr>
      </w:pPr>
    </w:p>
    <w:p w:rsidR="005E3297" w:rsidRPr="008734F0" w:rsidRDefault="005E3297" w:rsidP="005E3297">
      <w:pPr>
        <w:jc w:val="center"/>
        <w:rPr>
          <w:rFonts w:ascii="Phyllis" w:hAnsi="Phyllis"/>
          <w:b/>
          <w:color w:val="000000" w:themeColor="text1"/>
          <w:sz w:val="24"/>
          <w:szCs w:val="24"/>
        </w:rPr>
      </w:pPr>
    </w:p>
    <w:p w:rsidR="005E3297" w:rsidRPr="008734F0" w:rsidRDefault="005E3297" w:rsidP="005E3297">
      <w:pPr>
        <w:jc w:val="center"/>
        <w:rPr>
          <w:rFonts w:ascii="Phyllis" w:hAnsi="Phyllis"/>
          <w:b/>
          <w:color w:val="000000" w:themeColor="text1"/>
          <w:sz w:val="24"/>
          <w:szCs w:val="24"/>
        </w:rPr>
      </w:pPr>
    </w:p>
    <w:p w:rsidR="005E3297" w:rsidRPr="008734F0" w:rsidRDefault="005E3297" w:rsidP="005E3297">
      <w:pPr>
        <w:jc w:val="center"/>
        <w:rPr>
          <w:rFonts w:ascii="Phyllis" w:hAnsi="Phyllis"/>
          <w:b/>
          <w:color w:val="000000" w:themeColor="text1"/>
          <w:sz w:val="24"/>
          <w:szCs w:val="24"/>
        </w:rPr>
      </w:pPr>
    </w:p>
    <w:p w:rsidR="005E3297" w:rsidRPr="008734F0" w:rsidRDefault="005E3297" w:rsidP="005E3297">
      <w:pPr>
        <w:jc w:val="center"/>
        <w:rPr>
          <w:rFonts w:ascii="Phyllis" w:hAnsi="Phyllis"/>
          <w:b/>
          <w:color w:val="000000" w:themeColor="text1"/>
          <w:sz w:val="24"/>
          <w:szCs w:val="24"/>
        </w:rPr>
      </w:pPr>
      <w:r w:rsidRPr="008734F0">
        <w:rPr>
          <w:rFonts w:ascii="Phyllis" w:hAnsi="Phyllis"/>
          <w:b/>
          <w:color w:val="000000" w:themeColor="text1"/>
          <w:sz w:val="24"/>
          <w:szCs w:val="24"/>
        </w:rPr>
        <w:t>Compromissário</w:t>
      </w:r>
    </w:p>
    <w:p w:rsidR="005E3297" w:rsidRPr="008734F0" w:rsidRDefault="005E3297" w:rsidP="00595E4F">
      <w:pPr>
        <w:rPr>
          <w:rFonts w:ascii="Phyllis" w:hAnsi="Phyllis"/>
          <w:b/>
          <w:color w:val="000000" w:themeColor="text1"/>
          <w:sz w:val="24"/>
          <w:szCs w:val="24"/>
        </w:rPr>
      </w:pPr>
    </w:p>
    <w:p w:rsidR="005E3297" w:rsidRPr="008734F0" w:rsidRDefault="005E3297" w:rsidP="00595E4F">
      <w:pPr>
        <w:rPr>
          <w:rFonts w:ascii="Phyllis" w:hAnsi="Phyllis"/>
          <w:b/>
          <w:color w:val="000000" w:themeColor="text1"/>
          <w:sz w:val="24"/>
          <w:szCs w:val="24"/>
        </w:rPr>
      </w:pPr>
      <w:r w:rsidRPr="008734F0">
        <w:rPr>
          <w:rFonts w:ascii="Phyllis" w:hAnsi="Phyllis"/>
          <w:b/>
          <w:color w:val="000000" w:themeColor="text1"/>
          <w:sz w:val="24"/>
          <w:szCs w:val="24"/>
        </w:rPr>
        <w:t xml:space="preserve">Testemunhas: </w:t>
      </w:r>
    </w:p>
    <w:p w:rsidR="005E3297" w:rsidRPr="008734F0" w:rsidRDefault="005E3297" w:rsidP="00595E4F">
      <w:pPr>
        <w:rPr>
          <w:rFonts w:ascii="Phyllis" w:hAnsi="Phyllis"/>
          <w:color w:val="000000" w:themeColor="text1"/>
          <w:sz w:val="24"/>
          <w:szCs w:val="24"/>
        </w:rPr>
      </w:pPr>
    </w:p>
    <w:p w:rsidR="005E3297" w:rsidRPr="008734F0" w:rsidRDefault="005E3297" w:rsidP="00595E4F">
      <w:pPr>
        <w:rPr>
          <w:rFonts w:ascii="Phyllis" w:hAnsi="Phyllis"/>
          <w:color w:val="000000" w:themeColor="text1"/>
          <w:sz w:val="24"/>
          <w:szCs w:val="24"/>
        </w:rPr>
      </w:pPr>
      <w:r w:rsidRPr="008734F0">
        <w:rPr>
          <w:rFonts w:ascii="Phyllis" w:hAnsi="Phyllis"/>
          <w:color w:val="000000" w:themeColor="text1"/>
          <w:sz w:val="24"/>
          <w:szCs w:val="24"/>
        </w:rPr>
        <w:t>1)nome:__________________________________CPF:</w:t>
      </w:r>
    </w:p>
    <w:p w:rsidR="005E3297" w:rsidRPr="008734F0" w:rsidRDefault="005E3297" w:rsidP="00595E4F">
      <w:pPr>
        <w:rPr>
          <w:rFonts w:ascii="Phyllis" w:hAnsi="Phyllis"/>
          <w:color w:val="000000" w:themeColor="text1"/>
          <w:sz w:val="24"/>
          <w:szCs w:val="24"/>
        </w:rPr>
      </w:pPr>
      <w:r w:rsidRPr="008734F0">
        <w:rPr>
          <w:rFonts w:ascii="Phyllis" w:hAnsi="Phyllis"/>
          <w:color w:val="000000" w:themeColor="text1"/>
          <w:sz w:val="24"/>
          <w:szCs w:val="24"/>
        </w:rPr>
        <w:t xml:space="preserve"> </w:t>
      </w:r>
    </w:p>
    <w:p w:rsidR="005E3297" w:rsidRPr="008734F0" w:rsidRDefault="005E3297" w:rsidP="00595E4F">
      <w:pPr>
        <w:rPr>
          <w:rFonts w:ascii="Phyllis" w:hAnsi="Phyllis"/>
          <w:color w:val="000000" w:themeColor="text1"/>
          <w:sz w:val="24"/>
          <w:szCs w:val="24"/>
        </w:rPr>
      </w:pPr>
      <w:r w:rsidRPr="008734F0">
        <w:rPr>
          <w:rFonts w:ascii="Phyllis" w:hAnsi="Phyllis"/>
          <w:color w:val="000000" w:themeColor="text1"/>
          <w:sz w:val="24"/>
          <w:szCs w:val="24"/>
        </w:rPr>
        <w:t>2)nome:__________________________________CPF:</w:t>
      </w:r>
    </w:p>
    <w:p w:rsidR="005E3297" w:rsidRPr="008734F0" w:rsidRDefault="005E3297" w:rsidP="00595E4F">
      <w:pPr>
        <w:rPr>
          <w:rFonts w:ascii="Phyllis" w:hAnsi="Phyllis"/>
          <w:color w:val="000000" w:themeColor="text1"/>
          <w:sz w:val="24"/>
          <w:szCs w:val="24"/>
        </w:rPr>
      </w:pPr>
    </w:p>
    <w:p w:rsidR="005E3297" w:rsidRPr="008734F0" w:rsidRDefault="005E3297" w:rsidP="00595E4F">
      <w:pPr>
        <w:rPr>
          <w:rFonts w:ascii="Phyllis" w:hAnsi="Phyllis"/>
          <w:color w:val="000000" w:themeColor="text1"/>
          <w:sz w:val="24"/>
          <w:szCs w:val="24"/>
        </w:rPr>
      </w:pPr>
    </w:p>
    <w:p w:rsidR="005E3297" w:rsidRPr="008734F0" w:rsidRDefault="005E3297" w:rsidP="00595E4F">
      <w:pPr>
        <w:rPr>
          <w:rFonts w:ascii="Phyllis" w:hAnsi="Phyllis"/>
          <w:color w:val="000000" w:themeColor="text1"/>
          <w:sz w:val="24"/>
          <w:szCs w:val="24"/>
        </w:rPr>
      </w:pPr>
    </w:p>
    <w:p w:rsidR="00865736" w:rsidRPr="008734F0" w:rsidRDefault="00865736" w:rsidP="007D0F39">
      <w:pPr>
        <w:rPr>
          <w:rFonts w:ascii="Phyllis" w:hAnsi="Phyllis"/>
          <w:color w:val="000000" w:themeColor="text1"/>
          <w:sz w:val="24"/>
          <w:szCs w:val="24"/>
        </w:rPr>
      </w:pPr>
    </w:p>
    <w:p w:rsidR="00865736" w:rsidRPr="008734F0" w:rsidRDefault="00865736" w:rsidP="00595E4F">
      <w:pPr>
        <w:rPr>
          <w:rFonts w:ascii="Phyllis" w:hAnsi="Phyllis"/>
          <w:color w:val="000000" w:themeColor="text1"/>
          <w:sz w:val="24"/>
          <w:szCs w:val="24"/>
        </w:rPr>
      </w:pPr>
    </w:p>
    <w:p w:rsidR="00865736" w:rsidRPr="008734F0" w:rsidRDefault="00865736" w:rsidP="00595E4F">
      <w:pPr>
        <w:rPr>
          <w:rFonts w:ascii="Phyllis" w:hAnsi="Phyllis"/>
          <w:color w:val="000000" w:themeColor="text1"/>
          <w:sz w:val="24"/>
          <w:szCs w:val="24"/>
        </w:rPr>
      </w:pPr>
    </w:p>
    <w:p w:rsidR="005E3297" w:rsidRPr="008734F0" w:rsidRDefault="005E3297" w:rsidP="00595E4F">
      <w:pPr>
        <w:rPr>
          <w:rFonts w:ascii="Phyllis" w:hAnsi="Phyllis"/>
          <w:color w:val="000000" w:themeColor="text1"/>
          <w:sz w:val="24"/>
          <w:szCs w:val="24"/>
        </w:rPr>
      </w:pPr>
    </w:p>
    <w:p w:rsidR="005E3297" w:rsidRPr="008734F0" w:rsidRDefault="0062201F" w:rsidP="00CC3CA1">
      <w:pPr>
        <w:jc w:val="center"/>
        <w:rPr>
          <w:rFonts w:ascii="Phyllis" w:hAnsi="Phyllis"/>
          <w:b/>
          <w:color w:val="000000" w:themeColor="text1"/>
          <w:sz w:val="24"/>
          <w:szCs w:val="24"/>
        </w:rPr>
      </w:pPr>
      <w:r>
        <w:rPr>
          <w:rFonts w:ascii="Phyllis" w:hAnsi="Phyllis"/>
          <w:b/>
          <w:color w:val="000000" w:themeColor="text1"/>
          <w:sz w:val="24"/>
          <w:szCs w:val="24"/>
        </w:rPr>
        <w:t>ANEXO VII</w:t>
      </w:r>
    </w:p>
    <w:p w:rsidR="005E3297" w:rsidRPr="008734F0" w:rsidRDefault="005E3297" w:rsidP="00CC3CA1">
      <w:pPr>
        <w:jc w:val="center"/>
        <w:rPr>
          <w:rFonts w:ascii="Phyllis" w:hAnsi="Phyllis"/>
          <w:b/>
          <w:color w:val="000000" w:themeColor="text1"/>
          <w:sz w:val="24"/>
          <w:szCs w:val="24"/>
        </w:rPr>
      </w:pPr>
    </w:p>
    <w:p w:rsidR="00CC3CA1" w:rsidRPr="008734F0" w:rsidRDefault="005E3297" w:rsidP="00CC3CA1">
      <w:pPr>
        <w:jc w:val="center"/>
        <w:rPr>
          <w:rFonts w:ascii="Phyllis" w:hAnsi="Phyllis"/>
          <w:b/>
          <w:color w:val="000000" w:themeColor="text1"/>
          <w:sz w:val="24"/>
          <w:szCs w:val="24"/>
        </w:rPr>
      </w:pPr>
      <w:r w:rsidRPr="008734F0">
        <w:rPr>
          <w:rFonts w:ascii="Phyllis" w:hAnsi="Phyllis"/>
          <w:b/>
          <w:color w:val="000000" w:themeColor="text1"/>
          <w:sz w:val="24"/>
          <w:szCs w:val="24"/>
        </w:rPr>
        <w:t>MINUTA DO CONTRATO ADMINISTRATIVO</w:t>
      </w:r>
    </w:p>
    <w:p w:rsidR="00CC3CA1" w:rsidRPr="008734F0" w:rsidRDefault="00CC3CA1" w:rsidP="00595E4F">
      <w:pPr>
        <w:rPr>
          <w:rFonts w:ascii="Phyllis" w:hAnsi="Phyllis"/>
          <w:color w:val="000000" w:themeColor="text1"/>
          <w:sz w:val="24"/>
          <w:szCs w:val="24"/>
        </w:rPr>
      </w:pPr>
    </w:p>
    <w:p w:rsidR="008734F0" w:rsidRPr="008734F0" w:rsidRDefault="008734F0" w:rsidP="008734F0">
      <w:pPr>
        <w:jc w:val="left"/>
        <w:rPr>
          <w:rFonts w:ascii="Phyllis" w:hAnsi="Phyllis"/>
          <w:b/>
          <w:color w:val="000000" w:themeColor="text1"/>
          <w:sz w:val="24"/>
          <w:szCs w:val="24"/>
        </w:rPr>
      </w:pPr>
      <w:r w:rsidRPr="008734F0">
        <w:rPr>
          <w:rFonts w:ascii="Phyllis" w:hAnsi="Phyllis"/>
          <w:b/>
          <w:color w:val="000000" w:themeColor="text1"/>
          <w:sz w:val="24"/>
          <w:szCs w:val="24"/>
        </w:rPr>
        <w:t>P</w:t>
      </w:r>
      <w:r>
        <w:rPr>
          <w:rFonts w:ascii="Phyllis" w:hAnsi="Phyllis"/>
          <w:b/>
          <w:color w:val="000000" w:themeColor="text1"/>
          <w:sz w:val="24"/>
          <w:szCs w:val="24"/>
        </w:rPr>
        <w:t>R</w:t>
      </w:r>
      <w:r w:rsidR="004A5A76">
        <w:rPr>
          <w:rFonts w:ascii="Phyllis" w:hAnsi="Phyllis"/>
          <w:b/>
          <w:color w:val="000000" w:themeColor="text1"/>
          <w:sz w:val="24"/>
          <w:szCs w:val="24"/>
        </w:rPr>
        <w:t>OCESSO ADMINISTRATIVO N.º 000077/2020</w:t>
      </w:r>
      <w:r w:rsidRPr="008734F0">
        <w:rPr>
          <w:rFonts w:ascii="Phyllis" w:hAnsi="Phyllis"/>
          <w:b/>
          <w:color w:val="000000" w:themeColor="text1"/>
          <w:sz w:val="24"/>
          <w:szCs w:val="24"/>
        </w:rPr>
        <w:t xml:space="preserve">. </w:t>
      </w:r>
    </w:p>
    <w:p w:rsidR="008734F0" w:rsidRPr="008734F0" w:rsidRDefault="008734F0" w:rsidP="008734F0">
      <w:pPr>
        <w:jc w:val="left"/>
        <w:rPr>
          <w:rFonts w:ascii="Phyllis" w:hAnsi="Phyllis"/>
          <w:b/>
          <w:color w:val="000000" w:themeColor="text1"/>
          <w:sz w:val="24"/>
          <w:szCs w:val="24"/>
        </w:rPr>
      </w:pPr>
    </w:p>
    <w:p w:rsidR="008734F0" w:rsidRPr="008734F0" w:rsidRDefault="008734F0" w:rsidP="008734F0">
      <w:pPr>
        <w:jc w:val="left"/>
        <w:rPr>
          <w:rFonts w:ascii="Phyllis" w:hAnsi="Phyllis"/>
          <w:b/>
          <w:color w:val="000000" w:themeColor="text1"/>
          <w:sz w:val="24"/>
          <w:szCs w:val="24"/>
        </w:rPr>
      </w:pPr>
      <w:r>
        <w:rPr>
          <w:rFonts w:ascii="Phyllis" w:hAnsi="Phyllis"/>
          <w:b/>
          <w:color w:val="000000" w:themeColor="text1"/>
          <w:sz w:val="24"/>
          <w:szCs w:val="24"/>
        </w:rPr>
        <w:t>PREGÃO PRESENCIAL N.º 09</w:t>
      </w:r>
      <w:r w:rsidR="004A5A76">
        <w:rPr>
          <w:rFonts w:ascii="Phyllis" w:hAnsi="Phyllis"/>
          <w:b/>
          <w:color w:val="000000" w:themeColor="text1"/>
          <w:sz w:val="24"/>
          <w:szCs w:val="24"/>
        </w:rPr>
        <w:t>/2020</w:t>
      </w:r>
      <w:r>
        <w:rPr>
          <w:rFonts w:ascii="Phyllis" w:hAnsi="Phyllis"/>
          <w:b/>
          <w:color w:val="000000" w:themeColor="text1"/>
          <w:sz w:val="24"/>
          <w:szCs w:val="24"/>
        </w:rPr>
        <w:t>-FMS</w:t>
      </w:r>
      <w:r w:rsidRPr="008734F0">
        <w:rPr>
          <w:rFonts w:ascii="Phyllis" w:hAnsi="Phyllis"/>
          <w:b/>
          <w:color w:val="000000" w:themeColor="text1"/>
          <w:sz w:val="24"/>
          <w:szCs w:val="24"/>
        </w:rPr>
        <w:t xml:space="preserve">. </w:t>
      </w:r>
    </w:p>
    <w:p w:rsidR="00CC3CA1" w:rsidRPr="008734F0" w:rsidRDefault="00CC3CA1" w:rsidP="00595E4F">
      <w:pPr>
        <w:rPr>
          <w:rFonts w:ascii="Phyllis" w:hAnsi="Phyllis"/>
          <w:color w:val="000000" w:themeColor="text1"/>
          <w:sz w:val="24"/>
          <w:szCs w:val="24"/>
        </w:rPr>
      </w:pPr>
    </w:p>
    <w:p w:rsidR="00CC3CA1" w:rsidRPr="008734F0" w:rsidRDefault="004A5A76" w:rsidP="00CC3CA1">
      <w:pPr>
        <w:jc w:val="center"/>
        <w:rPr>
          <w:rFonts w:ascii="Phyllis" w:hAnsi="Phyllis"/>
          <w:b/>
          <w:color w:val="000000" w:themeColor="text1"/>
          <w:sz w:val="24"/>
          <w:szCs w:val="24"/>
        </w:rPr>
      </w:pPr>
      <w:r>
        <w:rPr>
          <w:rFonts w:ascii="Phyllis" w:hAnsi="Phyllis"/>
          <w:b/>
          <w:color w:val="000000" w:themeColor="text1"/>
          <w:sz w:val="24"/>
          <w:szCs w:val="24"/>
        </w:rPr>
        <w:t>CONTRATO Nº. __/2020</w:t>
      </w:r>
    </w:p>
    <w:p w:rsidR="00CC3CA1" w:rsidRPr="008734F0" w:rsidRDefault="00CC3CA1" w:rsidP="00595E4F">
      <w:pPr>
        <w:rPr>
          <w:rFonts w:ascii="Phyllis" w:hAnsi="Phyllis"/>
          <w:b/>
          <w:color w:val="000000" w:themeColor="text1"/>
          <w:sz w:val="24"/>
          <w:szCs w:val="24"/>
        </w:rPr>
      </w:pPr>
    </w:p>
    <w:p w:rsidR="00CC3CA1" w:rsidRPr="008734F0" w:rsidRDefault="00CC3CA1" w:rsidP="00595E4F">
      <w:pPr>
        <w:rPr>
          <w:rFonts w:ascii="Phyllis" w:hAnsi="Phyllis"/>
          <w:color w:val="000000" w:themeColor="text1"/>
          <w:sz w:val="24"/>
          <w:szCs w:val="24"/>
        </w:rPr>
      </w:pPr>
      <w:r w:rsidRPr="008734F0">
        <w:rPr>
          <w:rFonts w:ascii="Phyllis" w:hAnsi="Phyllis"/>
          <w:color w:val="000000" w:themeColor="text1"/>
          <w:sz w:val="24"/>
          <w:szCs w:val="24"/>
        </w:rPr>
        <w:t xml:space="preserve">              </w:t>
      </w:r>
      <w:r w:rsidR="005E3297" w:rsidRPr="008734F0">
        <w:rPr>
          <w:rFonts w:ascii="Phyllis" w:hAnsi="Phyllis"/>
          <w:color w:val="000000" w:themeColor="text1"/>
          <w:sz w:val="24"/>
          <w:szCs w:val="24"/>
        </w:rPr>
        <w:t xml:space="preserve">Pelo presente Instrumento, o Município de </w:t>
      </w:r>
      <w:r w:rsidRPr="008734F0">
        <w:rPr>
          <w:rFonts w:ascii="Phyllis" w:hAnsi="Phyllis"/>
          <w:color w:val="000000" w:themeColor="text1"/>
          <w:sz w:val="24"/>
          <w:szCs w:val="24"/>
        </w:rPr>
        <w:t>Divino de São Lourenço</w:t>
      </w:r>
      <w:r w:rsidR="005E3297" w:rsidRPr="008734F0">
        <w:rPr>
          <w:rFonts w:ascii="Phyllis" w:hAnsi="Phyllis"/>
          <w:color w:val="000000" w:themeColor="text1"/>
          <w:sz w:val="24"/>
          <w:szCs w:val="24"/>
        </w:rPr>
        <w:t xml:space="preserve"> - ES, devidamente inscrito no CNPJ sob o nº. </w:t>
      </w:r>
      <w:r w:rsidRPr="008734F0">
        <w:rPr>
          <w:rFonts w:ascii="Phyllis" w:hAnsi="Phyllis"/>
          <w:color w:val="000000" w:themeColor="text1"/>
          <w:sz w:val="24"/>
          <w:szCs w:val="24"/>
        </w:rPr>
        <w:t>27.174.127/0001-83</w:t>
      </w:r>
      <w:r w:rsidR="005E3297" w:rsidRPr="008734F0">
        <w:rPr>
          <w:rFonts w:ascii="Phyllis" w:hAnsi="Phyllis"/>
          <w:color w:val="000000" w:themeColor="text1"/>
          <w:sz w:val="24"/>
          <w:szCs w:val="24"/>
        </w:rPr>
        <w:t xml:space="preserve">, com sede na </w:t>
      </w:r>
      <w:r w:rsidRPr="008734F0">
        <w:rPr>
          <w:rFonts w:ascii="Phyllis" w:hAnsi="Phyllis"/>
          <w:color w:val="000000" w:themeColor="text1"/>
          <w:sz w:val="24"/>
          <w:szCs w:val="24"/>
        </w:rPr>
        <w:t>Praça 10 de Agosto n°. 10, Centro, nesta cidade de Divino de São Lourenço</w:t>
      </w:r>
      <w:r w:rsidR="005E3297" w:rsidRPr="008734F0">
        <w:rPr>
          <w:rFonts w:ascii="Phyllis" w:hAnsi="Phyllis"/>
          <w:color w:val="000000" w:themeColor="text1"/>
          <w:sz w:val="24"/>
          <w:szCs w:val="24"/>
        </w:rPr>
        <w:t>, Espírito Santo, CEP: 29.</w:t>
      </w:r>
      <w:r w:rsidRPr="008734F0">
        <w:rPr>
          <w:rFonts w:ascii="Phyllis" w:hAnsi="Phyllis"/>
          <w:color w:val="000000" w:themeColor="text1"/>
          <w:sz w:val="24"/>
          <w:szCs w:val="24"/>
        </w:rPr>
        <w:t>590</w:t>
      </w:r>
      <w:r w:rsidR="005E3297" w:rsidRPr="008734F0">
        <w:rPr>
          <w:rFonts w:ascii="Phyllis" w:hAnsi="Phyllis"/>
          <w:color w:val="000000" w:themeColor="text1"/>
          <w:sz w:val="24"/>
          <w:szCs w:val="24"/>
        </w:rPr>
        <w:t xml:space="preserve">-000 neste ato representado pelo Prefeito </w:t>
      </w:r>
      <w:r w:rsidRPr="008734F0">
        <w:rPr>
          <w:rFonts w:ascii="Phyllis" w:hAnsi="Phyllis"/>
          <w:color w:val="000000" w:themeColor="text1"/>
          <w:sz w:val="24"/>
          <w:szCs w:val="24"/>
        </w:rPr>
        <w:t>Eleardo Aparício Costa Brasil, brasileiro, casado, inscrito no CPF sob o nº. 003.741.147-06 e RG nº. 968.097 SSP-ES, residente e domiciliado na Rua Domingos Martins, nº 47, Centro, Divino de São Lourenço/ES- CEP 29590-000</w:t>
      </w:r>
      <w:r w:rsidR="005E3297" w:rsidRPr="008734F0">
        <w:rPr>
          <w:rFonts w:ascii="Phyllis" w:hAnsi="Phyllis"/>
          <w:color w:val="000000" w:themeColor="text1"/>
          <w:sz w:val="24"/>
          <w:szCs w:val="24"/>
        </w:rPr>
        <w:t xml:space="preserve">, adiante denominado simplesmente Contratante, e a empresa ________________, estabelecida na Rua _____________________________, na cidade de ________________, Estado de ____________, inscrita no CNPJ sob o n.º __________________ representada neste ato por __________________________, inscrito no CPF sob o nº. __________________ e RG ___________________, residente e domiciliado na Rua ____________, nº._____, cidade de ______________ Estado de _________, daqui por diante denominada simplesmente Contratada, com base no Processo de Licitação nº. </w:t>
      </w:r>
      <w:r w:rsidRPr="008734F0">
        <w:rPr>
          <w:rFonts w:ascii="Phyllis" w:hAnsi="Phyllis"/>
          <w:color w:val="000000" w:themeColor="text1"/>
          <w:sz w:val="24"/>
          <w:szCs w:val="24"/>
        </w:rPr>
        <w:t>___/2019</w:t>
      </w:r>
      <w:r w:rsidR="005E3297" w:rsidRPr="008734F0">
        <w:rPr>
          <w:rFonts w:ascii="Phyllis" w:hAnsi="Phyllis"/>
          <w:color w:val="000000" w:themeColor="text1"/>
          <w:sz w:val="24"/>
          <w:szCs w:val="24"/>
        </w:rPr>
        <w:t xml:space="preserve">, Pregão Presencial nº. </w:t>
      </w:r>
      <w:r w:rsidR="004A5A76">
        <w:rPr>
          <w:rFonts w:ascii="Phyllis" w:hAnsi="Phyllis"/>
          <w:color w:val="000000" w:themeColor="text1"/>
          <w:sz w:val="24"/>
          <w:szCs w:val="24"/>
        </w:rPr>
        <w:t>__/2020</w:t>
      </w:r>
      <w:r w:rsidR="005E3297" w:rsidRPr="008734F0">
        <w:rPr>
          <w:rFonts w:ascii="Phyllis" w:hAnsi="Phyllis"/>
          <w:color w:val="000000" w:themeColor="text1"/>
          <w:sz w:val="24"/>
          <w:szCs w:val="24"/>
        </w:rPr>
        <w:t xml:space="preserve">, Ata </w:t>
      </w:r>
      <w:r w:rsidR="004A5A76">
        <w:rPr>
          <w:rFonts w:ascii="Phyllis" w:hAnsi="Phyllis"/>
          <w:color w:val="000000" w:themeColor="text1"/>
          <w:sz w:val="24"/>
          <w:szCs w:val="24"/>
        </w:rPr>
        <w:t>de Registro de Preços nº __/2020</w:t>
      </w:r>
      <w:r w:rsidR="005E3297" w:rsidRPr="008734F0">
        <w:rPr>
          <w:rFonts w:ascii="Phyllis" w:hAnsi="Phyllis"/>
          <w:color w:val="000000" w:themeColor="text1"/>
          <w:sz w:val="24"/>
          <w:szCs w:val="24"/>
        </w:rPr>
        <w:t xml:space="preserve"> e de conformidade com a Lei 10.520/02, Lei n.º 8.666 de 21.06.93, alterada pela Lei n.º 8.883 de 08.06.94, resolvem firmar o presente </w:t>
      </w:r>
      <w:r w:rsidR="005E3297" w:rsidRPr="008734F0">
        <w:rPr>
          <w:rFonts w:ascii="Phyllis" w:hAnsi="Phyllis"/>
          <w:b/>
          <w:color w:val="000000" w:themeColor="text1"/>
          <w:sz w:val="24"/>
          <w:szCs w:val="24"/>
        </w:rPr>
        <w:t>CONTRATO</w:t>
      </w:r>
      <w:r w:rsidR="005E3297" w:rsidRPr="008734F0">
        <w:rPr>
          <w:rFonts w:ascii="Phyllis" w:hAnsi="Phyllis"/>
          <w:color w:val="000000" w:themeColor="text1"/>
          <w:sz w:val="24"/>
          <w:szCs w:val="24"/>
        </w:rPr>
        <w:t xml:space="preserve">, observadas as cláusulas e condições seguintes: </w:t>
      </w:r>
    </w:p>
    <w:p w:rsidR="00CC3CA1" w:rsidRPr="008734F0" w:rsidRDefault="00CC3CA1" w:rsidP="00595E4F">
      <w:pPr>
        <w:rPr>
          <w:rFonts w:ascii="Phyllis" w:hAnsi="Phyllis"/>
          <w:color w:val="000000" w:themeColor="text1"/>
          <w:sz w:val="24"/>
          <w:szCs w:val="24"/>
        </w:rPr>
      </w:pPr>
    </w:p>
    <w:p w:rsidR="005E3297" w:rsidRPr="008734F0" w:rsidRDefault="005E3297" w:rsidP="00595E4F">
      <w:pPr>
        <w:rPr>
          <w:rFonts w:ascii="Phyllis" w:hAnsi="Phyllis"/>
          <w:color w:val="000000" w:themeColor="text1"/>
          <w:sz w:val="24"/>
          <w:szCs w:val="24"/>
        </w:rPr>
      </w:pPr>
      <w:r w:rsidRPr="008734F0">
        <w:rPr>
          <w:rFonts w:ascii="Phyllis" w:hAnsi="Phyllis"/>
          <w:b/>
          <w:color w:val="000000" w:themeColor="text1"/>
          <w:sz w:val="24"/>
          <w:szCs w:val="24"/>
        </w:rPr>
        <w:t>CLÁUSULA PRIMEIRA – DO OBJETO:</w:t>
      </w:r>
      <w:r w:rsidRPr="008734F0">
        <w:rPr>
          <w:rFonts w:ascii="Phyllis" w:hAnsi="Phyllis"/>
          <w:color w:val="000000" w:themeColor="text1"/>
          <w:sz w:val="24"/>
          <w:szCs w:val="24"/>
        </w:rPr>
        <w:t xml:space="preserve"> </w:t>
      </w:r>
      <w:r w:rsidR="007D0F39" w:rsidRPr="004A5A76">
        <w:rPr>
          <w:rFonts w:ascii="Phyllis" w:hAnsi="Phyllis"/>
          <w:b/>
          <w:color w:val="000000" w:themeColor="text1"/>
          <w:sz w:val="24"/>
          <w:szCs w:val="24"/>
        </w:rPr>
        <w:t>Registro de Preço visando futura Aquisição de Material de Limpeza para atender a Secretaria Municipal de Saúde</w:t>
      </w:r>
      <w:r w:rsidR="00865736" w:rsidRPr="008734F0">
        <w:rPr>
          <w:rFonts w:ascii="Phyllis" w:hAnsi="Phyllis"/>
          <w:color w:val="000000" w:themeColor="text1"/>
          <w:sz w:val="24"/>
          <w:szCs w:val="24"/>
        </w:rPr>
        <w:t>, conforme especificações e quantidades estimadas.</w:t>
      </w:r>
    </w:p>
    <w:p w:rsidR="00CC3CA1" w:rsidRPr="008734F0" w:rsidRDefault="00CC3CA1" w:rsidP="00595E4F">
      <w:pPr>
        <w:rPr>
          <w:rFonts w:ascii="Phyllis" w:hAnsi="Phyllis"/>
          <w:color w:val="000000" w:themeColor="text1"/>
          <w:sz w:val="24"/>
          <w:szCs w:val="24"/>
        </w:rPr>
      </w:pPr>
    </w:p>
    <w:p w:rsidR="00CC3CA1" w:rsidRPr="008734F0" w:rsidRDefault="00CC3CA1" w:rsidP="00595E4F">
      <w:pPr>
        <w:rPr>
          <w:rFonts w:ascii="Phyllis" w:hAnsi="Phyllis"/>
          <w:b/>
          <w:color w:val="000000" w:themeColor="text1"/>
          <w:sz w:val="24"/>
          <w:szCs w:val="24"/>
        </w:rPr>
      </w:pPr>
      <w:r w:rsidRPr="008734F0">
        <w:rPr>
          <w:rFonts w:ascii="Phyllis" w:hAnsi="Phyllis"/>
          <w:b/>
          <w:color w:val="000000" w:themeColor="text1"/>
          <w:sz w:val="24"/>
          <w:szCs w:val="24"/>
        </w:rPr>
        <w:t xml:space="preserve">CLÁUSULA SEGUNDA – DO VALOR: </w:t>
      </w:r>
    </w:p>
    <w:p w:rsidR="00CC3CA1" w:rsidRPr="008734F0" w:rsidRDefault="00CC3CA1" w:rsidP="00595E4F">
      <w:pPr>
        <w:rPr>
          <w:rFonts w:ascii="Phyllis" w:hAnsi="Phyllis"/>
          <w:color w:val="000000" w:themeColor="text1"/>
          <w:sz w:val="24"/>
          <w:szCs w:val="24"/>
        </w:rPr>
      </w:pPr>
    </w:p>
    <w:p w:rsidR="00CC3CA1" w:rsidRPr="008734F0" w:rsidRDefault="00CC3CA1" w:rsidP="00595E4F">
      <w:pPr>
        <w:rPr>
          <w:rFonts w:ascii="Phyllis" w:hAnsi="Phyllis"/>
          <w:color w:val="000000" w:themeColor="text1"/>
          <w:sz w:val="24"/>
          <w:szCs w:val="24"/>
        </w:rPr>
      </w:pPr>
      <w:r w:rsidRPr="008734F0">
        <w:rPr>
          <w:rFonts w:ascii="Phyllis" w:hAnsi="Phyllis"/>
          <w:b/>
          <w:color w:val="000000" w:themeColor="text1"/>
          <w:sz w:val="24"/>
          <w:szCs w:val="24"/>
        </w:rPr>
        <w:t>2.1.</w:t>
      </w:r>
      <w:r w:rsidRPr="008734F0">
        <w:rPr>
          <w:rFonts w:ascii="Phyllis" w:hAnsi="Phyllis"/>
          <w:color w:val="000000" w:themeColor="text1"/>
          <w:sz w:val="24"/>
          <w:szCs w:val="24"/>
        </w:rPr>
        <w:t xml:space="preserve"> Pela contratação de que trata a cláusula anterior, a contratante se obriga a pagar à contratada, o valor total de R$ ____________ (_____________), conforme preços registrados na Ata de Registro de Preços nº. __/2019; </w:t>
      </w:r>
    </w:p>
    <w:p w:rsidR="00CC3CA1" w:rsidRPr="008734F0" w:rsidRDefault="00CC3CA1" w:rsidP="00595E4F">
      <w:pPr>
        <w:rPr>
          <w:rFonts w:ascii="Phyllis" w:hAnsi="Phyllis"/>
          <w:color w:val="000000" w:themeColor="text1"/>
          <w:sz w:val="24"/>
          <w:szCs w:val="24"/>
        </w:rPr>
      </w:pPr>
    </w:p>
    <w:p w:rsidR="00CC3CA1" w:rsidRPr="008734F0" w:rsidRDefault="00CC3CA1" w:rsidP="00595E4F">
      <w:pPr>
        <w:rPr>
          <w:rFonts w:ascii="Phyllis" w:hAnsi="Phyllis"/>
          <w:color w:val="000000" w:themeColor="text1"/>
          <w:sz w:val="24"/>
          <w:szCs w:val="24"/>
        </w:rPr>
      </w:pPr>
      <w:r w:rsidRPr="008734F0">
        <w:rPr>
          <w:rFonts w:ascii="Phyllis" w:hAnsi="Phyllis"/>
          <w:b/>
          <w:color w:val="000000" w:themeColor="text1"/>
          <w:sz w:val="24"/>
          <w:szCs w:val="24"/>
        </w:rPr>
        <w:t>2.2.</w:t>
      </w:r>
      <w:r w:rsidRPr="008734F0">
        <w:rPr>
          <w:rFonts w:ascii="Phyllis" w:hAnsi="Phyllis"/>
          <w:color w:val="000000" w:themeColor="text1"/>
          <w:sz w:val="24"/>
          <w:szCs w:val="24"/>
        </w:rPr>
        <w:t xml:space="preserve"> O preço proposto e aprovado no processo licitatório será, nos termos da proposta da contratada, aquele cotado para fornecimento do bem ao Município de Divino de São Lourenço/ES, estando incluídos todos os custos direto e indireto requeridos para a execução dos mesmos. </w:t>
      </w:r>
    </w:p>
    <w:p w:rsidR="00CC3CA1" w:rsidRPr="008734F0" w:rsidRDefault="00CC3CA1" w:rsidP="00595E4F">
      <w:pPr>
        <w:rPr>
          <w:rFonts w:ascii="Phyllis" w:hAnsi="Phyllis"/>
          <w:color w:val="000000" w:themeColor="text1"/>
          <w:sz w:val="24"/>
          <w:szCs w:val="24"/>
        </w:rPr>
      </w:pPr>
    </w:p>
    <w:p w:rsidR="00CC3CA1" w:rsidRPr="008734F0" w:rsidRDefault="00CC3CA1" w:rsidP="00595E4F">
      <w:pPr>
        <w:rPr>
          <w:rFonts w:ascii="Phyllis" w:hAnsi="Phyllis"/>
          <w:b/>
          <w:color w:val="000000" w:themeColor="text1"/>
          <w:sz w:val="24"/>
          <w:szCs w:val="24"/>
        </w:rPr>
      </w:pPr>
      <w:r w:rsidRPr="008734F0">
        <w:rPr>
          <w:rFonts w:ascii="Phyllis" w:hAnsi="Phyllis"/>
          <w:b/>
          <w:color w:val="000000" w:themeColor="text1"/>
          <w:sz w:val="24"/>
          <w:szCs w:val="24"/>
        </w:rPr>
        <w:t xml:space="preserve">CLÁUSULA TERCEIRA – DOS RECURSOS FINANCEIROS: </w:t>
      </w:r>
    </w:p>
    <w:p w:rsidR="00CC3CA1" w:rsidRPr="008734F0" w:rsidRDefault="00CC3CA1" w:rsidP="00595E4F">
      <w:pPr>
        <w:rPr>
          <w:rFonts w:ascii="Phyllis" w:hAnsi="Phyllis"/>
          <w:b/>
          <w:color w:val="000000" w:themeColor="text1"/>
          <w:sz w:val="24"/>
          <w:szCs w:val="24"/>
        </w:rPr>
      </w:pPr>
    </w:p>
    <w:p w:rsidR="00CC3CA1" w:rsidRPr="008734F0" w:rsidRDefault="00CC3CA1" w:rsidP="00595E4F">
      <w:pPr>
        <w:rPr>
          <w:rFonts w:ascii="Phyllis" w:hAnsi="Phyllis"/>
          <w:color w:val="000000" w:themeColor="text1"/>
          <w:sz w:val="24"/>
          <w:szCs w:val="24"/>
        </w:rPr>
      </w:pPr>
      <w:r w:rsidRPr="008734F0">
        <w:rPr>
          <w:rFonts w:ascii="Phyllis" w:hAnsi="Phyllis"/>
          <w:color w:val="000000" w:themeColor="text1"/>
          <w:sz w:val="24"/>
          <w:szCs w:val="24"/>
        </w:rPr>
        <w:t>3.1 As despesas decorrentes deste Contrato correrão por conta da dotação orçamentária a seguir:</w:t>
      </w:r>
    </w:p>
    <w:p w:rsidR="00CC3CA1" w:rsidRPr="008734F0" w:rsidRDefault="00CC3CA1" w:rsidP="00595E4F">
      <w:pPr>
        <w:rPr>
          <w:rFonts w:ascii="Phyllis" w:hAnsi="Phyllis"/>
          <w:color w:val="000000" w:themeColor="text1"/>
          <w:sz w:val="24"/>
          <w:szCs w:val="24"/>
        </w:rPr>
      </w:pPr>
    </w:p>
    <w:tbl>
      <w:tblPr>
        <w:tblStyle w:val="Tabelacomgrade"/>
        <w:tblW w:w="0" w:type="auto"/>
        <w:tblLook w:val="04A0"/>
      </w:tblPr>
      <w:tblGrid>
        <w:gridCol w:w="5527"/>
        <w:gridCol w:w="5528"/>
      </w:tblGrid>
      <w:tr w:rsidR="00CC3CA1" w:rsidRPr="008734F0" w:rsidTr="00CC3CA1">
        <w:tc>
          <w:tcPr>
            <w:tcW w:w="5527" w:type="dxa"/>
            <w:shd w:val="clear" w:color="auto" w:fill="A6A6A6" w:themeFill="background1" w:themeFillShade="A6"/>
          </w:tcPr>
          <w:p w:rsidR="00CC3CA1" w:rsidRPr="008734F0" w:rsidRDefault="00CC3CA1" w:rsidP="00CC3CA1">
            <w:pPr>
              <w:jc w:val="center"/>
              <w:rPr>
                <w:rFonts w:ascii="Phyllis" w:hAnsi="Phyllis"/>
                <w:color w:val="000000" w:themeColor="text1"/>
                <w:sz w:val="24"/>
                <w:szCs w:val="24"/>
              </w:rPr>
            </w:pPr>
            <w:r w:rsidRPr="008734F0">
              <w:rPr>
                <w:rFonts w:ascii="Phyllis" w:hAnsi="Phyllis"/>
                <w:color w:val="000000" w:themeColor="text1"/>
                <w:sz w:val="24"/>
                <w:szCs w:val="24"/>
              </w:rPr>
              <w:t>DOTAÇÃO ORÇAMENTÁRIA</w:t>
            </w:r>
          </w:p>
        </w:tc>
        <w:tc>
          <w:tcPr>
            <w:tcW w:w="5528" w:type="dxa"/>
            <w:shd w:val="clear" w:color="auto" w:fill="A6A6A6" w:themeFill="background1" w:themeFillShade="A6"/>
          </w:tcPr>
          <w:p w:rsidR="00CC3CA1" w:rsidRPr="008734F0" w:rsidRDefault="00CC3CA1" w:rsidP="00CC3CA1">
            <w:pPr>
              <w:jc w:val="center"/>
              <w:rPr>
                <w:rFonts w:ascii="Phyllis" w:hAnsi="Phyllis"/>
                <w:color w:val="000000" w:themeColor="text1"/>
                <w:sz w:val="24"/>
                <w:szCs w:val="24"/>
              </w:rPr>
            </w:pPr>
            <w:r w:rsidRPr="008734F0">
              <w:rPr>
                <w:rFonts w:ascii="Phyllis" w:hAnsi="Phyllis"/>
                <w:color w:val="000000" w:themeColor="text1"/>
                <w:sz w:val="24"/>
                <w:szCs w:val="24"/>
              </w:rPr>
              <w:t>NOMENCLATURA</w:t>
            </w:r>
          </w:p>
        </w:tc>
      </w:tr>
      <w:tr w:rsidR="00CC3CA1" w:rsidRPr="008734F0" w:rsidTr="00CC3CA1">
        <w:tc>
          <w:tcPr>
            <w:tcW w:w="5527" w:type="dxa"/>
          </w:tcPr>
          <w:p w:rsidR="00CC3CA1" w:rsidRPr="008734F0" w:rsidRDefault="00CC3CA1" w:rsidP="00595E4F">
            <w:pPr>
              <w:rPr>
                <w:rFonts w:ascii="Phyllis" w:hAnsi="Phyllis"/>
                <w:color w:val="000000" w:themeColor="text1"/>
                <w:sz w:val="24"/>
                <w:szCs w:val="24"/>
              </w:rPr>
            </w:pPr>
          </w:p>
        </w:tc>
        <w:tc>
          <w:tcPr>
            <w:tcW w:w="5528" w:type="dxa"/>
          </w:tcPr>
          <w:p w:rsidR="00CC3CA1" w:rsidRPr="008734F0" w:rsidRDefault="00CC3CA1" w:rsidP="00595E4F">
            <w:pPr>
              <w:rPr>
                <w:rFonts w:ascii="Phyllis" w:hAnsi="Phyllis"/>
                <w:color w:val="000000" w:themeColor="text1"/>
                <w:sz w:val="24"/>
                <w:szCs w:val="24"/>
              </w:rPr>
            </w:pPr>
          </w:p>
        </w:tc>
      </w:tr>
    </w:tbl>
    <w:p w:rsidR="00CC3CA1" w:rsidRPr="008734F0" w:rsidRDefault="00CC3CA1" w:rsidP="00595E4F">
      <w:pPr>
        <w:rPr>
          <w:rFonts w:ascii="Phyllis" w:hAnsi="Phyllis"/>
          <w:color w:val="000000" w:themeColor="text1"/>
          <w:sz w:val="24"/>
          <w:szCs w:val="24"/>
        </w:rPr>
      </w:pPr>
    </w:p>
    <w:p w:rsidR="00CC3CA1" w:rsidRPr="008734F0" w:rsidRDefault="00CC3CA1" w:rsidP="00595E4F">
      <w:pPr>
        <w:rPr>
          <w:rFonts w:ascii="Phyllis" w:hAnsi="Phyllis"/>
          <w:color w:val="000000" w:themeColor="text1"/>
          <w:sz w:val="24"/>
          <w:szCs w:val="24"/>
        </w:rPr>
      </w:pPr>
    </w:p>
    <w:p w:rsidR="00CC3CA1" w:rsidRPr="008734F0" w:rsidRDefault="00CC3CA1" w:rsidP="00595E4F">
      <w:pPr>
        <w:rPr>
          <w:rFonts w:ascii="Phyllis" w:hAnsi="Phyllis"/>
          <w:color w:val="000000" w:themeColor="text1"/>
          <w:sz w:val="24"/>
          <w:szCs w:val="24"/>
        </w:rPr>
      </w:pPr>
      <w:r w:rsidRPr="008734F0">
        <w:rPr>
          <w:rFonts w:ascii="Phyllis" w:hAnsi="Phyllis"/>
          <w:b/>
          <w:color w:val="000000" w:themeColor="text1"/>
          <w:sz w:val="24"/>
          <w:szCs w:val="24"/>
        </w:rPr>
        <w:t>CLAUSULA QUARTA – DO REAJUSTE –</w:t>
      </w:r>
      <w:r w:rsidRPr="008734F0">
        <w:rPr>
          <w:rFonts w:ascii="Phyllis" w:hAnsi="Phyllis"/>
          <w:color w:val="000000" w:themeColor="text1"/>
          <w:sz w:val="24"/>
          <w:szCs w:val="24"/>
        </w:rPr>
        <w:t xml:space="preserve"> Os preços contratados e constantes da proposta de preço serão irreajustáveis, podendo ser reajustados de acordo com o praticado no mercado, através de ato do Executivo Municipal e dentro das condições da alínea d, Inciso II do artigo 65 da Lei 8.666/93.</w:t>
      </w:r>
    </w:p>
    <w:p w:rsidR="00CC3CA1" w:rsidRPr="008734F0" w:rsidRDefault="00CC3CA1" w:rsidP="00595E4F">
      <w:pPr>
        <w:rPr>
          <w:rFonts w:ascii="Phyllis" w:hAnsi="Phyllis"/>
          <w:color w:val="000000" w:themeColor="text1"/>
          <w:sz w:val="24"/>
          <w:szCs w:val="24"/>
        </w:rPr>
      </w:pPr>
    </w:p>
    <w:p w:rsidR="00CC3CA1" w:rsidRPr="008734F0" w:rsidRDefault="00CC3CA1" w:rsidP="00595E4F">
      <w:pPr>
        <w:rPr>
          <w:rFonts w:ascii="Phyllis" w:hAnsi="Phyllis"/>
          <w:b/>
          <w:color w:val="000000" w:themeColor="text1"/>
          <w:sz w:val="24"/>
          <w:szCs w:val="24"/>
        </w:rPr>
      </w:pPr>
      <w:r w:rsidRPr="008734F0">
        <w:rPr>
          <w:rFonts w:ascii="Phyllis" w:hAnsi="Phyllis"/>
          <w:b/>
          <w:color w:val="000000" w:themeColor="text1"/>
          <w:sz w:val="24"/>
          <w:szCs w:val="24"/>
        </w:rPr>
        <w:t xml:space="preserve">CLÁUSULA QUINTA – DO PAGAMENTO: </w:t>
      </w:r>
    </w:p>
    <w:p w:rsidR="00CC3CA1" w:rsidRPr="008734F0" w:rsidRDefault="00CC3CA1" w:rsidP="00595E4F">
      <w:pPr>
        <w:rPr>
          <w:rFonts w:ascii="Phyllis" w:hAnsi="Phyllis"/>
          <w:color w:val="000000" w:themeColor="text1"/>
          <w:sz w:val="24"/>
          <w:szCs w:val="24"/>
        </w:rPr>
      </w:pPr>
    </w:p>
    <w:p w:rsidR="00CC3CA1" w:rsidRPr="008734F0" w:rsidRDefault="00CC3CA1" w:rsidP="00595E4F">
      <w:pPr>
        <w:rPr>
          <w:rFonts w:ascii="Phyllis" w:hAnsi="Phyllis"/>
          <w:color w:val="000000" w:themeColor="text1"/>
          <w:sz w:val="24"/>
          <w:szCs w:val="24"/>
        </w:rPr>
      </w:pPr>
      <w:r w:rsidRPr="008734F0">
        <w:rPr>
          <w:rFonts w:ascii="Phyllis" w:hAnsi="Phyllis"/>
          <w:b/>
          <w:color w:val="000000" w:themeColor="text1"/>
          <w:sz w:val="24"/>
          <w:szCs w:val="24"/>
        </w:rPr>
        <w:lastRenderedPageBreak/>
        <w:t>5.1.</w:t>
      </w:r>
      <w:r w:rsidRPr="008734F0">
        <w:rPr>
          <w:rFonts w:ascii="Phyllis" w:hAnsi="Phyllis"/>
          <w:color w:val="000000" w:themeColor="text1"/>
          <w:sz w:val="24"/>
          <w:szCs w:val="24"/>
        </w:rPr>
        <w:t xml:space="preserve"> O pagamento será feito pela Prefeitura Municipal de Divino de São Lourenço-ES, em até 30 (trinta) dias após a data do recebimento da Nota Fiscal ou Fatura, devidamente acompanhada dos documentos que demonstrem a regularidade fiscal do compromissário fornecedor para com a Fazenda Federal, junto ao Instituto Nacional de Seguridade Social – INSS, junto ao Fundo de Garantia por Tempo de Serviços – FGTS e CNDT – Certidão Negativa de Débitos Trabalhistas, diretamente no setor de compras da Prefeitura Municipal, ou mediante a emissão de Ordem Bancária em conta corrente indicada pela contratada;</w:t>
      </w:r>
    </w:p>
    <w:p w:rsidR="00CC3CA1" w:rsidRPr="008734F0" w:rsidRDefault="00CC3CA1" w:rsidP="00595E4F">
      <w:pPr>
        <w:rPr>
          <w:rFonts w:ascii="Phyllis" w:hAnsi="Phyllis"/>
          <w:color w:val="000000" w:themeColor="text1"/>
          <w:sz w:val="24"/>
          <w:szCs w:val="24"/>
        </w:rPr>
      </w:pPr>
    </w:p>
    <w:p w:rsidR="00CC3CA1" w:rsidRPr="008734F0" w:rsidRDefault="00CC3CA1" w:rsidP="00595E4F">
      <w:pPr>
        <w:rPr>
          <w:rFonts w:ascii="Phyllis" w:hAnsi="Phyllis"/>
          <w:color w:val="000000" w:themeColor="text1"/>
          <w:sz w:val="24"/>
          <w:szCs w:val="24"/>
        </w:rPr>
      </w:pPr>
      <w:r w:rsidRPr="008734F0">
        <w:rPr>
          <w:rFonts w:ascii="Phyllis" w:hAnsi="Phyllis"/>
          <w:b/>
          <w:color w:val="000000" w:themeColor="text1"/>
          <w:sz w:val="24"/>
          <w:szCs w:val="24"/>
        </w:rPr>
        <w:t>5.2.</w:t>
      </w:r>
      <w:r w:rsidRPr="008734F0">
        <w:rPr>
          <w:rFonts w:ascii="Phyllis" w:hAnsi="Phyllis"/>
          <w:color w:val="000000" w:themeColor="text1"/>
          <w:sz w:val="24"/>
          <w:szCs w:val="24"/>
        </w:rPr>
        <w:t xml:space="preserve"> A Contratada deverá encaminhar junto a Nota Fiscal ou Fatura, documento em papel timbrado da empresa informando a Agencia do Banco e o número da Conta a ser depositado o pagamento, não será aceita a emissão de boletos bancários para efetuar o pagamento das Notas Fiscais e/ou Faturas; </w:t>
      </w:r>
    </w:p>
    <w:p w:rsidR="00CC3CA1" w:rsidRPr="008734F0" w:rsidRDefault="00CC3CA1" w:rsidP="00595E4F">
      <w:pPr>
        <w:rPr>
          <w:rFonts w:ascii="Phyllis" w:hAnsi="Phyllis"/>
          <w:color w:val="000000" w:themeColor="text1"/>
          <w:sz w:val="24"/>
          <w:szCs w:val="24"/>
        </w:rPr>
      </w:pPr>
    </w:p>
    <w:p w:rsidR="00CC3CA1" w:rsidRPr="008734F0" w:rsidRDefault="00CC3CA1" w:rsidP="00595E4F">
      <w:pPr>
        <w:rPr>
          <w:rFonts w:ascii="Phyllis" w:hAnsi="Phyllis"/>
          <w:color w:val="000000" w:themeColor="text1"/>
          <w:sz w:val="24"/>
          <w:szCs w:val="24"/>
        </w:rPr>
      </w:pPr>
      <w:r w:rsidRPr="008734F0">
        <w:rPr>
          <w:rFonts w:ascii="Phyllis" w:hAnsi="Phyllis"/>
          <w:b/>
          <w:color w:val="000000" w:themeColor="text1"/>
          <w:sz w:val="24"/>
          <w:szCs w:val="24"/>
        </w:rPr>
        <w:t>5.3.</w:t>
      </w:r>
      <w:r w:rsidRPr="008734F0">
        <w:rPr>
          <w:rFonts w:ascii="Phyllis" w:hAnsi="Phyllis"/>
          <w:color w:val="000000" w:themeColor="text1"/>
          <w:sz w:val="24"/>
          <w:szCs w:val="24"/>
        </w:rPr>
        <w:t xml:space="preserve"> Em caso de devolução da Nota Fiscal ou Fatura para correção, o prazo para o pagamento passará a fluir após a sua reapresentação; </w:t>
      </w:r>
    </w:p>
    <w:p w:rsidR="00CC3CA1" w:rsidRPr="008734F0" w:rsidRDefault="00CC3CA1" w:rsidP="00595E4F">
      <w:pPr>
        <w:rPr>
          <w:rFonts w:ascii="Phyllis" w:hAnsi="Phyllis"/>
          <w:color w:val="000000" w:themeColor="text1"/>
          <w:sz w:val="24"/>
          <w:szCs w:val="24"/>
        </w:rPr>
      </w:pPr>
    </w:p>
    <w:p w:rsidR="00CC3CA1" w:rsidRPr="008734F0" w:rsidRDefault="00CC3CA1" w:rsidP="00595E4F">
      <w:pPr>
        <w:rPr>
          <w:rFonts w:ascii="Phyllis" w:hAnsi="Phyllis"/>
          <w:color w:val="000000" w:themeColor="text1"/>
          <w:sz w:val="24"/>
          <w:szCs w:val="24"/>
        </w:rPr>
      </w:pPr>
      <w:r w:rsidRPr="008734F0">
        <w:rPr>
          <w:rFonts w:ascii="Phyllis" w:hAnsi="Phyllis"/>
          <w:b/>
          <w:color w:val="000000" w:themeColor="text1"/>
          <w:sz w:val="24"/>
          <w:szCs w:val="24"/>
        </w:rPr>
        <w:t>5.4.</w:t>
      </w:r>
      <w:r w:rsidRPr="008734F0">
        <w:rPr>
          <w:rFonts w:ascii="Phyllis" w:hAnsi="Phyllis"/>
          <w:color w:val="000000" w:themeColor="text1"/>
          <w:sz w:val="24"/>
          <w:szCs w:val="24"/>
        </w:rPr>
        <w:t xml:space="preserve"> 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 </w:t>
      </w:r>
    </w:p>
    <w:p w:rsidR="00CC3CA1" w:rsidRPr="008734F0" w:rsidRDefault="00CC3CA1" w:rsidP="00595E4F">
      <w:pPr>
        <w:rPr>
          <w:rFonts w:ascii="Phyllis" w:hAnsi="Phyllis"/>
          <w:color w:val="000000" w:themeColor="text1"/>
          <w:sz w:val="24"/>
          <w:szCs w:val="24"/>
        </w:rPr>
      </w:pPr>
    </w:p>
    <w:p w:rsidR="00CC3CA1" w:rsidRPr="008734F0" w:rsidRDefault="00CC3CA1" w:rsidP="00595E4F">
      <w:pPr>
        <w:rPr>
          <w:rFonts w:ascii="Phyllis" w:hAnsi="Phyllis"/>
          <w:color w:val="000000" w:themeColor="text1"/>
          <w:sz w:val="24"/>
          <w:szCs w:val="24"/>
        </w:rPr>
      </w:pPr>
      <w:r w:rsidRPr="008734F0">
        <w:rPr>
          <w:rFonts w:ascii="Phyllis" w:hAnsi="Phyllis"/>
          <w:b/>
          <w:color w:val="000000" w:themeColor="text1"/>
          <w:sz w:val="24"/>
          <w:szCs w:val="24"/>
        </w:rPr>
        <w:t>CLÁUSULA SEXTA – DA ALTERAÇÃO CONTRATUAL –</w:t>
      </w:r>
      <w:r w:rsidRPr="008734F0">
        <w:rPr>
          <w:rFonts w:ascii="Phyllis" w:hAnsi="Phyllis"/>
          <w:color w:val="000000" w:themeColor="text1"/>
          <w:sz w:val="24"/>
          <w:szCs w:val="24"/>
        </w:rPr>
        <w:t xml:space="preserve"> Se durante o prazo de vigência do presente contrato houver necessidade eventual de acréscimos ou supressões no objeto, fica a contratada obrigada a aceitar, nas mesmas condições da proposta da licitação os acréscimos até o limite de 25% (vinte cinco por cento) do valor de contrato, mediante Termo Aditivo Contratual, de acordo com o que preceitua o art. 65, § 1º, da Lei Federal nº 8.666/93. </w:t>
      </w:r>
    </w:p>
    <w:p w:rsidR="00CC3CA1" w:rsidRPr="008734F0" w:rsidRDefault="00CC3CA1" w:rsidP="00595E4F">
      <w:pPr>
        <w:rPr>
          <w:rFonts w:ascii="Phyllis" w:hAnsi="Phyllis"/>
          <w:color w:val="000000" w:themeColor="text1"/>
          <w:sz w:val="24"/>
          <w:szCs w:val="24"/>
        </w:rPr>
      </w:pPr>
    </w:p>
    <w:p w:rsidR="00CC3CA1" w:rsidRPr="008734F0" w:rsidRDefault="00CC3CA1" w:rsidP="00595E4F">
      <w:pPr>
        <w:rPr>
          <w:rFonts w:ascii="Phyllis" w:hAnsi="Phyllis"/>
          <w:color w:val="000000" w:themeColor="text1"/>
          <w:sz w:val="24"/>
          <w:szCs w:val="24"/>
        </w:rPr>
      </w:pPr>
      <w:r w:rsidRPr="008734F0">
        <w:rPr>
          <w:rFonts w:ascii="Phyllis" w:hAnsi="Phyllis"/>
          <w:b/>
          <w:color w:val="000000" w:themeColor="text1"/>
          <w:sz w:val="24"/>
          <w:szCs w:val="24"/>
        </w:rPr>
        <w:t>CLÁUSULA SÉTIMA – DO PRAZO E VIGÊNCIA:</w:t>
      </w:r>
      <w:r w:rsidRPr="008734F0">
        <w:rPr>
          <w:rFonts w:ascii="Phyllis" w:hAnsi="Phyllis"/>
          <w:color w:val="000000" w:themeColor="text1"/>
          <w:sz w:val="24"/>
          <w:szCs w:val="24"/>
        </w:rPr>
        <w:t xml:space="preserve"> </w:t>
      </w:r>
    </w:p>
    <w:p w:rsidR="00CC3CA1" w:rsidRPr="008734F0" w:rsidRDefault="00CC3CA1" w:rsidP="00595E4F">
      <w:pPr>
        <w:rPr>
          <w:rFonts w:ascii="Phyllis" w:hAnsi="Phyllis"/>
          <w:color w:val="000000" w:themeColor="text1"/>
          <w:sz w:val="24"/>
          <w:szCs w:val="24"/>
        </w:rPr>
      </w:pPr>
    </w:p>
    <w:p w:rsidR="00CC3CA1" w:rsidRPr="008734F0" w:rsidRDefault="00CC3CA1" w:rsidP="00595E4F">
      <w:pPr>
        <w:rPr>
          <w:rFonts w:ascii="Phyllis" w:hAnsi="Phyllis"/>
          <w:color w:val="000000" w:themeColor="text1"/>
          <w:sz w:val="24"/>
          <w:szCs w:val="24"/>
        </w:rPr>
      </w:pPr>
      <w:r w:rsidRPr="008734F0">
        <w:rPr>
          <w:rFonts w:ascii="Phyllis" w:hAnsi="Phyllis"/>
          <w:b/>
          <w:color w:val="000000" w:themeColor="text1"/>
          <w:sz w:val="24"/>
          <w:szCs w:val="24"/>
        </w:rPr>
        <w:t>7.1</w:t>
      </w:r>
      <w:r w:rsidRPr="008734F0">
        <w:rPr>
          <w:rFonts w:ascii="Phyllis" w:hAnsi="Phyllis"/>
          <w:color w:val="000000" w:themeColor="text1"/>
          <w:sz w:val="24"/>
          <w:szCs w:val="24"/>
        </w:rPr>
        <w:t xml:space="preserve"> O prazo de vigência do presente contrato será a partir de sua assinatura até 31 de dezembro de 2019, podendo ser prorrogado por igual período, estendendo-se até o prazo final da garantia do objeto contratado. </w:t>
      </w:r>
    </w:p>
    <w:p w:rsidR="00CC3CA1" w:rsidRPr="008734F0" w:rsidRDefault="00CC3CA1" w:rsidP="00595E4F">
      <w:pPr>
        <w:rPr>
          <w:rFonts w:ascii="Phyllis" w:hAnsi="Phyllis"/>
          <w:color w:val="000000" w:themeColor="text1"/>
          <w:sz w:val="24"/>
          <w:szCs w:val="24"/>
        </w:rPr>
      </w:pPr>
    </w:p>
    <w:p w:rsidR="00CC3CA1" w:rsidRPr="008734F0" w:rsidRDefault="00CC3CA1" w:rsidP="00595E4F">
      <w:pPr>
        <w:rPr>
          <w:rFonts w:ascii="Phyllis" w:hAnsi="Phyllis"/>
          <w:color w:val="000000" w:themeColor="text1"/>
          <w:sz w:val="24"/>
          <w:szCs w:val="24"/>
        </w:rPr>
      </w:pPr>
      <w:r w:rsidRPr="008734F0">
        <w:rPr>
          <w:rFonts w:ascii="Phyllis" w:hAnsi="Phyllis"/>
          <w:b/>
          <w:color w:val="000000" w:themeColor="text1"/>
          <w:sz w:val="24"/>
          <w:szCs w:val="24"/>
        </w:rPr>
        <w:t>CLÁUSULA OITAVA – DAS OBRIGAÇÕES DA CONTRATADA:</w:t>
      </w:r>
      <w:r w:rsidRPr="008734F0">
        <w:rPr>
          <w:rFonts w:ascii="Phyllis" w:hAnsi="Phyllis"/>
          <w:color w:val="000000" w:themeColor="text1"/>
          <w:sz w:val="24"/>
          <w:szCs w:val="24"/>
        </w:rPr>
        <w:t xml:space="preserve"> A Contratada está obrigada a: </w:t>
      </w:r>
    </w:p>
    <w:p w:rsidR="00CC3CA1" w:rsidRPr="008734F0" w:rsidRDefault="00CC3CA1" w:rsidP="00595E4F">
      <w:pPr>
        <w:rPr>
          <w:rFonts w:ascii="Phyllis" w:hAnsi="Phyllis"/>
          <w:color w:val="000000" w:themeColor="text1"/>
          <w:sz w:val="24"/>
          <w:szCs w:val="24"/>
        </w:rPr>
      </w:pPr>
    </w:p>
    <w:p w:rsidR="00CC3CA1" w:rsidRPr="008734F0" w:rsidRDefault="00CC3CA1" w:rsidP="00CC3CA1">
      <w:pPr>
        <w:rPr>
          <w:rFonts w:ascii="Phyllis" w:hAnsi="Phyllis"/>
          <w:color w:val="000000" w:themeColor="text1"/>
          <w:sz w:val="24"/>
          <w:szCs w:val="24"/>
        </w:rPr>
      </w:pPr>
      <w:r w:rsidRPr="008734F0">
        <w:rPr>
          <w:rFonts w:ascii="Phyllis" w:hAnsi="Phyllis"/>
          <w:b/>
          <w:color w:val="000000" w:themeColor="text1"/>
          <w:sz w:val="24"/>
          <w:szCs w:val="24"/>
        </w:rPr>
        <w:t>8.1.</w:t>
      </w:r>
      <w:r w:rsidRPr="008734F0">
        <w:rPr>
          <w:rFonts w:ascii="Phyllis" w:hAnsi="Phyllis"/>
          <w:color w:val="000000" w:themeColor="text1"/>
          <w:sz w:val="24"/>
          <w:szCs w:val="24"/>
        </w:rPr>
        <w:t xml:space="preserve"> A Contratada deve cumprir todas as obrigações constantes no Edital, seus anexos e sua proposta, assumindo como exclusivamente seus os riscos e as despesas decorrentes da boa e perfeita execução do objeto e, ainda;</w:t>
      </w:r>
    </w:p>
    <w:p w:rsidR="00CC3CA1" w:rsidRPr="008734F0" w:rsidRDefault="00CC3CA1" w:rsidP="00CC3CA1">
      <w:pPr>
        <w:rPr>
          <w:rFonts w:ascii="Phyllis" w:hAnsi="Phyllis"/>
          <w:color w:val="000000" w:themeColor="text1"/>
          <w:sz w:val="24"/>
          <w:szCs w:val="24"/>
        </w:rPr>
      </w:pPr>
    </w:p>
    <w:p w:rsidR="00CC3CA1" w:rsidRPr="008734F0" w:rsidRDefault="00CC3CA1" w:rsidP="00CC3CA1">
      <w:pPr>
        <w:rPr>
          <w:rFonts w:ascii="Phyllis" w:hAnsi="Phyllis"/>
          <w:color w:val="000000" w:themeColor="text1"/>
          <w:sz w:val="24"/>
          <w:szCs w:val="24"/>
        </w:rPr>
      </w:pPr>
      <w:r w:rsidRPr="008734F0">
        <w:rPr>
          <w:rFonts w:ascii="Phyllis" w:hAnsi="Phyllis"/>
          <w:b/>
          <w:color w:val="000000" w:themeColor="text1"/>
          <w:sz w:val="24"/>
          <w:szCs w:val="24"/>
        </w:rPr>
        <w:t>8.2.</w:t>
      </w:r>
      <w:r w:rsidRPr="008734F0">
        <w:rPr>
          <w:rFonts w:ascii="Phyllis" w:hAnsi="Phyllis"/>
          <w:color w:val="000000" w:themeColor="text1"/>
          <w:sz w:val="24"/>
          <w:szCs w:val="24"/>
        </w:rPr>
        <w:t xml:space="preserve">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rsidR="00CC3CA1" w:rsidRPr="008734F0" w:rsidRDefault="00CC3CA1" w:rsidP="00CC3CA1">
      <w:pPr>
        <w:rPr>
          <w:rFonts w:ascii="Phyllis" w:hAnsi="Phyllis"/>
          <w:color w:val="000000" w:themeColor="text1"/>
          <w:sz w:val="24"/>
          <w:szCs w:val="24"/>
        </w:rPr>
      </w:pPr>
    </w:p>
    <w:p w:rsidR="00CC3CA1" w:rsidRPr="008734F0" w:rsidRDefault="00CC3CA1" w:rsidP="00CC3CA1">
      <w:pPr>
        <w:rPr>
          <w:rFonts w:ascii="Phyllis" w:hAnsi="Phyllis"/>
          <w:color w:val="000000" w:themeColor="text1"/>
          <w:sz w:val="24"/>
          <w:szCs w:val="24"/>
        </w:rPr>
      </w:pPr>
      <w:r w:rsidRPr="008734F0">
        <w:rPr>
          <w:rFonts w:ascii="Phyllis" w:hAnsi="Phyllis"/>
          <w:b/>
          <w:color w:val="000000" w:themeColor="text1"/>
          <w:sz w:val="24"/>
          <w:szCs w:val="24"/>
        </w:rPr>
        <w:t>8.3.</w:t>
      </w:r>
      <w:r w:rsidRPr="008734F0">
        <w:rPr>
          <w:rFonts w:ascii="Phyllis" w:hAnsi="Phyllis"/>
          <w:color w:val="000000" w:themeColor="text1"/>
          <w:sz w:val="24"/>
          <w:szCs w:val="24"/>
        </w:rPr>
        <w:t xml:space="preserve"> As indicações referentes ao objeto deverão ser aquelas exigidas no Edital. A garantia da qualidade (ou prazo de validade) do objeto deve guardar conformidade com o prazo de garantia ou validade exigido no edital ou com aquele ofertado pelo licitante na proposta, se for o caso; </w:t>
      </w:r>
    </w:p>
    <w:p w:rsidR="00CC3CA1" w:rsidRPr="008734F0" w:rsidRDefault="00CC3CA1" w:rsidP="00CC3CA1">
      <w:pPr>
        <w:rPr>
          <w:rFonts w:ascii="Phyllis" w:hAnsi="Phyllis"/>
          <w:color w:val="000000" w:themeColor="text1"/>
          <w:sz w:val="24"/>
          <w:szCs w:val="24"/>
        </w:rPr>
      </w:pPr>
    </w:p>
    <w:p w:rsidR="00CC3CA1" w:rsidRPr="008734F0" w:rsidRDefault="00CC3CA1" w:rsidP="00CC3CA1">
      <w:pPr>
        <w:rPr>
          <w:rFonts w:ascii="Phyllis" w:hAnsi="Phyllis"/>
          <w:color w:val="000000" w:themeColor="text1"/>
          <w:sz w:val="24"/>
          <w:szCs w:val="24"/>
        </w:rPr>
      </w:pPr>
      <w:r w:rsidRPr="008734F0">
        <w:rPr>
          <w:rFonts w:ascii="Phyllis" w:hAnsi="Phyllis"/>
          <w:b/>
          <w:color w:val="000000" w:themeColor="text1"/>
          <w:sz w:val="24"/>
          <w:szCs w:val="24"/>
        </w:rPr>
        <w:t>8.4.</w:t>
      </w:r>
      <w:r w:rsidRPr="008734F0">
        <w:rPr>
          <w:rFonts w:ascii="Phyllis" w:hAnsi="Phyllis"/>
          <w:color w:val="000000" w:themeColor="text1"/>
          <w:sz w:val="24"/>
          <w:szCs w:val="24"/>
        </w:rPr>
        <w:t xml:space="preserve"> O objeto deve estar acompanhado do manual do usuário, com uma versão em português e da relação da rede de assistência técnica autorizada; </w:t>
      </w:r>
    </w:p>
    <w:p w:rsidR="00CC3CA1" w:rsidRPr="008734F0" w:rsidRDefault="00CC3CA1" w:rsidP="00CC3CA1">
      <w:pPr>
        <w:rPr>
          <w:rFonts w:ascii="Phyllis" w:hAnsi="Phyllis"/>
          <w:color w:val="000000" w:themeColor="text1"/>
          <w:sz w:val="24"/>
          <w:szCs w:val="24"/>
        </w:rPr>
      </w:pPr>
    </w:p>
    <w:p w:rsidR="00CC3CA1" w:rsidRPr="008734F0" w:rsidRDefault="00CC3CA1" w:rsidP="00CC3CA1">
      <w:pPr>
        <w:rPr>
          <w:rFonts w:ascii="Phyllis" w:hAnsi="Phyllis"/>
          <w:color w:val="000000" w:themeColor="text1"/>
          <w:sz w:val="24"/>
          <w:szCs w:val="24"/>
        </w:rPr>
      </w:pPr>
      <w:r w:rsidRPr="008734F0">
        <w:rPr>
          <w:rFonts w:ascii="Phyllis" w:hAnsi="Phyllis"/>
          <w:b/>
          <w:color w:val="000000" w:themeColor="text1"/>
          <w:sz w:val="24"/>
          <w:szCs w:val="24"/>
        </w:rPr>
        <w:t>8.5.</w:t>
      </w:r>
      <w:r w:rsidRPr="008734F0">
        <w:rPr>
          <w:rFonts w:ascii="Phyllis" w:hAnsi="Phyllis"/>
          <w:color w:val="000000" w:themeColor="text1"/>
          <w:sz w:val="24"/>
          <w:szCs w:val="24"/>
        </w:rPr>
        <w:t xml:space="preserve"> responsabilizar-se pelos vícios e danos decorrentes do objeto, de acordo com os artigos 12, 13 e 17 a 27, do Código de Defesa do Consumidor (Lei nº 8.078, de 1990); </w:t>
      </w:r>
    </w:p>
    <w:p w:rsidR="00CC3CA1" w:rsidRPr="008734F0" w:rsidRDefault="00CC3CA1" w:rsidP="00CC3CA1">
      <w:pPr>
        <w:rPr>
          <w:rFonts w:ascii="Phyllis" w:hAnsi="Phyllis"/>
          <w:color w:val="000000" w:themeColor="text1"/>
          <w:sz w:val="24"/>
          <w:szCs w:val="24"/>
        </w:rPr>
      </w:pPr>
    </w:p>
    <w:p w:rsidR="00CC3CA1" w:rsidRPr="008734F0" w:rsidRDefault="00CC3CA1" w:rsidP="00CC3CA1">
      <w:pPr>
        <w:rPr>
          <w:rFonts w:ascii="Phyllis" w:hAnsi="Phyllis"/>
          <w:color w:val="000000" w:themeColor="text1"/>
          <w:sz w:val="24"/>
          <w:szCs w:val="24"/>
        </w:rPr>
      </w:pPr>
      <w:r w:rsidRPr="008734F0">
        <w:rPr>
          <w:rFonts w:ascii="Phyllis" w:hAnsi="Phyllis"/>
          <w:b/>
          <w:color w:val="000000" w:themeColor="text1"/>
          <w:sz w:val="24"/>
          <w:szCs w:val="24"/>
        </w:rPr>
        <w:lastRenderedPageBreak/>
        <w:t>8.6.</w:t>
      </w:r>
      <w:r w:rsidRPr="008734F0">
        <w:rPr>
          <w:rFonts w:ascii="Phyllis" w:hAnsi="Phyllis"/>
          <w:color w:val="000000" w:themeColor="text1"/>
          <w:sz w:val="24"/>
          <w:szCs w:val="24"/>
        </w:rPr>
        <w:t xml:space="preserve"> substituir, reparar ou corrigir, às suas expensas, no prazo fixado neste Termo de Referência, o objeto com avarias ou defeitos; </w:t>
      </w:r>
    </w:p>
    <w:p w:rsidR="00CC3CA1" w:rsidRPr="008734F0" w:rsidRDefault="00CC3CA1" w:rsidP="00CC3CA1">
      <w:pPr>
        <w:rPr>
          <w:rFonts w:ascii="Phyllis" w:hAnsi="Phyllis"/>
          <w:color w:val="000000" w:themeColor="text1"/>
          <w:sz w:val="24"/>
          <w:szCs w:val="24"/>
        </w:rPr>
      </w:pPr>
    </w:p>
    <w:p w:rsidR="00CC3CA1" w:rsidRPr="008734F0" w:rsidRDefault="00CC3CA1" w:rsidP="00CC3CA1">
      <w:pPr>
        <w:rPr>
          <w:rFonts w:ascii="Phyllis" w:hAnsi="Phyllis"/>
          <w:color w:val="000000" w:themeColor="text1"/>
          <w:sz w:val="24"/>
          <w:szCs w:val="24"/>
        </w:rPr>
      </w:pPr>
      <w:r w:rsidRPr="008734F0">
        <w:rPr>
          <w:rFonts w:ascii="Phyllis" w:hAnsi="Phyllis"/>
          <w:b/>
          <w:color w:val="000000" w:themeColor="text1"/>
          <w:sz w:val="24"/>
          <w:szCs w:val="24"/>
        </w:rPr>
        <w:t>8.7.</w:t>
      </w:r>
      <w:r w:rsidRPr="008734F0">
        <w:rPr>
          <w:rFonts w:ascii="Phyllis" w:hAnsi="Phyllis"/>
          <w:color w:val="000000" w:themeColor="text1"/>
          <w:sz w:val="24"/>
          <w:szCs w:val="24"/>
        </w:rPr>
        <w:t xml:space="preserve"> comunicar à Contratante, no prazo máximo de 24 (vinte e quatro) horas que antecede a data da entrega, os motivos que impossibilitem o cumprimento do prazo previsto, com a devida comprovação; </w:t>
      </w:r>
    </w:p>
    <w:p w:rsidR="00CC3CA1" w:rsidRPr="008734F0" w:rsidRDefault="00CC3CA1" w:rsidP="00CC3CA1">
      <w:pPr>
        <w:rPr>
          <w:rFonts w:ascii="Phyllis" w:hAnsi="Phyllis"/>
          <w:color w:val="000000" w:themeColor="text1"/>
          <w:sz w:val="24"/>
          <w:szCs w:val="24"/>
        </w:rPr>
      </w:pPr>
    </w:p>
    <w:p w:rsidR="00CC3CA1" w:rsidRPr="008734F0" w:rsidRDefault="00CC3CA1" w:rsidP="00CC3CA1">
      <w:pPr>
        <w:rPr>
          <w:rFonts w:ascii="Phyllis" w:hAnsi="Phyllis"/>
          <w:color w:val="000000" w:themeColor="text1"/>
          <w:sz w:val="24"/>
          <w:szCs w:val="24"/>
        </w:rPr>
      </w:pPr>
      <w:r w:rsidRPr="008734F0">
        <w:rPr>
          <w:rFonts w:ascii="Phyllis" w:hAnsi="Phyllis"/>
          <w:b/>
          <w:color w:val="000000" w:themeColor="text1"/>
          <w:sz w:val="24"/>
          <w:szCs w:val="24"/>
        </w:rPr>
        <w:t>8.8.</w:t>
      </w:r>
      <w:r w:rsidRPr="008734F0">
        <w:rPr>
          <w:rFonts w:ascii="Phyllis" w:hAnsi="Phyllis"/>
          <w:color w:val="000000" w:themeColor="text1"/>
          <w:sz w:val="24"/>
          <w:szCs w:val="24"/>
        </w:rPr>
        <w:t xml:space="preserve"> manter, durante toda a execução do contrato, em compatibilidade com as obrigações assumidas, todas as condições de habilitação e qualificação exigidas na licitação; </w:t>
      </w:r>
    </w:p>
    <w:p w:rsidR="00CC3CA1" w:rsidRPr="008734F0" w:rsidRDefault="00CC3CA1" w:rsidP="00CC3CA1">
      <w:pPr>
        <w:rPr>
          <w:rFonts w:ascii="Phyllis" w:hAnsi="Phyllis"/>
          <w:color w:val="000000" w:themeColor="text1"/>
          <w:sz w:val="24"/>
          <w:szCs w:val="24"/>
        </w:rPr>
      </w:pPr>
    </w:p>
    <w:p w:rsidR="00CC3CA1" w:rsidRPr="008734F0" w:rsidRDefault="00CC3CA1" w:rsidP="00CC3CA1">
      <w:pPr>
        <w:rPr>
          <w:rFonts w:ascii="Phyllis" w:hAnsi="Phyllis"/>
          <w:color w:val="000000" w:themeColor="text1"/>
          <w:sz w:val="24"/>
          <w:szCs w:val="24"/>
        </w:rPr>
      </w:pPr>
      <w:r w:rsidRPr="008734F0">
        <w:rPr>
          <w:rFonts w:ascii="Phyllis" w:hAnsi="Phyllis"/>
          <w:b/>
          <w:color w:val="000000" w:themeColor="text1"/>
          <w:sz w:val="24"/>
          <w:szCs w:val="24"/>
        </w:rPr>
        <w:t>8.9.</w:t>
      </w:r>
      <w:r w:rsidRPr="008734F0">
        <w:rPr>
          <w:rFonts w:ascii="Phyllis" w:hAnsi="Phyllis"/>
          <w:color w:val="000000" w:themeColor="text1"/>
          <w:sz w:val="24"/>
          <w:szCs w:val="24"/>
        </w:rPr>
        <w:t xml:space="preserve"> indicar preposto para representá-la durante a execução do contrato.</w:t>
      </w:r>
    </w:p>
    <w:p w:rsidR="00CC3CA1" w:rsidRPr="008734F0" w:rsidRDefault="00CC3CA1" w:rsidP="00CC3CA1">
      <w:pPr>
        <w:rPr>
          <w:rFonts w:ascii="Phyllis" w:hAnsi="Phyllis"/>
          <w:color w:val="000000" w:themeColor="text1"/>
          <w:sz w:val="24"/>
          <w:szCs w:val="24"/>
        </w:rPr>
      </w:pPr>
    </w:p>
    <w:p w:rsidR="00CC3CA1" w:rsidRPr="008734F0" w:rsidRDefault="00CC3CA1" w:rsidP="00CC3CA1">
      <w:pPr>
        <w:rPr>
          <w:rFonts w:ascii="Phyllis" w:hAnsi="Phyllis"/>
          <w:color w:val="000000" w:themeColor="text1"/>
          <w:sz w:val="24"/>
          <w:szCs w:val="24"/>
        </w:rPr>
      </w:pPr>
      <w:r w:rsidRPr="008734F0">
        <w:rPr>
          <w:rFonts w:ascii="Phyllis" w:hAnsi="Phyllis"/>
          <w:b/>
          <w:color w:val="000000" w:themeColor="text1"/>
          <w:sz w:val="24"/>
          <w:szCs w:val="24"/>
        </w:rPr>
        <w:t>CLÁUSULA NONA – DAS OBRIGAÇÕES DA CONTRATANTE:</w:t>
      </w:r>
      <w:r w:rsidRPr="008734F0">
        <w:rPr>
          <w:rFonts w:ascii="Phyllis" w:hAnsi="Phyllis"/>
          <w:color w:val="000000" w:themeColor="text1"/>
          <w:sz w:val="24"/>
          <w:szCs w:val="24"/>
        </w:rPr>
        <w:t xml:space="preserve"> São obrigações da Contratante:</w:t>
      </w:r>
    </w:p>
    <w:p w:rsidR="00CC3CA1" w:rsidRPr="008734F0" w:rsidRDefault="00CC3CA1" w:rsidP="00CC3CA1">
      <w:pPr>
        <w:rPr>
          <w:rFonts w:ascii="Phyllis" w:hAnsi="Phyllis"/>
          <w:color w:val="000000" w:themeColor="text1"/>
          <w:sz w:val="24"/>
          <w:szCs w:val="24"/>
        </w:rPr>
      </w:pPr>
    </w:p>
    <w:p w:rsidR="00CC3CA1" w:rsidRPr="008734F0" w:rsidRDefault="00CC3CA1" w:rsidP="00CC3CA1">
      <w:pPr>
        <w:rPr>
          <w:rFonts w:ascii="Phyllis" w:hAnsi="Phyllis"/>
          <w:color w:val="000000" w:themeColor="text1"/>
          <w:sz w:val="24"/>
          <w:szCs w:val="24"/>
        </w:rPr>
      </w:pPr>
      <w:r w:rsidRPr="008734F0">
        <w:rPr>
          <w:rFonts w:ascii="Phyllis" w:hAnsi="Phyllis"/>
          <w:b/>
          <w:color w:val="000000" w:themeColor="text1"/>
          <w:sz w:val="24"/>
          <w:szCs w:val="24"/>
        </w:rPr>
        <w:t>9.1.</w:t>
      </w:r>
      <w:r w:rsidRPr="008734F0">
        <w:rPr>
          <w:rFonts w:ascii="Phyllis" w:hAnsi="Phyllis"/>
          <w:color w:val="000000" w:themeColor="text1"/>
          <w:sz w:val="24"/>
          <w:szCs w:val="24"/>
        </w:rPr>
        <w:t xml:space="preserve"> receber o objeto no prazo e condições estabelecidas no Edital e seus anexos;</w:t>
      </w:r>
    </w:p>
    <w:p w:rsidR="00CC3CA1" w:rsidRPr="008734F0" w:rsidRDefault="00CC3CA1" w:rsidP="00CC3CA1">
      <w:pPr>
        <w:rPr>
          <w:rFonts w:ascii="Phyllis" w:hAnsi="Phyllis"/>
          <w:color w:val="000000" w:themeColor="text1"/>
          <w:sz w:val="24"/>
          <w:szCs w:val="24"/>
        </w:rPr>
      </w:pPr>
    </w:p>
    <w:p w:rsidR="00CC3CA1" w:rsidRPr="008734F0" w:rsidRDefault="00CC3CA1" w:rsidP="00CC3CA1">
      <w:pPr>
        <w:rPr>
          <w:rFonts w:ascii="Phyllis" w:hAnsi="Phyllis"/>
          <w:color w:val="000000" w:themeColor="text1"/>
          <w:sz w:val="24"/>
          <w:szCs w:val="24"/>
        </w:rPr>
      </w:pPr>
      <w:r w:rsidRPr="008734F0">
        <w:rPr>
          <w:rFonts w:ascii="Phyllis" w:hAnsi="Phyllis"/>
          <w:b/>
          <w:color w:val="000000" w:themeColor="text1"/>
          <w:sz w:val="24"/>
          <w:szCs w:val="24"/>
        </w:rPr>
        <w:t>9.2.</w:t>
      </w:r>
      <w:r w:rsidRPr="008734F0">
        <w:rPr>
          <w:rFonts w:ascii="Phyllis" w:hAnsi="Phyllis"/>
          <w:color w:val="000000" w:themeColor="text1"/>
          <w:sz w:val="24"/>
          <w:szCs w:val="24"/>
        </w:rPr>
        <w:t xml:space="preserve"> verificar minuciosamente, no prazo fixado, a conformidade dos bens recebidos com as especificações constantes do Edital e da proposta, para fins de aceitação e recebimento; </w:t>
      </w:r>
    </w:p>
    <w:p w:rsidR="00CC3CA1" w:rsidRPr="008734F0" w:rsidRDefault="00CC3CA1" w:rsidP="00CC3CA1">
      <w:pPr>
        <w:rPr>
          <w:rFonts w:ascii="Phyllis" w:hAnsi="Phyllis"/>
          <w:color w:val="000000" w:themeColor="text1"/>
          <w:sz w:val="24"/>
          <w:szCs w:val="24"/>
        </w:rPr>
      </w:pPr>
    </w:p>
    <w:p w:rsidR="00CC3CA1" w:rsidRPr="008734F0" w:rsidRDefault="00CC3CA1" w:rsidP="00CC3CA1">
      <w:pPr>
        <w:rPr>
          <w:rFonts w:ascii="Phyllis" w:hAnsi="Phyllis"/>
          <w:color w:val="000000" w:themeColor="text1"/>
          <w:sz w:val="24"/>
          <w:szCs w:val="24"/>
        </w:rPr>
      </w:pPr>
      <w:r w:rsidRPr="008734F0">
        <w:rPr>
          <w:rFonts w:ascii="Phyllis" w:hAnsi="Phyllis"/>
          <w:b/>
          <w:color w:val="000000" w:themeColor="text1"/>
          <w:sz w:val="24"/>
          <w:szCs w:val="24"/>
        </w:rPr>
        <w:t>9.3.</w:t>
      </w:r>
      <w:r w:rsidRPr="008734F0">
        <w:rPr>
          <w:rFonts w:ascii="Phyllis" w:hAnsi="Phyllis"/>
          <w:color w:val="000000" w:themeColor="text1"/>
          <w:sz w:val="24"/>
          <w:szCs w:val="24"/>
        </w:rPr>
        <w:t xml:space="preserve"> comunicar à Contratada, por escrito, sobre imperfeições, falhas ou irregularidades verificadas no objeto fornecido, para que seja substituído, reparado ou corrigido; </w:t>
      </w:r>
    </w:p>
    <w:p w:rsidR="00CC3CA1" w:rsidRPr="008734F0" w:rsidRDefault="00CC3CA1" w:rsidP="00CC3CA1">
      <w:pPr>
        <w:rPr>
          <w:rFonts w:ascii="Phyllis" w:hAnsi="Phyllis"/>
          <w:color w:val="000000" w:themeColor="text1"/>
          <w:sz w:val="24"/>
          <w:szCs w:val="24"/>
        </w:rPr>
      </w:pPr>
    </w:p>
    <w:p w:rsidR="00CC3CA1" w:rsidRPr="008734F0" w:rsidRDefault="00CC3CA1" w:rsidP="00CC3CA1">
      <w:pPr>
        <w:rPr>
          <w:rFonts w:ascii="Phyllis" w:hAnsi="Phyllis"/>
          <w:color w:val="000000" w:themeColor="text1"/>
          <w:sz w:val="24"/>
          <w:szCs w:val="24"/>
        </w:rPr>
      </w:pPr>
      <w:r w:rsidRPr="008734F0">
        <w:rPr>
          <w:rFonts w:ascii="Phyllis" w:hAnsi="Phyllis"/>
          <w:b/>
          <w:color w:val="000000" w:themeColor="text1"/>
          <w:sz w:val="24"/>
          <w:szCs w:val="24"/>
        </w:rPr>
        <w:t>9.4.</w:t>
      </w:r>
      <w:r w:rsidRPr="008734F0">
        <w:rPr>
          <w:rFonts w:ascii="Phyllis" w:hAnsi="Phyllis"/>
          <w:color w:val="000000" w:themeColor="text1"/>
          <w:sz w:val="24"/>
          <w:szCs w:val="24"/>
        </w:rPr>
        <w:t xml:space="preserve"> acompanhar e fiscalizar o cumprimento das obrigações da Contratada, através de comissão/servidor especialmente designado; </w:t>
      </w:r>
    </w:p>
    <w:p w:rsidR="00CC3CA1" w:rsidRPr="008734F0" w:rsidRDefault="00CC3CA1" w:rsidP="00CC3CA1">
      <w:pPr>
        <w:rPr>
          <w:rFonts w:ascii="Phyllis" w:hAnsi="Phyllis"/>
          <w:color w:val="000000" w:themeColor="text1"/>
          <w:sz w:val="24"/>
          <w:szCs w:val="24"/>
        </w:rPr>
      </w:pPr>
    </w:p>
    <w:p w:rsidR="00CC3CA1" w:rsidRPr="008734F0" w:rsidRDefault="00CC3CA1" w:rsidP="00CC3CA1">
      <w:pPr>
        <w:rPr>
          <w:rFonts w:ascii="Phyllis" w:hAnsi="Phyllis"/>
          <w:color w:val="000000" w:themeColor="text1"/>
          <w:sz w:val="24"/>
          <w:szCs w:val="24"/>
        </w:rPr>
      </w:pPr>
      <w:r w:rsidRPr="008734F0">
        <w:rPr>
          <w:rFonts w:ascii="Phyllis" w:hAnsi="Phyllis"/>
          <w:b/>
          <w:color w:val="000000" w:themeColor="text1"/>
          <w:sz w:val="24"/>
          <w:szCs w:val="24"/>
        </w:rPr>
        <w:t>9.5.</w:t>
      </w:r>
      <w:r w:rsidRPr="008734F0">
        <w:rPr>
          <w:rFonts w:ascii="Phyllis" w:hAnsi="Phyllis"/>
          <w:color w:val="000000" w:themeColor="text1"/>
          <w:sz w:val="24"/>
          <w:szCs w:val="24"/>
        </w:rPr>
        <w:t xml:space="preserve"> efetuar o pagamento à Contratada no valor correspondente ao fornecimento do objeto, no prazo e forma estabelecidos no Edital e seus anexos; </w:t>
      </w:r>
    </w:p>
    <w:p w:rsidR="00CC3CA1" w:rsidRPr="008734F0" w:rsidRDefault="00CC3CA1" w:rsidP="00CC3CA1">
      <w:pPr>
        <w:rPr>
          <w:rFonts w:ascii="Phyllis" w:hAnsi="Phyllis"/>
          <w:color w:val="000000" w:themeColor="text1"/>
          <w:sz w:val="24"/>
          <w:szCs w:val="24"/>
        </w:rPr>
      </w:pPr>
    </w:p>
    <w:p w:rsidR="00CC3CA1" w:rsidRPr="008734F0" w:rsidRDefault="00CC3CA1" w:rsidP="00CC3CA1">
      <w:pPr>
        <w:rPr>
          <w:rFonts w:ascii="Phyllis" w:hAnsi="Phyllis"/>
          <w:color w:val="000000" w:themeColor="text1"/>
          <w:sz w:val="24"/>
          <w:szCs w:val="24"/>
        </w:rPr>
      </w:pPr>
      <w:r w:rsidRPr="008734F0">
        <w:rPr>
          <w:rFonts w:ascii="Phyllis" w:hAnsi="Phyllis"/>
          <w:b/>
          <w:color w:val="000000" w:themeColor="text1"/>
          <w:sz w:val="24"/>
          <w:szCs w:val="24"/>
        </w:rPr>
        <w:t>9.6.</w:t>
      </w:r>
      <w:r w:rsidRPr="008734F0">
        <w:rPr>
          <w:rFonts w:ascii="Phyllis" w:hAnsi="Phyllis"/>
          <w:color w:val="000000" w:themeColor="text1"/>
          <w:sz w:val="24"/>
          <w:szCs w:val="24"/>
        </w:rPr>
        <w:t xml:space="preserve">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rsidR="00CC3CA1" w:rsidRPr="008734F0" w:rsidRDefault="00CC3CA1" w:rsidP="00CC3CA1">
      <w:pPr>
        <w:rPr>
          <w:rFonts w:ascii="Phyllis" w:hAnsi="Phyllis"/>
          <w:color w:val="000000" w:themeColor="text1"/>
          <w:sz w:val="24"/>
          <w:szCs w:val="24"/>
        </w:rPr>
      </w:pPr>
    </w:p>
    <w:p w:rsidR="00CC3CA1" w:rsidRPr="008734F0" w:rsidRDefault="00CC3CA1" w:rsidP="00CC3CA1">
      <w:pPr>
        <w:rPr>
          <w:rFonts w:ascii="Phyllis" w:hAnsi="Phyllis"/>
          <w:color w:val="000000" w:themeColor="text1"/>
          <w:sz w:val="24"/>
          <w:szCs w:val="24"/>
        </w:rPr>
      </w:pPr>
      <w:r w:rsidRPr="008734F0">
        <w:rPr>
          <w:rFonts w:ascii="Phyllis" w:hAnsi="Phyllis"/>
          <w:b/>
          <w:color w:val="000000" w:themeColor="text1"/>
          <w:sz w:val="24"/>
          <w:szCs w:val="24"/>
        </w:rPr>
        <w:t>9.7.</w:t>
      </w:r>
      <w:r w:rsidRPr="008734F0">
        <w:rPr>
          <w:rFonts w:ascii="Phyllis" w:hAnsi="Phyllis"/>
          <w:color w:val="000000" w:themeColor="text1"/>
          <w:sz w:val="24"/>
          <w:szCs w:val="24"/>
        </w:rPr>
        <w:t xml:space="preserve"> A Administração realizará pesquisa de preços periodicamente, em prazo não superior a 180 (cento e oitenta) dias, a fim de verificar a vantajosidade dos preços registrados em Ata.</w:t>
      </w:r>
    </w:p>
    <w:p w:rsidR="00CC3CA1" w:rsidRPr="008734F0" w:rsidRDefault="00CC3CA1" w:rsidP="00CC3CA1">
      <w:pPr>
        <w:rPr>
          <w:rFonts w:ascii="Phyllis" w:hAnsi="Phyllis"/>
          <w:color w:val="000000" w:themeColor="text1"/>
          <w:sz w:val="24"/>
          <w:szCs w:val="24"/>
        </w:rPr>
      </w:pPr>
    </w:p>
    <w:p w:rsidR="00CC3CA1" w:rsidRPr="008734F0" w:rsidRDefault="00CC3CA1" w:rsidP="00CC3CA1">
      <w:pPr>
        <w:rPr>
          <w:rFonts w:ascii="Phyllis" w:hAnsi="Phyllis"/>
          <w:color w:val="000000" w:themeColor="text1"/>
          <w:sz w:val="24"/>
          <w:szCs w:val="24"/>
        </w:rPr>
      </w:pPr>
      <w:r w:rsidRPr="008734F0">
        <w:rPr>
          <w:rFonts w:ascii="Phyllis" w:hAnsi="Phyllis"/>
          <w:b/>
          <w:color w:val="000000" w:themeColor="text1"/>
          <w:sz w:val="24"/>
          <w:szCs w:val="24"/>
        </w:rPr>
        <w:t>CLÁUSULA DÉCIMA– DAS SANÇÕES:</w:t>
      </w:r>
      <w:r w:rsidRPr="008734F0">
        <w:rPr>
          <w:rFonts w:ascii="Phyllis" w:hAnsi="Phyllis"/>
          <w:color w:val="000000" w:themeColor="text1"/>
          <w:sz w:val="24"/>
          <w:szCs w:val="24"/>
        </w:rPr>
        <w:t xml:space="preserve"> </w:t>
      </w:r>
    </w:p>
    <w:p w:rsidR="00CC3CA1" w:rsidRPr="008734F0" w:rsidRDefault="00CC3CA1" w:rsidP="00CC3CA1">
      <w:pPr>
        <w:rPr>
          <w:rFonts w:ascii="Phyllis" w:hAnsi="Phyllis"/>
          <w:color w:val="000000" w:themeColor="text1"/>
          <w:sz w:val="24"/>
          <w:szCs w:val="24"/>
        </w:rPr>
      </w:pPr>
    </w:p>
    <w:p w:rsidR="00CC3CA1" w:rsidRPr="008734F0" w:rsidRDefault="00CC3CA1" w:rsidP="00CC3CA1">
      <w:pPr>
        <w:rPr>
          <w:rFonts w:ascii="Phyllis" w:hAnsi="Phyllis"/>
          <w:color w:val="000000" w:themeColor="text1"/>
          <w:sz w:val="24"/>
          <w:szCs w:val="24"/>
        </w:rPr>
      </w:pPr>
      <w:r w:rsidRPr="008734F0">
        <w:rPr>
          <w:rFonts w:ascii="Phyllis" w:hAnsi="Phyllis"/>
          <w:b/>
          <w:color w:val="000000" w:themeColor="text1"/>
          <w:sz w:val="24"/>
          <w:szCs w:val="24"/>
        </w:rPr>
        <w:t>10.1.</w:t>
      </w:r>
      <w:r w:rsidRPr="008734F0">
        <w:rPr>
          <w:rFonts w:ascii="Phyllis" w:hAnsi="Phyllis"/>
          <w:color w:val="000000" w:themeColor="text1"/>
          <w:sz w:val="24"/>
          <w:szCs w:val="24"/>
        </w:rPr>
        <w:t xml:space="preserve"> Sem prejuízo das demais sanções legais cabíveis, pelo não cumprimento dos compromissos acordados poderão ser aplicadas, a critério da Administração Pública Municipal, as seguintes penalidades: </w:t>
      </w:r>
    </w:p>
    <w:p w:rsidR="009F1A89" w:rsidRPr="008734F0" w:rsidRDefault="009F1A89" w:rsidP="00CC3CA1">
      <w:pPr>
        <w:rPr>
          <w:rFonts w:ascii="Phyllis" w:hAnsi="Phyllis"/>
          <w:color w:val="000000" w:themeColor="text1"/>
          <w:sz w:val="24"/>
          <w:szCs w:val="24"/>
        </w:rPr>
      </w:pPr>
    </w:p>
    <w:p w:rsidR="009F1A89" w:rsidRPr="008734F0" w:rsidRDefault="00CC3CA1" w:rsidP="009F1A89">
      <w:pPr>
        <w:ind w:left="993"/>
        <w:rPr>
          <w:rFonts w:ascii="Phyllis" w:hAnsi="Phyllis"/>
          <w:color w:val="000000" w:themeColor="text1"/>
          <w:sz w:val="24"/>
          <w:szCs w:val="24"/>
        </w:rPr>
      </w:pPr>
      <w:r w:rsidRPr="008734F0">
        <w:rPr>
          <w:rFonts w:ascii="Phyllis" w:hAnsi="Phyllis"/>
          <w:b/>
          <w:color w:val="000000" w:themeColor="text1"/>
          <w:sz w:val="24"/>
          <w:szCs w:val="24"/>
        </w:rPr>
        <w:t>a)</w:t>
      </w:r>
      <w:r w:rsidRPr="008734F0">
        <w:rPr>
          <w:rFonts w:ascii="Phyllis" w:hAnsi="Phyllis"/>
          <w:color w:val="000000" w:themeColor="text1"/>
          <w:sz w:val="24"/>
          <w:szCs w:val="24"/>
        </w:rPr>
        <w:t xml:space="preserve"> Aquele que, convocado dentro do prazo de validade de sua proposta, não celebrar o contrato ou instrumento equivalente, deixar de entregar ou apresentar</w:t>
      </w:r>
      <w:r w:rsidR="009F1A89" w:rsidRPr="008734F0">
        <w:rPr>
          <w:rFonts w:ascii="Phyllis" w:hAnsi="Phyllis"/>
          <w:color w:val="000000" w:themeColor="text1"/>
          <w:sz w:val="24"/>
          <w:szCs w:val="24"/>
        </w:rPr>
        <w:t xml:space="preserve"> documentação falsa exigida para o certame, ensejar o retardamento da execução do seu objeto, não mantiver a proposta, falhar ou fraudar na execução do contrato ou instrumento equivalente, comportar-se de modo inidôneo ou cometer fraude fiscal, garantido o direito à ampla defesa, ficará impedido de licitar e de contratar com a Administração, pelo prazo de até 05(cinco) anos, enquanto perdurarem os motivos determinantes da punição, sem prejuízo das multas previstas nesse Edital e das demais cominações legais; </w:t>
      </w:r>
    </w:p>
    <w:p w:rsidR="009F1A89" w:rsidRPr="008734F0" w:rsidRDefault="009F1A89" w:rsidP="009F1A89">
      <w:pPr>
        <w:ind w:left="993"/>
        <w:rPr>
          <w:rFonts w:ascii="Phyllis" w:hAnsi="Phyllis"/>
          <w:color w:val="000000" w:themeColor="text1"/>
          <w:sz w:val="24"/>
          <w:szCs w:val="24"/>
        </w:rPr>
      </w:pPr>
    </w:p>
    <w:p w:rsidR="009F1A89" w:rsidRPr="008734F0" w:rsidRDefault="009F1A89" w:rsidP="009F1A89">
      <w:pPr>
        <w:ind w:left="993"/>
        <w:rPr>
          <w:rFonts w:ascii="Phyllis" w:hAnsi="Phyllis"/>
          <w:color w:val="000000" w:themeColor="text1"/>
          <w:sz w:val="24"/>
          <w:szCs w:val="24"/>
        </w:rPr>
      </w:pPr>
      <w:r w:rsidRPr="008734F0">
        <w:rPr>
          <w:rFonts w:ascii="Phyllis" w:hAnsi="Phyllis"/>
          <w:b/>
          <w:color w:val="000000" w:themeColor="text1"/>
          <w:sz w:val="24"/>
          <w:szCs w:val="24"/>
        </w:rPr>
        <w:lastRenderedPageBreak/>
        <w:t>b)</w:t>
      </w:r>
      <w:r w:rsidRPr="008734F0">
        <w:rPr>
          <w:rFonts w:ascii="Phyllis" w:hAnsi="Phyllis"/>
          <w:color w:val="000000" w:themeColor="text1"/>
          <w:sz w:val="24"/>
          <w:szCs w:val="24"/>
        </w:rPr>
        <w:t xml:space="preserve"> A inexecução contratual, inclusive por atraso injustificado na execução do contrato ou instrumento equivalente, sujeitará a contratada, além das penalidades referidas nesse item, a multa de mora, graduada de acordo com a gravidade da infração, obedecidos os seguintes limites máximos:</w:t>
      </w:r>
    </w:p>
    <w:p w:rsidR="009F1A89" w:rsidRPr="008734F0" w:rsidRDefault="009F1A89" w:rsidP="009F1A89">
      <w:pPr>
        <w:ind w:left="993"/>
        <w:rPr>
          <w:rFonts w:ascii="Phyllis" w:hAnsi="Phyllis"/>
          <w:color w:val="000000" w:themeColor="text1"/>
          <w:sz w:val="24"/>
          <w:szCs w:val="24"/>
        </w:rPr>
      </w:pPr>
    </w:p>
    <w:p w:rsidR="009F1A89" w:rsidRPr="008734F0" w:rsidRDefault="009F1A89" w:rsidP="009F1A89">
      <w:pPr>
        <w:ind w:left="993"/>
        <w:rPr>
          <w:rFonts w:ascii="Phyllis" w:hAnsi="Phyllis"/>
          <w:color w:val="000000" w:themeColor="text1"/>
          <w:sz w:val="24"/>
          <w:szCs w:val="24"/>
        </w:rPr>
      </w:pPr>
      <w:r w:rsidRPr="008734F0">
        <w:rPr>
          <w:rFonts w:ascii="Phyllis" w:hAnsi="Phyllis"/>
          <w:color w:val="000000" w:themeColor="text1"/>
          <w:sz w:val="24"/>
          <w:szCs w:val="24"/>
        </w:rPr>
        <w:t xml:space="preserve"> </w:t>
      </w:r>
      <w:r w:rsidRPr="008734F0">
        <w:rPr>
          <w:rFonts w:ascii="Phyllis" w:hAnsi="Phyllis"/>
          <w:b/>
          <w:color w:val="000000" w:themeColor="text1"/>
          <w:sz w:val="24"/>
          <w:szCs w:val="24"/>
        </w:rPr>
        <w:t>I –</w:t>
      </w:r>
      <w:r w:rsidRPr="008734F0">
        <w:rPr>
          <w:rFonts w:ascii="Phyllis" w:hAnsi="Phyllis"/>
          <w:color w:val="000000" w:themeColor="text1"/>
          <w:sz w:val="24"/>
          <w:szCs w:val="24"/>
        </w:rPr>
        <w:t xml:space="preserve"> 10% (dez por cento) sobre o valor do contrato ou instrumento equivalente, em caso de descumprimento total da obrigação, inclusive no caso de recusa do adjudicatário em firmar o contrato ou retirar a nota de empenho, dentro de 10 (dez) dias contados da data de sua convocação; </w:t>
      </w:r>
    </w:p>
    <w:p w:rsidR="009F1A89" w:rsidRPr="008734F0" w:rsidRDefault="009F1A89" w:rsidP="009F1A89">
      <w:pPr>
        <w:ind w:left="993"/>
        <w:rPr>
          <w:rFonts w:ascii="Phyllis" w:hAnsi="Phyllis"/>
          <w:color w:val="000000" w:themeColor="text1"/>
          <w:sz w:val="24"/>
          <w:szCs w:val="24"/>
        </w:rPr>
      </w:pPr>
    </w:p>
    <w:p w:rsidR="009F1A89" w:rsidRPr="008734F0" w:rsidRDefault="009F1A89" w:rsidP="009F1A89">
      <w:pPr>
        <w:ind w:left="993"/>
        <w:rPr>
          <w:rFonts w:ascii="Phyllis" w:hAnsi="Phyllis"/>
          <w:color w:val="000000" w:themeColor="text1"/>
          <w:sz w:val="24"/>
          <w:szCs w:val="24"/>
        </w:rPr>
      </w:pPr>
      <w:r w:rsidRPr="008734F0">
        <w:rPr>
          <w:rFonts w:ascii="Phyllis" w:hAnsi="Phyllis"/>
          <w:b/>
          <w:color w:val="000000" w:themeColor="text1"/>
          <w:sz w:val="24"/>
          <w:szCs w:val="24"/>
        </w:rPr>
        <w:t>II –</w:t>
      </w:r>
      <w:r w:rsidRPr="008734F0">
        <w:rPr>
          <w:rFonts w:ascii="Phyllis" w:hAnsi="Phyllis"/>
          <w:color w:val="000000" w:themeColor="text1"/>
          <w:sz w:val="24"/>
          <w:szCs w:val="24"/>
        </w:rPr>
        <w:t xml:space="preserve"> 0,3% (três décimos por cento) ao dia, até o trigésimo dia de atraso, sobre o valor da parte do fornecimento não realizado; </w:t>
      </w:r>
    </w:p>
    <w:p w:rsidR="009F1A89" w:rsidRPr="008734F0" w:rsidRDefault="009F1A89" w:rsidP="009F1A89">
      <w:pPr>
        <w:ind w:left="993"/>
        <w:rPr>
          <w:rFonts w:ascii="Phyllis" w:hAnsi="Phyllis"/>
          <w:color w:val="000000" w:themeColor="text1"/>
          <w:sz w:val="24"/>
          <w:szCs w:val="24"/>
        </w:rPr>
      </w:pPr>
    </w:p>
    <w:p w:rsidR="009F1A89" w:rsidRPr="008734F0" w:rsidRDefault="009F1A89" w:rsidP="009F1A89">
      <w:pPr>
        <w:ind w:left="993"/>
        <w:rPr>
          <w:rFonts w:ascii="Phyllis" w:hAnsi="Phyllis"/>
          <w:color w:val="000000" w:themeColor="text1"/>
          <w:sz w:val="24"/>
          <w:szCs w:val="24"/>
        </w:rPr>
      </w:pPr>
      <w:r w:rsidRPr="008734F0">
        <w:rPr>
          <w:rFonts w:ascii="Phyllis" w:hAnsi="Phyllis"/>
          <w:b/>
          <w:color w:val="000000" w:themeColor="text1"/>
          <w:sz w:val="24"/>
          <w:szCs w:val="24"/>
        </w:rPr>
        <w:t>III–</w:t>
      </w:r>
      <w:r w:rsidRPr="008734F0">
        <w:rPr>
          <w:rFonts w:ascii="Phyllis" w:hAnsi="Phyllis"/>
          <w:color w:val="000000" w:themeColor="text1"/>
          <w:sz w:val="24"/>
          <w:szCs w:val="24"/>
        </w:rPr>
        <w:t xml:space="preserve"> 0,7% (sete décimos por cento) sobre o valor da parte do fornecimento não realizado, por cada dia subsequente ao trigésimo. </w:t>
      </w:r>
    </w:p>
    <w:p w:rsidR="009F1A89" w:rsidRPr="008734F0" w:rsidRDefault="009F1A89" w:rsidP="009F1A89">
      <w:pPr>
        <w:ind w:left="993"/>
        <w:rPr>
          <w:rFonts w:ascii="Phyllis" w:hAnsi="Phyllis"/>
          <w:color w:val="000000" w:themeColor="text1"/>
          <w:sz w:val="24"/>
          <w:szCs w:val="24"/>
        </w:rPr>
      </w:pPr>
    </w:p>
    <w:p w:rsidR="009F1A89" w:rsidRPr="008734F0" w:rsidRDefault="009F1A89" w:rsidP="009F1A89">
      <w:pPr>
        <w:ind w:left="993"/>
        <w:rPr>
          <w:rFonts w:ascii="Phyllis" w:hAnsi="Phyllis"/>
          <w:color w:val="000000" w:themeColor="text1"/>
          <w:sz w:val="24"/>
          <w:szCs w:val="24"/>
        </w:rPr>
      </w:pPr>
      <w:r w:rsidRPr="008734F0">
        <w:rPr>
          <w:rFonts w:ascii="Phyllis" w:hAnsi="Phyllis"/>
          <w:b/>
          <w:color w:val="000000" w:themeColor="text1"/>
          <w:sz w:val="24"/>
          <w:szCs w:val="24"/>
        </w:rPr>
        <w:t>c)</w:t>
      </w:r>
      <w:r w:rsidRPr="008734F0">
        <w:rPr>
          <w:rFonts w:ascii="Phyllis" w:hAnsi="Phyllis"/>
          <w:color w:val="000000" w:themeColor="text1"/>
          <w:sz w:val="24"/>
          <w:szCs w:val="24"/>
        </w:rPr>
        <w:t xml:space="preserve"> Advertência; </w:t>
      </w:r>
    </w:p>
    <w:p w:rsidR="009F1A89" w:rsidRPr="008734F0" w:rsidRDefault="009F1A89" w:rsidP="009F1A89">
      <w:pPr>
        <w:ind w:left="993"/>
        <w:rPr>
          <w:rFonts w:ascii="Phyllis" w:hAnsi="Phyllis"/>
          <w:color w:val="000000" w:themeColor="text1"/>
          <w:sz w:val="24"/>
          <w:szCs w:val="24"/>
        </w:rPr>
      </w:pPr>
    </w:p>
    <w:p w:rsidR="009F1A89" w:rsidRPr="008734F0" w:rsidRDefault="009F1A89" w:rsidP="009F1A89">
      <w:pPr>
        <w:ind w:left="993"/>
        <w:rPr>
          <w:rFonts w:ascii="Phyllis" w:hAnsi="Phyllis"/>
          <w:color w:val="000000" w:themeColor="text1"/>
          <w:sz w:val="24"/>
          <w:szCs w:val="24"/>
        </w:rPr>
      </w:pPr>
      <w:r w:rsidRPr="008734F0">
        <w:rPr>
          <w:rFonts w:ascii="Phyllis" w:hAnsi="Phyllis"/>
          <w:b/>
          <w:color w:val="000000" w:themeColor="text1"/>
          <w:sz w:val="24"/>
          <w:szCs w:val="24"/>
        </w:rPr>
        <w:t>d)</w:t>
      </w:r>
      <w:r w:rsidRPr="008734F0">
        <w:rPr>
          <w:rFonts w:ascii="Phyllis" w:hAnsi="Phyllis"/>
          <w:color w:val="000000" w:themeColor="text1"/>
          <w:sz w:val="24"/>
          <w:szCs w:val="24"/>
        </w:rPr>
        <w:t xml:space="preserve"> Suspensão temporária de participação em licitação e impedimento de contratar com a Administração. </w:t>
      </w:r>
    </w:p>
    <w:p w:rsidR="009F1A89" w:rsidRPr="008734F0" w:rsidRDefault="009F1A89" w:rsidP="009F1A89">
      <w:pPr>
        <w:ind w:left="993"/>
        <w:rPr>
          <w:rFonts w:ascii="Phyllis" w:hAnsi="Phyllis"/>
          <w:color w:val="000000" w:themeColor="text1"/>
          <w:sz w:val="24"/>
          <w:szCs w:val="24"/>
        </w:rPr>
      </w:pPr>
    </w:p>
    <w:p w:rsidR="009F1A89" w:rsidRPr="008734F0" w:rsidRDefault="009F1A89" w:rsidP="009F1A89">
      <w:pPr>
        <w:ind w:left="993"/>
        <w:rPr>
          <w:rFonts w:ascii="Phyllis" w:hAnsi="Phyllis"/>
          <w:color w:val="000000" w:themeColor="text1"/>
          <w:sz w:val="24"/>
          <w:szCs w:val="24"/>
        </w:rPr>
      </w:pPr>
      <w:r w:rsidRPr="008734F0">
        <w:rPr>
          <w:rFonts w:ascii="Phyllis" w:hAnsi="Phyllis"/>
          <w:b/>
          <w:color w:val="000000" w:themeColor="text1"/>
          <w:sz w:val="24"/>
          <w:szCs w:val="24"/>
        </w:rPr>
        <w:t>e)</w:t>
      </w:r>
      <w:r w:rsidRPr="008734F0">
        <w:rPr>
          <w:rFonts w:ascii="Phyllis" w:hAnsi="Phyllis"/>
          <w:color w:val="000000" w:themeColor="text1"/>
          <w:sz w:val="24"/>
          <w:szCs w:val="24"/>
        </w:rPr>
        <w:t xml:space="preserve"> Declaração de inidoneidade para licitar e contratar com a Administração Pública, enquanto perdurarem os motivos determinantes da punição ou até que seja promovida a reabilitação, na forma da lei, perante a Administração Pública Municipal; </w:t>
      </w:r>
    </w:p>
    <w:p w:rsidR="009F1A89" w:rsidRPr="008734F0" w:rsidRDefault="009F1A89" w:rsidP="009F1A89">
      <w:pPr>
        <w:ind w:left="993"/>
        <w:rPr>
          <w:rFonts w:ascii="Phyllis" w:hAnsi="Phyllis"/>
          <w:color w:val="000000" w:themeColor="text1"/>
          <w:sz w:val="24"/>
          <w:szCs w:val="24"/>
        </w:rPr>
      </w:pPr>
    </w:p>
    <w:p w:rsidR="009F1A89" w:rsidRPr="008734F0" w:rsidRDefault="009F1A89" w:rsidP="009F1A89">
      <w:pPr>
        <w:ind w:left="993"/>
        <w:rPr>
          <w:rFonts w:ascii="Phyllis" w:hAnsi="Phyllis"/>
          <w:color w:val="000000" w:themeColor="text1"/>
          <w:sz w:val="24"/>
          <w:szCs w:val="24"/>
        </w:rPr>
      </w:pPr>
      <w:r w:rsidRPr="008734F0">
        <w:rPr>
          <w:rFonts w:ascii="Phyllis" w:hAnsi="Phyllis"/>
          <w:b/>
          <w:color w:val="000000" w:themeColor="text1"/>
          <w:sz w:val="24"/>
          <w:szCs w:val="24"/>
        </w:rPr>
        <w:t>f)</w:t>
      </w:r>
      <w:r w:rsidRPr="008734F0">
        <w:rPr>
          <w:rFonts w:ascii="Phyllis" w:hAnsi="Phyllis"/>
          <w:color w:val="000000" w:themeColor="text1"/>
          <w:sz w:val="24"/>
          <w:szCs w:val="24"/>
        </w:rPr>
        <w:t xml:space="preserve"> As sanções previstas nas alíneas “a”, “c”, “d” e “e” poderão ser aplicadas juntamente com a da alínea “b”. Antes da aplicação de qualquer penalidade será garantido à contratada direito ao contraditório e a ampla defesa.</w:t>
      </w:r>
    </w:p>
    <w:p w:rsidR="009F1A89" w:rsidRPr="008734F0" w:rsidRDefault="009F1A89" w:rsidP="009F1A89">
      <w:pPr>
        <w:ind w:left="993"/>
        <w:rPr>
          <w:rFonts w:ascii="Phyllis" w:hAnsi="Phyllis"/>
          <w:color w:val="000000" w:themeColor="text1"/>
          <w:sz w:val="24"/>
          <w:szCs w:val="24"/>
        </w:rPr>
      </w:pPr>
    </w:p>
    <w:p w:rsidR="00CC3CA1" w:rsidRPr="008734F0" w:rsidRDefault="009F1A89" w:rsidP="009F1A89">
      <w:pPr>
        <w:ind w:left="993"/>
        <w:rPr>
          <w:rFonts w:ascii="Phyllis" w:hAnsi="Phyllis"/>
          <w:color w:val="000000" w:themeColor="text1"/>
          <w:sz w:val="24"/>
          <w:szCs w:val="24"/>
        </w:rPr>
      </w:pPr>
      <w:r w:rsidRPr="008734F0">
        <w:rPr>
          <w:rFonts w:ascii="Phyllis" w:hAnsi="Phyllis"/>
          <w:color w:val="000000" w:themeColor="text1"/>
          <w:sz w:val="24"/>
          <w:szCs w:val="24"/>
        </w:rPr>
        <w:t>A multa poderá ser descontada dos pagamentos eventualmente devidos pela Administração Pública ou ainda, quando for o caso, cobrada judicialmente.</w:t>
      </w:r>
    </w:p>
    <w:p w:rsidR="009F1A89" w:rsidRPr="008734F0" w:rsidRDefault="009F1A89" w:rsidP="009F1A89">
      <w:pPr>
        <w:ind w:left="993"/>
        <w:rPr>
          <w:rFonts w:ascii="Phyllis" w:hAnsi="Phyllis"/>
          <w:color w:val="000000" w:themeColor="text1"/>
          <w:sz w:val="24"/>
          <w:szCs w:val="24"/>
        </w:rPr>
      </w:pPr>
    </w:p>
    <w:p w:rsidR="009F1A89" w:rsidRPr="008734F0" w:rsidRDefault="009F1A89" w:rsidP="009F1A89">
      <w:pPr>
        <w:ind w:left="993"/>
        <w:rPr>
          <w:rFonts w:ascii="Phyllis" w:hAnsi="Phyllis"/>
          <w:color w:val="000000" w:themeColor="text1"/>
          <w:sz w:val="24"/>
          <w:szCs w:val="24"/>
        </w:rPr>
      </w:pPr>
    </w:p>
    <w:p w:rsidR="009F1A89" w:rsidRPr="008734F0" w:rsidRDefault="009F1A89" w:rsidP="009F1A89">
      <w:pPr>
        <w:rPr>
          <w:rFonts w:ascii="Phyllis" w:hAnsi="Phyllis"/>
          <w:color w:val="000000" w:themeColor="text1"/>
          <w:sz w:val="24"/>
          <w:szCs w:val="24"/>
        </w:rPr>
      </w:pPr>
      <w:r w:rsidRPr="008734F0">
        <w:rPr>
          <w:rFonts w:ascii="Phyllis" w:hAnsi="Phyllis"/>
          <w:b/>
          <w:color w:val="000000" w:themeColor="text1"/>
          <w:sz w:val="24"/>
          <w:szCs w:val="24"/>
        </w:rPr>
        <w:t>CLÁUSULA DÉCIMA PRIMEIRA – DA RESCISÃO CONTRATUAL:</w:t>
      </w:r>
      <w:r w:rsidRPr="008734F0">
        <w:rPr>
          <w:rFonts w:ascii="Phyllis" w:hAnsi="Phyllis"/>
          <w:color w:val="000000" w:themeColor="text1"/>
          <w:sz w:val="24"/>
          <w:szCs w:val="24"/>
        </w:rPr>
        <w:t xml:space="preserve"> O presente contrato poderá ser rescindido por acordo entre as partes, bem como pelo contratante, administrativamente, nas hipóteses previstas no artigo 78, inciso I a XII da Lei nº 8.666/93, bem que caiba ao contratado direito a qualquer indenização, sem prejuízo das penalidades pertinentes. </w:t>
      </w:r>
    </w:p>
    <w:p w:rsidR="009F1A89" w:rsidRPr="008734F0" w:rsidRDefault="009F1A89" w:rsidP="009F1A89">
      <w:pPr>
        <w:rPr>
          <w:rFonts w:ascii="Phyllis" w:hAnsi="Phyllis"/>
          <w:color w:val="000000" w:themeColor="text1"/>
          <w:sz w:val="24"/>
          <w:szCs w:val="24"/>
        </w:rPr>
      </w:pPr>
    </w:p>
    <w:p w:rsidR="009F1A89" w:rsidRPr="008734F0" w:rsidRDefault="009F1A89" w:rsidP="009F1A89">
      <w:pPr>
        <w:rPr>
          <w:rFonts w:ascii="Phyllis" w:hAnsi="Phyllis"/>
          <w:color w:val="000000" w:themeColor="text1"/>
          <w:sz w:val="24"/>
          <w:szCs w:val="24"/>
        </w:rPr>
      </w:pPr>
      <w:r w:rsidRPr="008734F0">
        <w:rPr>
          <w:rFonts w:ascii="Phyllis" w:hAnsi="Phyllis"/>
          <w:b/>
          <w:color w:val="000000" w:themeColor="text1"/>
          <w:sz w:val="24"/>
          <w:szCs w:val="24"/>
        </w:rPr>
        <w:t>CLÁUSULA DÉCIMA SEGUNDA– DAS DISPOSIÇÕES GERAIS</w:t>
      </w:r>
      <w:r w:rsidRPr="008734F0">
        <w:rPr>
          <w:rFonts w:ascii="Phyllis" w:hAnsi="Phyllis"/>
          <w:color w:val="000000" w:themeColor="text1"/>
          <w:sz w:val="24"/>
          <w:szCs w:val="24"/>
        </w:rPr>
        <w:t xml:space="preserve">: </w:t>
      </w:r>
    </w:p>
    <w:p w:rsidR="009F1A89" w:rsidRPr="008734F0" w:rsidRDefault="009F1A89" w:rsidP="009F1A89">
      <w:pPr>
        <w:rPr>
          <w:rFonts w:ascii="Phyllis" w:hAnsi="Phyllis"/>
          <w:color w:val="000000" w:themeColor="text1"/>
          <w:sz w:val="24"/>
          <w:szCs w:val="24"/>
        </w:rPr>
      </w:pPr>
    </w:p>
    <w:p w:rsidR="00274119" w:rsidRPr="008734F0" w:rsidRDefault="009F1A89" w:rsidP="009F1A89">
      <w:pPr>
        <w:rPr>
          <w:rFonts w:ascii="Phyllis" w:hAnsi="Phyllis"/>
          <w:color w:val="000000" w:themeColor="text1"/>
          <w:sz w:val="24"/>
          <w:szCs w:val="24"/>
        </w:rPr>
      </w:pPr>
      <w:r w:rsidRPr="008734F0">
        <w:rPr>
          <w:rFonts w:ascii="Phyllis" w:hAnsi="Phyllis"/>
          <w:b/>
          <w:color w:val="000000" w:themeColor="text1"/>
          <w:sz w:val="24"/>
          <w:szCs w:val="24"/>
        </w:rPr>
        <w:t>12.1 -</w:t>
      </w:r>
      <w:r w:rsidRPr="008734F0">
        <w:rPr>
          <w:rFonts w:ascii="Phyllis" w:hAnsi="Phyllis"/>
          <w:color w:val="000000" w:themeColor="text1"/>
          <w:sz w:val="24"/>
          <w:szCs w:val="24"/>
        </w:rPr>
        <w:t xml:space="preserve"> Aos casos omissos neste Contrato serão aplicadas as disposições da Lei Federal nº. 8.666/93, e suas alterações posteriores e demais legislação pertinente.</w:t>
      </w:r>
    </w:p>
    <w:p w:rsidR="00274119" w:rsidRPr="008734F0" w:rsidRDefault="00274119" w:rsidP="009F1A89">
      <w:pPr>
        <w:rPr>
          <w:rFonts w:ascii="Phyllis" w:hAnsi="Phyllis"/>
          <w:color w:val="000000" w:themeColor="text1"/>
          <w:sz w:val="24"/>
          <w:szCs w:val="24"/>
        </w:rPr>
      </w:pPr>
    </w:p>
    <w:p w:rsidR="00274119" w:rsidRPr="008734F0" w:rsidRDefault="00274119" w:rsidP="009F1A89">
      <w:pPr>
        <w:rPr>
          <w:rFonts w:ascii="Phyllis" w:hAnsi="Phyllis"/>
          <w:color w:val="000000" w:themeColor="text1"/>
          <w:sz w:val="24"/>
          <w:szCs w:val="24"/>
        </w:rPr>
      </w:pPr>
    </w:p>
    <w:p w:rsidR="00274119" w:rsidRPr="008734F0" w:rsidRDefault="00274119" w:rsidP="00274119">
      <w:pPr>
        <w:rPr>
          <w:rFonts w:ascii="Phyllis" w:hAnsi="Phyllis"/>
          <w:color w:val="000000" w:themeColor="text1"/>
          <w:sz w:val="24"/>
          <w:szCs w:val="24"/>
        </w:rPr>
      </w:pPr>
      <w:r w:rsidRPr="008734F0">
        <w:rPr>
          <w:rFonts w:ascii="Phyllis" w:hAnsi="Phyllis"/>
          <w:b/>
          <w:color w:val="000000" w:themeColor="text1"/>
          <w:sz w:val="24"/>
          <w:szCs w:val="24"/>
        </w:rPr>
        <w:t>CLÁUSULA DÉCIMA TERCEIRA – DO ACOMPANHAMENTO E DA FISCALIZAÇÃO -</w:t>
      </w:r>
      <w:r w:rsidRPr="008734F0">
        <w:rPr>
          <w:rFonts w:ascii="Phyllis" w:hAnsi="Phyllis"/>
          <w:color w:val="000000" w:themeColor="text1"/>
          <w:sz w:val="24"/>
          <w:szCs w:val="24"/>
        </w:rPr>
        <w:t xml:space="preserve"> A execução do contrato será acompanhada pela Secretaria Municipal de Administração, designado representante da Administração nos termos do art. 67 da Lei nº 8.666/93, que deverá atestar a execução do objeto contratado, observadas as disposições deste Contrato, sem o que não será permitido qualquer pagamento; </w:t>
      </w:r>
    </w:p>
    <w:p w:rsidR="00274119" w:rsidRPr="008734F0" w:rsidRDefault="00274119" w:rsidP="00274119">
      <w:pPr>
        <w:rPr>
          <w:rFonts w:ascii="Phyllis" w:hAnsi="Phyllis"/>
          <w:color w:val="000000" w:themeColor="text1"/>
          <w:sz w:val="24"/>
          <w:szCs w:val="24"/>
        </w:rPr>
      </w:pPr>
    </w:p>
    <w:p w:rsidR="009E5207" w:rsidRPr="008734F0" w:rsidRDefault="00274119" w:rsidP="009E5207">
      <w:pPr>
        <w:rPr>
          <w:rFonts w:ascii="Phyllis" w:hAnsi="Phyllis"/>
          <w:color w:val="000000" w:themeColor="text1"/>
          <w:sz w:val="24"/>
          <w:szCs w:val="24"/>
        </w:rPr>
      </w:pPr>
      <w:r w:rsidRPr="008734F0">
        <w:rPr>
          <w:rFonts w:ascii="Phyllis" w:hAnsi="Phyllis"/>
          <w:color w:val="000000" w:themeColor="text1"/>
          <w:sz w:val="24"/>
          <w:szCs w:val="24"/>
        </w:rPr>
        <w:t xml:space="preserve">13.1. </w:t>
      </w:r>
      <w:r w:rsidR="009E5207" w:rsidRPr="008734F0">
        <w:rPr>
          <w:rFonts w:ascii="Phyllis" w:hAnsi="Phyllis"/>
          <w:color w:val="000000" w:themeColor="text1"/>
          <w:sz w:val="24"/>
          <w:szCs w:val="24"/>
        </w:rPr>
        <w:t xml:space="preserve">. Fica desde já indicado o Srº. Osvaldo Neves Figueiredo Secretário Municipal de Saúde. O Servidor fica desde já ciente de suas responsabilidades e obrigações para com este Município, devendo agirem em estrito </w:t>
      </w:r>
      <w:r w:rsidR="009E5207" w:rsidRPr="008734F0">
        <w:rPr>
          <w:rFonts w:ascii="Phyllis" w:hAnsi="Phyllis"/>
          <w:color w:val="000000" w:themeColor="text1"/>
          <w:sz w:val="24"/>
          <w:szCs w:val="24"/>
        </w:rPr>
        <w:lastRenderedPageBreak/>
        <w:t>cumprimento da legalidade e sempre se pautando pela moralidade e transparência em suas ações, devendo sempre que ocorrer irregularidades na execução do presente objeto por parte da empresa licitante vencedora informar a Autoridade Máxima Municipal afim de que a mesma tome as medidas cabíveis para sanar tal irregularidade.</w:t>
      </w:r>
    </w:p>
    <w:p w:rsidR="00274119" w:rsidRPr="008734F0" w:rsidRDefault="00274119" w:rsidP="00274119">
      <w:pPr>
        <w:rPr>
          <w:rFonts w:ascii="Phyllis" w:hAnsi="Phyllis"/>
          <w:color w:val="000000" w:themeColor="text1"/>
          <w:sz w:val="24"/>
          <w:szCs w:val="24"/>
        </w:rPr>
      </w:pPr>
    </w:p>
    <w:p w:rsidR="009F1A89" w:rsidRPr="008734F0" w:rsidRDefault="009F1A89" w:rsidP="009F1A89">
      <w:pPr>
        <w:rPr>
          <w:rFonts w:ascii="Phyllis" w:hAnsi="Phyllis"/>
          <w:color w:val="000000" w:themeColor="text1"/>
          <w:sz w:val="24"/>
          <w:szCs w:val="24"/>
        </w:rPr>
      </w:pPr>
      <w:r w:rsidRPr="008734F0">
        <w:rPr>
          <w:rFonts w:ascii="Phyllis" w:hAnsi="Phyllis"/>
          <w:color w:val="000000" w:themeColor="text1"/>
          <w:sz w:val="24"/>
          <w:szCs w:val="24"/>
        </w:rPr>
        <w:t xml:space="preserve"> </w:t>
      </w:r>
    </w:p>
    <w:p w:rsidR="009F1A89" w:rsidRPr="008734F0" w:rsidRDefault="009F1A89" w:rsidP="009F1A89">
      <w:pPr>
        <w:rPr>
          <w:rFonts w:ascii="Phyllis" w:hAnsi="Phyllis"/>
          <w:color w:val="000000" w:themeColor="text1"/>
          <w:sz w:val="24"/>
          <w:szCs w:val="24"/>
        </w:rPr>
      </w:pPr>
    </w:p>
    <w:p w:rsidR="009F1A89" w:rsidRPr="008734F0" w:rsidRDefault="009F1A89" w:rsidP="009F1A89">
      <w:pPr>
        <w:rPr>
          <w:rFonts w:ascii="Phyllis" w:hAnsi="Phyllis"/>
          <w:b/>
          <w:color w:val="000000" w:themeColor="text1"/>
          <w:sz w:val="24"/>
          <w:szCs w:val="24"/>
        </w:rPr>
      </w:pPr>
      <w:r w:rsidRPr="008734F0">
        <w:rPr>
          <w:rFonts w:ascii="Phyllis" w:hAnsi="Phyllis"/>
          <w:b/>
          <w:color w:val="000000" w:themeColor="text1"/>
          <w:sz w:val="24"/>
          <w:szCs w:val="24"/>
        </w:rPr>
        <w:t xml:space="preserve">CLÁUSULA DÉCIMA </w:t>
      </w:r>
      <w:r w:rsidR="00274119" w:rsidRPr="008734F0">
        <w:rPr>
          <w:rFonts w:ascii="Phyllis" w:hAnsi="Phyllis"/>
          <w:b/>
          <w:color w:val="000000" w:themeColor="text1"/>
          <w:sz w:val="24"/>
          <w:szCs w:val="24"/>
        </w:rPr>
        <w:t>QUARTA</w:t>
      </w:r>
      <w:r w:rsidRPr="008734F0">
        <w:rPr>
          <w:rFonts w:ascii="Phyllis" w:hAnsi="Phyllis"/>
          <w:b/>
          <w:color w:val="000000" w:themeColor="text1"/>
          <w:sz w:val="24"/>
          <w:szCs w:val="24"/>
        </w:rPr>
        <w:t>– DO FORO:</w:t>
      </w:r>
    </w:p>
    <w:p w:rsidR="009F1A89" w:rsidRPr="008734F0" w:rsidRDefault="009F1A89" w:rsidP="009F1A89">
      <w:pPr>
        <w:rPr>
          <w:rFonts w:ascii="Phyllis" w:hAnsi="Phyllis"/>
          <w:color w:val="000000" w:themeColor="text1"/>
          <w:sz w:val="24"/>
          <w:szCs w:val="24"/>
        </w:rPr>
      </w:pPr>
    </w:p>
    <w:p w:rsidR="009F1A89" w:rsidRPr="008734F0" w:rsidRDefault="00274119" w:rsidP="009F1A89">
      <w:pPr>
        <w:rPr>
          <w:rFonts w:ascii="Phyllis" w:hAnsi="Phyllis"/>
          <w:color w:val="000000" w:themeColor="text1"/>
          <w:sz w:val="24"/>
          <w:szCs w:val="24"/>
        </w:rPr>
      </w:pPr>
      <w:r w:rsidRPr="008734F0">
        <w:rPr>
          <w:rFonts w:ascii="Phyllis" w:hAnsi="Phyllis"/>
          <w:b/>
          <w:color w:val="000000" w:themeColor="text1"/>
          <w:sz w:val="24"/>
          <w:szCs w:val="24"/>
        </w:rPr>
        <w:t>14</w:t>
      </w:r>
      <w:r w:rsidR="009F1A89" w:rsidRPr="008734F0">
        <w:rPr>
          <w:rFonts w:ascii="Phyllis" w:hAnsi="Phyllis"/>
          <w:b/>
          <w:color w:val="000000" w:themeColor="text1"/>
          <w:sz w:val="24"/>
          <w:szCs w:val="24"/>
        </w:rPr>
        <w:t>.1</w:t>
      </w:r>
      <w:r w:rsidR="009F1A89" w:rsidRPr="008734F0">
        <w:rPr>
          <w:rFonts w:ascii="Phyllis" w:hAnsi="Phyllis"/>
          <w:color w:val="000000" w:themeColor="text1"/>
          <w:sz w:val="24"/>
          <w:szCs w:val="24"/>
        </w:rPr>
        <w:t xml:space="preserve"> As partes contratantes elegem o Foro da comarca </w:t>
      </w:r>
      <w:r w:rsidRPr="008734F0">
        <w:rPr>
          <w:rFonts w:ascii="Phyllis" w:hAnsi="Phyllis"/>
          <w:color w:val="000000" w:themeColor="text1"/>
          <w:sz w:val="24"/>
          <w:szCs w:val="24"/>
        </w:rPr>
        <w:t>de Guaçuí, Estado do Espírito Santo</w:t>
      </w:r>
      <w:r w:rsidR="009F1A89" w:rsidRPr="008734F0">
        <w:rPr>
          <w:rFonts w:ascii="Phyllis" w:hAnsi="Phyllis"/>
          <w:color w:val="000000" w:themeColor="text1"/>
          <w:sz w:val="24"/>
          <w:szCs w:val="24"/>
        </w:rPr>
        <w:t xml:space="preserve">, como sendo o competente para qualquer demanda que se verse sobre o presente Contrato, renunciando expressamente a qualquer outro, por mais especial que seja. </w:t>
      </w:r>
    </w:p>
    <w:p w:rsidR="009F1A89" w:rsidRPr="008734F0" w:rsidRDefault="009F1A89" w:rsidP="009F1A89">
      <w:pPr>
        <w:rPr>
          <w:rFonts w:ascii="Phyllis" w:hAnsi="Phyllis"/>
          <w:color w:val="000000" w:themeColor="text1"/>
          <w:sz w:val="24"/>
          <w:szCs w:val="24"/>
        </w:rPr>
      </w:pPr>
    </w:p>
    <w:p w:rsidR="009F1A89" w:rsidRPr="008734F0" w:rsidRDefault="009F1A89" w:rsidP="009F1A89">
      <w:pPr>
        <w:rPr>
          <w:rFonts w:ascii="Phyllis" w:hAnsi="Phyllis"/>
          <w:color w:val="000000" w:themeColor="text1"/>
          <w:sz w:val="24"/>
          <w:szCs w:val="24"/>
        </w:rPr>
      </w:pPr>
    </w:p>
    <w:p w:rsidR="009F1A89" w:rsidRPr="008734F0" w:rsidRDefault="009F1A89" w:rsidP="009F1A89">
      <w:pPr>
        <w:rPr>
          <w:rFonts w:ascii="Phyllis" w:hAnsi="Phyllis"/>
          <w:color w:val="000000" w:themeColor="text1"/>
          <w:sz w:val="24"/>
          <w:szCs w:val="24"/>
        </w:rPr>
      </w:pPr>
      <w:r w:rsidRPr="008734F0">
        <w:rPr>
          <w:rFonts w:ascii="Phyllis" w:hAnsi="Phyllis"/>
          <w:color w:val="000000" w:themeColor="text1"/>
          <w:sz w:val="24"/>
          <w:szCs w:val="24"/>
        </w:rPr>
        <w:t xml:space="preserve">E por estarem de pleno acordo, foi lavrado o presente Contrato em 03 (três) vias igual teor e forma, e para um só efeito, o qual vai assinado pelas partes contratantes e duas testemunhas abaixo indicadas. </w:t>
      </w:r>
    </w:p>
    <w:p w:rsidR="009F1A89" w:rsidRPr="008734F0" w:rsidRDefault="009F1A89" w:rsidP="009F1A89">
      <w:pPr>
        <w:rPr>
          <w:rFonts w:ascii="Phyllis" w:hAnsi="Phyllis"/>
          <w:color w:val="000000" w:themeColor="text1"/>
          <w:sz w:val="24"/>
          <w:szCs w:val="24"/>
        </w:rPr>
      </w:pPr>
    </w:p>
    <w:p w:rsidR="009F1A89" w:rsidRPr="008734F0" w:rsidRDefault="009F1A89" w:rsidP="009F1A89">
      <w:pPr>
        <w:rPr>
          <w:rFonts w:ascii="Phyllis" w:hAnsi="Phyllis"/>
          <w:color w:val="000000" w:themeColor="text1"/>
          <w:sz w:val="24"/>
          <w:szCs w:val="24"/>
        </w:rPr>
      </w:pPr>
    </w:p>
    <w:p w:rsidR="009F1A89" w:rsidRPr="008734F0" w:rsidRDefault="009F1A89" w:rsidP="009F1A89">
      <w:pPr>
        <w:rPr>
          <w:rFonts w:ascii="Phyllis" w:hAnsi="Phyllis"/>
          <w:color w:val="000000" w:themeColor="text1"/>
          <w:sz w:val="24"/>
          <w:szCs w:val="24"/>
        </w:rPr>
      </w:pPr>
      <w:r w:rsidRPr="008734F0">
        <w:rPr>
          <w:rFonts w:ascii="Phyllis" w:hAnsi="Phyllis"/>
          <w:color w:val="000000" w:themeColor="text1"/>
          <w:sz w:val="24"/>
          <w:szCs w:val="24"/>
        </w:rPr>
        <w:t>Divino de São Lourenço- ES, ____de______________ de 2019.</w:t>
      </w:r>
    </w:p>
    <w:p w:rsidR="009F1A89" w:rsidRPr="008734F0" w:rsidRDefault="009F1A89" w:rsidP="009F1A89">
      <w:pPr>
        <w:rPr>
          <w:rFonts w:ascii="Phyllis" w:hAnsi="Phyllis"/>
          <w:color w:val="000000" w:themeColor="text1"/>
          <w:sz w:val="24"/>
          <w:szCs w:val="24"/>
        </w:rPr>
      </w:pPr>
    </w:p>
    <w:p w:rsidR="009F1A89" w:rsidRPr="008734F0" w:rsidRDefault="009F1A89" w:rsidP="009F1A89">
      <w:pPr>
        <w:rPr>
          <w:rFonts w:ascii="Phyllis" w:hAnsi="Phyllis"/>
          <w:color w:val="000000" w:themeColor="text1"/>
          <w:sz w:val="24"/>
          <w:szCs w:val="24"/>
        </w:rPr>
      </w:pPr>
    </w:p>
    <w:p w:rsidR="009F1A89" w:rsidRPr="008734F0" w:rsidRDefault="009F1A89" w:rsidP="009F1A89">
      <w:pPr>
        <w:rPr>
          <w:rFonts w:ascii="Phyllis" w:hAnsi="Phyllis"/>
          <w:color w:val="000000" w:themeColor="text1"/>
          <w:sz w:val="24"/>
          <w:szCs w:val="24"/>
        </w:rPr>
      </w:pPr>
    </w:p>
    <w:p w:rsidR="009F1A89" w:rsidRPr="008734F0" w:rsidRDefault="009F1A89" w:rsidP="009F1A89">
      <w:pPr>
        <w:rPr>
          <w:rFonts w:ascii="Phyllis" w:hAnsi="Phyllis"/>
          <w:color w:val="000000" w:themeColor="text1"/>
          <w:sz w:val="24"/>
          <w:szCs w:val="24"/>
        </w:rPr>
      </w:pPr>
    </w:p>
    <w:p w:rsidR="009F1A89" w:rsidRPr="008734F0" w:rsidRDefault="009F1A89" w:rsidP="009F1A89">
      <w:pPr>
        <w:jc w:val="center"/>
        <w:rPr>
          <w:rFonts w:ascii="Phyllis" w:hAnsi="Phyllis"/>
          <w:b/>
          <w:color w:val="000000" w:themeColor="text1"/>
          <w:sz w:val="24"/>
          <w:szCs w:val="24"/>
        </w:rPr>
      </w:pPr>
      <w:r w:rsidRPr="008734F0">
        <w:rPr>
          <w:rFonts w:ascii="Phyllis" w:hAnsi="Phyllis"/>
          <w:b/>
          <w:color w:val="000000" w:themeColor="text1"/>
          <w:sz w:val="24"/>
          <w:szCs w:val="24"/>
        </w:rPr>
        <w:t>CONTRATANTE</w:t>
      </w:r>
    </w:p>
    <w:p w:rsidR="009F1A89" w:rsidRPr="008734F0" w:rsidRDefault="009F1A89" w:rsidP="009F1A89">
      <w:pPr>
        <w:jc w:val="center"/>
        <w:rPr>
          <w:rFonts w:ascii="Phyllis" w:hAnsi="Phyllis"/>
          <w:b/>
          <w:color w:val="000000" w:themeColor="text1"/>
          <w:sz w:val="24"/>
          <w:szCs w:val="24"/>
        </w:rPr>
      </w:pPr>
    </w:p>
    <w:p w:rsidR="009F1A89" w:rsidRPr="008734F0" w:rsidRDefault="009F1A89" w:rsidP="009F1A89">
      <w:pPr>
        <w:jc w:val="center"/>
        <w:rPr>
          <w:rFonts w:ascii="Phyllis" w:hAnsi="Phyllis"/>
          <w:b/>
          <w:color w:val="000000" w:themeColor="text1"/>
          <w:sz w:val="24"/>
          <w:szCs w:val="24"/>
        </w:rPr>
      </w:pPr>
    </w:p>
    <w:p w:rsidR="009F1A89" w:rsidRPr="008734F0" w:rsidRDefault="009F1A89" w:rsidP="009F1A89">
      <w:pPr>
        <w:jc w:val="center"/>
        <w:rPr>
          <w:rFonts w:ascii="Phyllis" w:hAnsi="Phyllis"/>
          <w:b/>
          <w:color w:val="000000" w:themeColor="text1"/>
          <w:sz w:val="24"/>
          <w:szCs w:val="24"/>
        </w:rPr>
      </w:pPr>
    </w:p>
    <w:p w:rsidR="009F1A89" w:rsidRPr="008734F0" w:rsidRDefault="009F1A89" w:rsidP="009F1A89">
      <w:pPr>
        <w:jc w:val="center"/>
        <w:rPr>
          <w:rFonts w:ascii="Phyllis" w:hAnsi="Phyllis"/>
          <w:b/>
          <w:color w:val="000000" w:themeColor="text1"/>
          <w:sz w:val="24"/>
          <w:szCs w:val="24"/>
        </w:rPr>
      </w:pPr>
      <w:r w:rsidRPr="008734F0">
        <w:rPr>
          <w:rFonts w:ascii="Phyllis" w:hAnsi="Phyllis"/>
          <w:b/>
          <w:color w:val="000000" w:themeColor="text1"/>
          <w:sz w:val="24"/>
          <w:szCs w:val="24"/>
        </w:rPr>
        <w:t>CONTRATADA</w:t>
      </w:r>
    </w:p>
    <w:p w:rsidR="009F1A89" w:rsidRPr="008734F0" w:rsidRDefault="009F1A89" w:rsidP="009F1A89">
      <w:pPr>
        <w:jc w:val="center"/>
        <w:rPr>
          <w:rFonts w:ascii="Phyllis" w:hAnsi="Phyllis"/>
          <w:b/>
          <w:color w:val="000000" w:themeColor="text1"/>
          <w:sz w:val="24"/>
          <w:szCs w:val="24"/>
        </w:rPr>
      </w:pPr>
    </w:p>
    <w:p w:rsidR="009F1A89" w:rsidRPr="008734F0" w:rsidRDefault="009F1A89" w:rsidP="009F1A89">
      <w:pPr>
        <w:jc w:val="center"/>
        <w:rPr>
          <w:rFonts w:ascii="Phyllis" w:hAnsi="Phyllis"/>
          <w:b/>
          <w:color w:val="000000" w:themeColor="text1"/>
          <w:sz w:val="24"/>
          <w:szCs w:val="24"/>
        </w:rPr>
      </w:pPr>
    </w:p>
    <w:p w:rsidR="009F1A89" w:rsidRPr="008734F0" w:rsidRDefault="009F1A89" w:rsidP="009F1A89">
      <w:pPr>
        <w:jc w:val="center"/>
        <w:rPr>
          <w:rFonts w:ascii="Phyllis" w:hAnsi="Phyllis"/>
          <w:b/>
          <w:color w:val="000000" w:themeColor="text1"/>
          <w:sz w:val="24"/>
          <w:szCs w:val="24"/>
        </w:rPr>
      </w:pPr>
    </w:p>
    <w:p w:rsidR="009F1A89" w:rsidRPr="008734F0" w:rsidRDefault="009F1A89" w:rsidP="009F1A89">
      <w:pPr>
        <w:rPr>
          <w:rFonts w:ascii="Phyllis" w:hAnsi="Phyllis"/>
          <w:color w:val="000000" w:themeColor="text1"/>
          <w:sz w:val="24"/>
          <w:szCs w:val="24"/>
        </w:rPr>
      </w:pPr>
    </w:p>
    <w:p w:rsidR="009F1A89" w:rsidRPr="008734F0" w:rsidRDefault="009F1A89" w:rsidP="009F1A89">
      <w:pPr>
        <w:rPr>
          <w:rFonts w:ascii="Phyllis" w:hAnsi="Phyllis"/>
          <w:b/>
          <w:color w:val="000000" w:themeColor="text1"/>
          <w:sz w:val="24"/>
          <w:szCs w:val="24"/>
        </w:rPr>
      </w:pPr>
      <w:r w:rsidRPr="008734F0">
        <w:rPr>
          <w:rFonts w:ascii="Phyllis" w:hAnsi="Phyllis"/>
          <w:b/>
          <w:color w:val="000000" w:themeColor="text1"/>
          <w:sz w:val="24"/>
          <w:szCs w:val="24"/>
        </w:rPr>
        <w:t xml:space="preserve">TESTEMUNHAS: </w:t>
      </w:r>
    </w:p>
    <w:p w:rsidR="009F1A89" w:rsidRPr="008734F0" w:rsidRDefault="009F1A89" w:rsidP="009F1A89">
      <w:pPr>
        <w:rPr>
          <w:rFonts w:ascii="Phyllis" w:hAnsi="Phyllis"/>
          <w:color w:val="000000" w:themeColor="text1"/>
          <w:sz w:val="24"/>
          <w:szCs w:val="24"/>
        </w:rPr>
      </w:pPr>
    </w:p>
    <w:p w:rsidR="009F1A89" w:rsidRPr="008734F0" w:rsidRDefault="009F1A89" w:rsidP="009F1A89">
      <w:pPr>
        <w:rPr>
          <w:rFonts w:ascii="Phyllis" w:hAnsi="Phyllis"/>
          <w:color w:val="000000" w:themeColor="text1"/>
          <w:sz w:val="24"/>
          <w:szCs w:val="24"/>
        </w:rPr>
      </w:pPr>
      <w:r w:rsidRPr="008734F0">
        <w:rPr>
          <w:rFonts w:ascii="Phyllis" w:hAnsi="Phyllis"/>
          <w:color w:val="000000" w:themeColor="text1"/>
          <w:sz w:val="24"/>
          <w:szCs w:val="24"/>
        </w:rPr>
        <w:t xml:space="preserve">NOME:                                                               NOME: </w:t>
      </w:r>
    </w:p>
    <w:p w:rsidR="009F1A89" w:rsidRPr="008734F0" w:rsidRDefault="009F1A89" w:rsidP="009F1A89">
      <w:pPr>
        <w:rPr>
          <w:rFonts w:ascii="Phyllis" w:hAnsi="Phyllis"/>
          <w:color w:val="000000" w:themeColor="text1"/>
          <w:sz w:val="24"/>
          <w:szCs w:val="24"/>
        </w:rPr>
      </w:pPr>
      <w:r w:rsidRPr="008734F0">
        <w:rPr>
          <w:rFonts w:ascii="Phyllis" w:hAnsi="Phyllis"/>
          <w:color w:val="000000" w:themeColor="text1"/>
          <w:sz w:val="24"/>
          <w:szCs w:val="24"/>
        </w:rPr>
        <w:t>CPF:                                                                  CPF:</w:t>
      </w:r>
    </w:p>
    <w:p w:rsidR="009F1A89" w:rsidRPr="008734F0" w:rsidRDefault="009F1A89" w:rsidP="009F1A89">
      <w:pPr>
        <w:rPr>
          <w:rFonts w:ascii="Phyllis" w:hAnsi="Phyllis"/>
          <w:color w:val="000000" w:themeColor="text1"/>
          <w:sz w:val="24"/>
          <w:szCs w:val="24"/>
        </w:rPr>
      </w:pPr>
    </w:p>
    <w:p w:rsidR="009F1A89" w:rsidRPr="008734F0" w:rsidRDefault="009F1A89" w:rsidP="009F1A89">
      <w:pPr>
        <w:rPr>
          <w:rFonts w:ascii="Phyllis" w:hAnsi="Phyllis"/>
          <w:color w:val="000000" w:themeColor="text1"/>
          <w:sz w:val="24"/>
          <w:szCs w:val="24"/>
        </w:rPr>
      </w:pPr>
    </w:p>
    <w:p w:rsidR="009F1A89" w:rsidRPr="008734F0" w:rsidRDefault="009F1A89" w:rsidP="009F1A89">
      <w:pPr>
        <w:rPr>
          <w:rFonts w:ascii="Phyllis" w:hAnsi="Phyllis"/>
          <w:color w:val="000000" w:themeColor="text1"/>
          <w:sz w:val="24"/>
          <w:szCs w:val="24"/>
        </w:rPr>
      </w:pPr>
    </w:p>
    <w:p w:rsidR="009F1A89" w:rsidRPr="008734F0" w:rsidRDefault="009F1A89" w:rsidP="009F1A89">
      <w:pPr>
        <w:rPr>
          <w:rFonts w:ascii="Phyllis" w:hAnsi="Phyllis"/>
          <w:color w:val="000000" w:themeColor="text1"/>
          <w:sz w:val="24"/>
          <w:szCs w:val="24"/>
        </w:rPr>
      </w:pPr>
    </w:p>
    <w:p w:rsidR="009F1A89" w:rsidRPr="008734F0" w:rsidRDefault="009F1A89" w:rsidP="009F1A89">
      <w:pPr>
        <w:rPr>
          <w:rFonts w:ascii="Phyllis" w:hAnsi="Phyllis"/>
          <w:color w:val="000000" w:themeColor="text1"/>
          <w:sz w:val="24"/>
          <w:szCs w:val="24"/>
        </w:rPr>
      </w:pPr>
    </w:p>
    <w:p w:rsidR="009F1A89" w:rsidRPr="008734F0" w:rsidRDefault="009F1A89" w:rsidP="009F1A89">
      <w:pPr>
        <w:rPr>
          <w:rFonts w:ascii="Phyllis" w:hAnsi="Phyllis"/>
          <w:color w:val="000000" w:themeColor="text1"/>
          <w:sz w:val="24"/>
          <w:szCs w:val="24"/>
        </w:rPr>
      </w:pPr>
    </w:p>
    <w:p w:rsidR="009F1A89" w:rsidRPr="008734F0" w:rsidRDefault="009F1A89" w:rsidP="009F1A89">
      <w:pPr>
        <w:rPr>
          <w:rFonts w:ascii="Phyllis" w:hAnsi="Phyllis"/>
          <w:color w:val="000000" w:themeColor="text1"/>
          <w:sz w:val="24"/>
          <w:szCs w:val="24"/>
        </w:rPr>
      </w:pPr>
    </w:p>
    <w:p w:rsidR="009F1A89" w:rsidRPr="008734F0" w:rsidRDefault="009F1A89" w:rsidP="009F1A89">
      <w:pPr>
        <w:rPr>
          <w:rFonts w:ascii="Phyllis" w:hAnsi="Phyllis"/>
          <w:color w:val="000000" w:themeColor="text1"/>
          <w:sz w:val="24"/>
          <w:szCs w:val="24"/>
        </w:rPr>
      </w:pPr>
    </w:p>
    <w:p w:rsidR="009F1A89" w:rsidRPr="008734F0" w:rsidRDefault="009F1A89" w:rsidP="009F1A89">
      <w:pPr>
        <w:rPr>
          <w:rFonts w:ascii="Phyllis" w:hAnsi="Phyllis"/>
          <w:color w:val="000000" w:themeColor="text1"/>
          <w:sz w:val="24"/>
          <w:szCs w:val="24"/>
        </w:rPr>
      </w:pPr>
    </w:p>
    <w:p w:rsidR="009F1A89" w:rsidRPr="008734F0" w:rsidRDefault="009F1A89" w:rsidP="009F1A89">
      <w:pPr>
        <w:rPr>
          <w:rFonts w:ascii="Phyllis" w:hAnsi="Phyllis"/>
          <w:color w:val="000000" w:themeColor="text1"/>
          <w:sz w:val="24"/>
          <w:szCs w:val="24"/>
        </w:rPr>
      </w:pPr>
    </w:p>
    <w:p w:rsidR="009F1A89" w:rsidRPr="008734F0" w:rsidRDefault="009F1A89" w:rsidP="009F1A89">
      <w:pPr>
        <w:rPr>
          <w:rFonts w:ascii="Phyllis" w:hAnsi="Phyllis"/>
          <w:color w:val="000000" w:themeColor="text1"/>
          <w:sz w:val="24"/>
          <w:szCs w:val="24"/>
        </w:rPr>
      </w:pPr>
    </w:p>
    <w:p w:rsidR="009F1A89" w:rsidRPr="008734F0" w:rsidRDefault="009F1A89" w:rsidP="009F1A89">
      <w:pPr>
        <w:rPr>
          <w:rFonts w:ascii="Phyllis" w:hAnsi="Phyllis"/>
          <w:color w:val="000000" w:themeColor="text1"/>
          <w:sz w:val="24"/>
          <w:szCs w:val="24"/>
        </w:rPr>
      </w:pPr>
    </w:p>
    <w:p w:rsidR="009F1A89" w:rsidRPr="008734F0" w:rsidRDefault="009F1A89" w:rsidP="009F1A89">
      <w:pPr>
        <w:rPr>
          <w:rFonts w:ascii="Phyllis" w:hAnsi="Phyllis"/>
          <w:color w:val="000000" w:themeColor="text1"/>
          <w:sz w:val="24"/>
          <w:szCs w:val="24"/>
        </w:rPr>
      </w:pPr>
    </w:p>
    <w:p w:rsidR="009F1A89" w:rsidRPr="008734F0" w:rsidRDefault="009F1A89" w:rsidP="009F1A89">
      <w:pPr>
        <w:rPr>
          <w:rFonts w:ascii="Phyllis" w:hAnsi="Phyllis"/>
          <w:color w:val="000000" w:themeColor="text1"/>
          <w:sz w:val="24"/>
          <w:szCs w:val="24"/>
        </w:rPr>
      </w:pPr>
    </w:p>
    <w:p w:rsidR="009F1A89" w:rsidRPr="008734F0" w:rsidRDefault="0062201F" w:rsidP="009F1A89">
      <w:pPr>
        <w:jc w:val="center"/>
        <w:rPr>
          <w:rFonts w:ascii="Phyllis" w:hAnsi="Phyllis"/>
          <w:b/>
          <w:color w:val="000000" w:themeColor="text1"/>
          <w:sz w:val="24"/>
          <w:szCs w:val="24"/>
        </w:rPr>
      </w:pPr>
      <w:r>
        <w:rPr>
          <w:rFonts w:ascii="Phyllis" w:hAnsi="Phyllis"/>
          <w:b/>
          <w:color w:val="000000" w:themeColor="text1"/>
          <w:sz w:val="24"/>
          <w:szCs w:val="24"/>
        </w:rPr>
        <w:t>ANEXO VIII</w:t>
      </w:r>
    </w:p>
    <w:p w:rsidR="009F1A89" w:rsidRPr="008734F0" w:rsidRDefault="009F1A89" w:rsidP="009F1A89">
      <w:pPr>
        <w:jc w:val="center"/>
        <w:rPr>
          <w:rFonts w:ascii="Phyllis" w:hAnsi="Phyllis"/>
          <w:b/>
          <w:color w:val="000000" w:themeColor="text1"/>
          <w:sz w:val="24"/>
          <w:szCs w:val="24"/>
        </w:rPr>
      </w:pPr>
    </w:p>
    <w:p w:rsidR="009F1A89" w:rsidRPr="008734F0" w:rsidRDefault="009F1A89" w:rsidP="009F1A89">
      <w:pPr>
        <w:jc w:val="center"/>
        <w:rPr>
          <w:rFonts w:ascii="Phyllis" w:hAnsi="Phyllis"/>
          <w:b/>
          <w:color w:val="000000" w:themeColor="text1"/>
          <w:sz w:val="24"/>
          <w:szCs w:val="24"/>
        </w:rPr>
      </w:pPr>
      <w:r w:rsidRPr="008734F0">
        <w:rPr>
          <w:rFonts w:ascii="Phyllis" w:hAnsi="Phyllis"/>
          <w:b/>
          <w:color w:val="000000" w:themeColor="text1"/>
          <w:sz w:val="24"/>
          <w:szCs w:val="24"/>
        </w:rPr>
        <w:t>TERMO DE REFERÊNCIA</w:t>
      </w:r>
    </w:p>
    <w:sectPr w:rsidR="009F1A89" w:rsidRPr="008734F0" w:rsidSect="002E0B5C">
      <w:headerReference w:type="even" r:id="rId9"/>
      <w:headerReference w:type="default" r:id="rId10"/>
      <w:footerReference w:type="default" r:id="rId11"/>
      <w:pgSz w:w="11906" w:h="16838" w:code="9"/>
      <w:pgMar w:top="851" w:right="424" w:bottom="426" w:left="567" w:header="35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076" w:rsidRDefault="00FC1076">
      <w:r>
        <w:separator/>
      </w:r>
    </w:p>
  </w:endnote>
  <w:endnote w:type="continuationSeparator" w:id="1">
    <w:p w:rsidR="00FC1076" w:rsidRDefault="00FC10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hyllis">
    <w:altName w:val="Times New Roman"/>
    <w:panose1 w:val="00000000000000000000"/>
    <w:charset w:val="00"/>
    <w:family w:val="roman"/>
    <w:notTrueType/>
    <w:pitch w:val="default"/>
    <w:sig w:usb0="00000000" w:usb1="00000000" w:usb2="00000000" w:usb3="00000000" w:csb0="00000000"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11D" w:rsidRDefault="0031211D">
    <w:pPr>
      <w:pStyle w:val="Rodap"/>
      <w:pBdr>
        <w:top w:val="thinThickSmallGap" w:sz="24" w:space="1" w:color="622423" w:themeColor="accent2" w:themeShade="7F"/>
      </w:pBdr>
      <w:rPr>
        <w:rFonts w:asciiTheme="majorHAnsi" w:hAnsiTheme="majorHAnsi"/>
        <w:sz w:val="20"/>
      </w:rPr>
    </w:pPr>
    <w:r w:rsidRPr="0027244F">
      <w:rPr>
        <w:rFonts w:asciiTheme="majorHAnsi" w:hAnsiTheme="majorHAnsi"/>
        <w:sz w:val="20"/>
      </w:rPr>
      <w:t>Praça 10 de Agosto, nº 10, Centro, Divino de São Lourenço-ES,CEP:29590-000</w:t>
    </w:r>
    <w:r>
      <w:rPr>
        <w:rFonts w:asciiTheme="majorHAnsi" w:hAnsiTheme="majorHAnsi"/>
        <w:sz w:val="20"/>
      </w:rPr>
      <w:t xml:space="preserve"> -</w:t>
    </w:r>
    <w:r w:rsidRPr="0027244F">
      <w:rPr>
        <w:rFonts w:asciiTheme="majorHAnsi" w:hAnsiTheme="majorHAnsi"/>
        <w:sz w:val="20"/>
      </w:rPr>
      <w:t>Tel:(28)3551-1177</w:t>
    </w:r>
  </w:p>
  <w:p w:rsidR="0031211D" w:rsidRPr="005B6C83" w:rsidRDefault="0031211D" w:rsidP="005B6C83">
    <w:pPr>
      <w:pStyle w:val="Rodap"/>
      <w:pBdr>
        <w:top w:val="thinThickSmallGap" w:sz="24" w:space="1" w:color="622423" w:themeColor="accent2" w:themeShade="7F"/>
      </w:pBdr>
      <w:rPr>
        <w:rFonts w:asciiTheme="majorHAnsi" w:hAnsiTheme="majorHAnsi"/>
        <w:lang w:val="en-US"/>
      </w:rPr>
    </w:pPr>
    <w:r w:rsidRPr="005B6C83">
      <w:rPr>
        <w:rFonts w:asciiTheme="majorHAnsi" w:hAnsiTheme="majorHAnsi"/>
        <w:sz w:val="20"/>
      </w:rPr>
      <w:t xml:space="preserve">                                                             </w:t>
    </w:r>
    <w:r w:rsidRPr="005B6C83">
      <w:rPr>
        <w:rFonts w:asciiTheme="majorHAnsi" w:hAnsiTheme="majorHAnsi"/>
        <w:sz w:val="20"/>
        <w:lang w:val="en-US"/>
      </w:rPr>
      <w:t>Email: licitacao@dslourenco.es.gov.br</w:t>
    </w:r>
    <w:r w:rsidRPr="005B6C83">
      <w:rPr>
        <w:rFonts w:asciiTheme="majorHAnsi" w:hAnsiTheme="majorHAnsi"/>
        <w:sz w:val="20"/>
        <w:lang w:val="en-US"/>
      </w:rPr>
      <w:tab/>
    </w:r>
    <w:r w:rsidRPr="0027244F">
      <w:rPr>
        <w:rFonts w:asciiTheme="majorHAnsi" w:hAnsiTheme="majorHAnsi"/>
        <w:sz w:val="20"/>
      </w:rPr>
      <w:ptab w:relativeTo="margin" w:alignment="right" w:leader="none"/>
    </w:r>
    <w:r w:rsidRPr="005B6C83">
      <w:rPr>
        <w:rFonts w:asciiTheme="majorHAnsi" w:hAnsiTheme="majorHAnsi"/>
        <w:sz w:val="20"/>
        <w:lang w:val="en-US"/>
      </w:rPr>
      <w:t>Página</w:t>
    </w:r>
    <w:r w:rsidRPr="005B6C83">
      <w:rPr>
        <w:rFonts w:asciiTheme="majorHAnsi" w:hAnsiTheme="majorHAnsi"/>
        <w:lang w:val="en-US"/>
      </w:rPr>
      <w:t xml:space="preserve"> </w:t>
    </w:r>
    <w:r w:rsidR="00B44FD8">
      <w:fldChar w:fldCharType="begin"/>
    </w:r>
    <w:r w:rsidRPr="005B6C83">
      <w:rPr>
        <w:lang w:val="en-US"/>
      </w:rPr>
      <w:instrText xml:space="preserve"> PAGE   \* MERGEFORMAT </w:instrText>
    </w:r>
    <w:r w:rsidR="00B44FD8">
      <w:fldChar w:fldCharType="separate"/>
    </w:r>
    <w:r w:rsidR="00D14EBA" w:rsidRPr="00D14EBA">
      <w:rPr>
        <w:rFonts w:asciiTheme="majorHAnsi" w:hAnsiTheme="majorHAnsi"/>
        <w:noProof/>
        <w:lang w:val="en-US"/>
      </w:rPr>
      <w:t>23</w:t>
    </w:r>
    <w:r w:rsidR="00B44FD8">
      <w:fldChar w:fldCharType="end"/>
    </w:r>
  </w:p>
  <w:p w:rsidR="0031211D" w:rsidRPr="005B6C83" w:rsidRDefault="0031211D">
    <w:pPr>
      <w:pStyle w:val="Rodap"/>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076" w:rsidRDefault="00FC1076">
      <w:r>
        <w:separator/>
      </w:r>
    </w:p>
  </w:footnote>
  <w:footnote w:type="continuationSeparator" w:id="1">
    <w:p w:rsidR="00FC1076" w:rsidRDefault="00FC10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11D" w:rsidRDefault="0031211D">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11D" w:rsidRDefault="0031211D" w:rsidP="00F7663F">
    <w:pPr>
      <w:jc w:val="center"/>
      <w:rPr>
        <w:rFonts w:ascii="Monotype Corsiva" w:hAnsi="Monotype Corsiva"/>
        <w:b/>
        <w:sz w:val="29"/>
      </w:rPr>
    </w:pPr>
    <w:r>
      <w:rPr>
        <w:rFonts w:ascii="Monotype Corsiva" w:hAnsi="Monotype Corsiva"/>
        <w:b/>
        <w:noProof/>
        <w:sz w:val="29"/>
      </w:rPr>
      <w:drawing>
        <wp:inline distT="0" distB="0" distL="0" distR="0">
          <wp:extent cx="759177" cy="480985"/>
          <wp:effectExtent l="19050" t="0" r="2823" b="0"/>
          <wp:docPr id="1" name="Imagem 1" descr="C:\Users\Licitacao j\Desktop\DOCUMENTOS ÔNIBUS ASOCIAL\EXERCICIO 2017\brasa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acao j\Desktop\DOCUMENTOS ÔNIBUS ASOCIAL\EXERCICIO 2017\brasao.bmp"/>
                  <pic:cNvPicPr>
                    <a:picLocks noChangeAspect="1" noChangeArrowheads="1"/>
                  </pic:cNvPicPr>
                </pic:nvPicPr>
                <pic:blipFill>
                  <a:blip r:embed="rId1"/>
                  <a:srcRect/>
                  <a:stretch>
                    <a:fillRect/>
                  </a:stretch>
                </pic:blipFill>
                <pic:spPr bwMode="auto">
                  <a:xfrm>
                    <a:off x="0" y="0"/>
                    <a:ext cx="760770" cy="481994"/>
                  </a:xfrm>
                  <a:prstGeom prst="rect">
                    <a:avLst/>
                  </a:prstGeom>
                  <a:noFill/>
                  <a:ln w="9525">
                    <a:noFill/>
                    <a:miter lim="800000"/>
                    <a:headEnd/>
                    <a:tailEnd/>
                  </a:ln>
                </pic:spPr>
              </pic:pic>
            </a:graphicData>
          </a:graphic>
        </wp:inline>
      </w:drawing>
    </w:r>
  </w:p>
  <w:p w:rsidR="0031211D" w:rsidRPr="003B5583" w:rsidRDefault="0031211D" w:rsidP="00CD26BB">
    <w:pPr>
      <w:jc w:val="center"/>
      <w:rPr>
        <w:rFonts w:ascii="Arial" w:hAnsi="Arial"/>
        <w:b/>
        <w:sz w:val="24"/>
        <w:szCs w:val="24"/>
      </w:rPr>
    </w:pPr>
    <w:r w:rsidRPr="003B5583">
      <w:rPr>
        <w:rFonts w:ascii="Arial" w:hAnsi="Arial"/>
        <w:b/>
        <w:sz w:val="24"/>
        <w:szCs w:val="24"/>
      </w:rPr>
      <w:t>PREFEITURA MUNICIPAL DE DIVINO DE SÃO LOURENÇO</w:t>
    </w:r>
  </w:p>
  <w:p w:rsidR="0031211D" w:rsidRPr="003B5583" w:rsidRDefault="0031211D" w:rsidP="00CD26BB">
    <w:pPr>
      <w:jc w:val="center"/>
      <w:rPr>
        <w:rFonts w:ascii="Arial" w:hAnsi="Arial"/>
        <w:b/>
        <w:sz w:val="24"/>
        <w:szCs w:val="24"/>
      </w:rPr>
    </w:pPr>
    <w:r w:rsidRPr="003B5583">
      <w:rPr>
        <w:rFonts w:ascii="Arial" w:hAnsi="Arial"/>
        <w:b/>
        <w:sz w:val="24"/>
        <w:szCs w:val="24"/>
      </w:rPr>
      <w:t>ESTADO DO ESPÍRITO SANTO</w:t>
    </w:r>
  </w:p>
  <w:p w:rsidR="0031211D" w:rsidRPr="00177E42" w:rsidRDefault="0031211D" w:rsidP="00CD26BB">
    <w:pPr>
      <w:jc w:val="center"/>
      <w:rPr>
        <w:rFonts w:ascii="Arial" w:hAnsi="Arial"/>
        <w:b/>
        <w:sz w:val="10"/>
        <w:szCs w:val="10"/>
      </w:rPr>
    </w:pPr>
    <w:r>
      <w:rPr>
        <w:rFonts w:ascii="Arial" w:hAnsi="Arial"/>
        <w:b/>
        <w:sz w:val="10"/>
        <w:szCs w:val="10"/>
      </w:rPr>
      <w:t>__________________________________________________________________________________________________________________________________________________________________________________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A713BAD"/>
    <w:multiLevelType w:val="singleLevel"/>
    <w:tmpl w:val="59184C8A"/>
    <w:lvl w:ilvl="0">
      <w:start w:val="1"/>
      <w:numFmt w:val="lowerLetter"/>
      <w:lvlText w:val="%1)"/>
      <w:lvlJc w:val="left"/>
      <w:pPr>
        <w:tabs>
          <w:tab w:val="num" w:pos="360"/>
        </w:tabs>
        <w:ind w:left="360" w:hanging="360"/>
      </w:pPr>
      <w:rPr>
        <w:rFonts w:hint="default"/>
      </w:rPr>
    </w:lvl>
  </w:abstractNum>
  <w:abstractNum w:abstractNumId="2">
    <w:nsid w:val="0EAE5FF3"/>
    <w:multiLevelType w:val="hybridMultilevel"/>
    <w:tmpl w:val="695C8EF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1216510"/>
    <w:multiLevelType w:val="singleLevel"/>
    <w:tmpl w:val="8DE864B6"/>
    <w:lvl w:ilvl="0">
      <w:start w:val="1"/>
      <w:numFmt w:val="lowerLetter"/>
      <w:lvlText w:val="%1)"/>
      <w:legacy w:legacy="1" w:legacySpace="0" w:legacyIndent="360"/>
      <w:lvlJc w:val="left"/>
      <w:pPr>
        <w:ind w:left="502" w:hanging="360"/>
      </w:pPr>
      <w:rPr>
        <w:rFonts w:ascii="Verdana" w:hAnsi="Verdana" w:cs="Times New Roman" w:hint="default"/>
      </w:rPr>
    </w:lvl>
  </w:abstractNum>
  <w:abstractNum w:abstractNumId="4">
    <w:nsid w:val="133C2A5D"/>
    <w:multiLevelType w:val="hybridMultilevel"/>
    <w:tmpl w:val="75B4F630"/>
    <w:lvl w:ilvl="0" w:tplc="0290919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15C72D0"/>
    <w:multiLevelType w:val="singleLevel"/>
    <w:tmpl w:val="012C72E4"/>
    <w:lvl w:ilvl="0">
      <w:start w:val="1"/>
      <w:numFmt w:val="lowerLetter"/>
      <w:lvlText w:val="%1)"/>
      <w:legacy w:legacy="1" w:legacySpace="0" w:legacyIndent="360"/>
      <w:lvlJc w:val="left"/>
      <w:pPr>
        <w:ind w:left="360" w:hanging="360"/>
      </w:pPr>
      <w:rPr>
        <w:rFonts w:ascii="Times New Roman" w:hAnsi="Times New Roman" w:cs="Times New Roman" w:hint="default"/>
      </w:rPr>
    </w:lvl>
  </w:abstractNum>
  <w:abstractNum w:abstractNumId="6">
    <w:nsid w:val="21946877"/>
    <w:multiLevelType w:val="hybridMultilevel"/>
    <w:tmpl w:val="BD5E5EF4"/>
    <w:lvl w:ilvl="0" w:tplc="04160001">
      <w:start w:val="1"/>
      <w:numFmt w:val="bullet"/>
      <w:lvlText w:val=""/>
      <w:lvlJc w:val="left"/>
      <w:pPr>
        <w:ind w:left="3479"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F3E24C8"/>
    <w:multiLevelType w:val="hybridMultilevel"/>
    <w:tmpl w:val="807695B4"/>
    <w:lvl w:ilvl="0" w:tplc="B46AC20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48920C6"/>
    <w:multiLevelType w:val="hybridMultilevel"/>
    <w:tmpl w:val="0DC217D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9">
    <w:nsid w:val="39D27B1E"/>
    <w:multiLevelType w:val="hybridMultilevel"/>
    <w:tmpl w:val="4F8AF286"/>
    <w:lvl w:ilvl="0" w:tplc="04090017">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6E52B7"/>
    <w:multiLevelType w:val="hybridMultilevel"/>
    <w:tmpl w:val="6F02F8D4"/>
    <w:lvl w:ilvl="0" w:tplc="A6A8E796">
      <w:start w:val="1"/>
      <w:numFmt w:val="decimal"/>
      <w:lvlText w:val="%1-"/>
      <w:lvlJc w:val="left"/>
      <w:pPr>
        <w:tabs>
          <w:tab w:val="num" w:pos="928"/>
        </w:tabs>
        <w:ind w:left="928" w:hanging="360"/>
      </w:pPr>
      <w:rPr>
        <w:rFonts w:ascii="Verdana" w:eastAsia="Times New Roman" w:hAnsi="Verdana" w:cs="Arial"/>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4D1F75CE"/>
    <w:multiLevelType w:val="multilevel"/>
    <w:tmpl w:val="888A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0EC3DD0"/>
    <w:multiLevelType w:val="hybridMultilevel"/>
    <w:tmpl w:val="4DFE761A"/>
    <w:lvl w:ilvl="0" w:tplc="E070E016">
      <w:start w:val="1"/>
      <w:numFmt w:val="upperLetter"/>
      <w:lvlText w:val="%1."/>
      <w:lvlJc w:val="left"/>
      <w:pPr>
        <w:ind w:left="36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572159B0"/>
    <w:multiLevelType w:val="singleLevel"/>
    <w:tmpl w:val="D172B718"/>
    <w:lvl w:ilvl="0">
      <w:start w:val="1"/>
      <w:numFmt w:val="lowerLetter"/>
      <w:lvlText w:val="%1)"/>
      <w:legacy w:legacy="1" w:legacySpace="0" w:legacyIndent="284"/>
      <w:lvlJc w:val="left"/>
      <w:pPr>
        <w:ind w:left="1217" w:hanging="284"/>
      </w:pPr>
      <w:rPr>
        <w:rFonts w:ascii="Verdana" w:hAnsi="Verdana" w:cs="Times New Roman" w:hint="default"/>
        <w:sz w:val="24"/>
        <w:szCs w:val="24"/>
      </w:rPr>
    </w:lvl>
  </w:abstractNum>
  <w:abstractNum w:abstractNumId="14">
    <w:nsid w:val="60E50B54"/>
    <w:multiLevelType w:val="multilevel"/>
    <w:tmpl w:val="70E4622A"/>
    <w:lvl w:ilvl="0">
      <w:start w:val="5"/>
      <w:numFmt w:val="decimal"/>
      <w:lvlText w:val="%1"/>
      <w:lvlJc w:val="left"/>
      <w:pPr>
        <w:ind w:left="360" w:hanging="360"/>
      </w:pPr>
      <w:rPr>
        <w:rFonts w:hint="default"/>
      </w:rPr>
    </w:lvl>
    <w:lvl w:ilvl="1">
      <w:start w:val="2"/>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2040" w:hanging="144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3210" w:hanging="2160"/>
      </w:pPr>
      <w:rPr>
        <w:rFonts w:hint="default"/>
      </w:rPr>
    </w:lvl>
    <w:lvl w:ilvl="8">
      <w:start w:val="1"/>
      <w:numFmt w:val="decimal"/>
      <w:lvlText w:val="%1.%2.%3.%4.%5.%6.%7.%8.%9"/>
      <w:lvlJc w:val="left"/>
      <w:pPr>
        <w:ind w:left="3360" w:hanging="2160"/>
      </w:pPr>
      <w:rPr>
        <w:rFonts w:hint="default"/>
      </w:rPr>
    </w:lvl>
  </w:abstractNum>
  <w:abstractNum w:abstractNumId="15">
    <w:nsid w:val="62360770"/>
    <w:multiLevelType w:val="singleLevel"/>
    <w:tmpl w:val="D20A6524"/>
    <w:lvl w:ilvl="0">
      <w:start w:val="1"/>
      <w:numFmt w:val="lowerLetter"/>
      <w:lvlText w:val="%1)"/>
      <w:legacy w:legacy="1" w:legacySpace="0" w:legacyIndent="284"/>
      <w:lvlJc w:val="left"/>
      <w:pPr>
        <w:ind w:left="1135" w:hanging="284"/>
      </w:pPr>
      <w:rPr>
        <w:rFonts w:ascii="Verdana" w:hAnsi="Verdana" w:cs="Times New Roman" w:hint="default"/>
      </w:rPr>
    </w:lvl>
  </w:abstractNum>
  <w:abstractNum w:abstractNumId="16">
    <w:nsid w:val="65264008"/>
    <w:multiLevelType w:val="hybridMultilevel"/>
    <w:tmpl w:val="C91E35A8"/>
    <w:lvl w:ilvl="0" w:tplc="806671D8">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7">
    <w:nsid w:val="6D104861"/>
    <w:multiLevelType w:val="hybridMultilevel"/>
    <w:tmpl w:val="C12E8DE8"/>
    <w:lvl w:ilvl="0" w:tplc="9C982466">
      <w:start w:val="1"/>
      <w:numFmt w:val="lowerLetter"/>
      <w:lvlText w:val="%1)"/>
      <w:lvlJc w:val="left"/>
      <w:pPr>
        <w:tabs>
          <w:tab w:val="num" w:pos="420"/>
        </w:tabs>
        <w:ind w:left="42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187888"/>
    <w:multiLevelType w:val="hybridMultilevel"/>
    <w:tmpl w:val="A43C459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DA108CF"/>
    <w:multiLevelType w:val="hybridMultilevel"/>
    <w:tmpl w:val="7D52266C"/>
    <w:lvl w:ilvl="0" w:tplc="2D1A9C80">
      <w:start w:val="1"/>
      <w:numFmt w:val="upperLetter"/>
      <w:lvlText w:val="%1)"/>
      <w:lvlJc w:val="left"/>
      <w:pPr>
        <w:ind w:left="1495" w:hanging="360"/>
      </w:pPr>
      <w:rPr>
        <w:rFonts w:hint="default"/>
        <w:b/>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20">
    <w:nsid w:val="72062A86"/>
    <w:multiLevelType w:val="hybridMultilevel"/>
    <w:tmpl w:val="6F02F8D4"/>
    <w:lvl w:ilvl="0" w:tplc="A6A8E796">
      <w:start w:val="1"/>
      <w:numFmt w:val="decimal"/>
      <w:lvlText w:val="%1-"/>
      <w:lvlJc w:val="left"/>
      <w:pPr>
        <w:tabs>
          <w:tab w:val="num" w:pos="360"/>
        </w:tabs>
        <w:ind w:left="360" w:hanging="360"/>
      </w:pPr>
      <w:rPr>
        <w:rFonts w:ascii="Verdana" w:eastAsia="Times New Roman" w:hAnsi="Verdana" w:cs="Arial"/>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721A0DD7"/>
    <w:multiLevelType w:val="singleLevel"/>
    <w:tmpl w:val="94C86B6A"/>
    <w:lvl w:ilvl="0">
      <w:start w:val="1"/>
      <w:numFmt w:val="lowerLetter"/>
      <w:lvlText w:val="%1)"/>
      <w:legacy w:legacy="1" w:legacySpace="0" w:legacyIndent="284"/>
      <w:lvlJc w:val="left"/>
      <w:pPr>
        <w:ind w:left="1274" w:hanging="284"/>
      </w:pPr>
      <w:rPr>
        <w:rFonts w:ascii="Verdana" w:hAnsi="Verdana" w:cs="Times New Roman" w:hint="default"/>
      </w:rPr>
    </w:lvl>
  </w:abstractNum>
  <w:num w:numId="1">
    <w:abstractNumId w:val="17"/>
  </w:num>
  <w:num w:numId="2">
    <w:abstractNumId w:val="9"/>
  </w:num>
  <w:num w:numId="3">
    <w:abstractNumId w:val="20"/>
  </w:num>
  <w:num w:numId="4">
    <w:abstractNumId w:val="1"/>
  </w:num>
  <w:num w:numId="5">
    <w:abstractNumId w:val="16"/>
  </w:num>
  <w:num w:numId="6">
    <w:abstractNumId w:val="0"/>
    <w:lvlOverride w:ilvl="0">
      <w:lvl w:ilvl="0">
        <w:numFmt w:val="bullet"/>
        <w:lvlText w:val="·"/>
        <w:legacy w:legacy="1" w:legacySpace="0" w:legacyIndent="284"/>
        <w:lvlJc w:val="left"/>
        <w:pPr>
          <w:ind w:left="1418" w:hanging="284"/>
        </w:pPr>
        <w:rPr>
          <w:rFonts w:ascii="Arial" w:hAnsi="Arial" w:cs="Arial" w:hint="default"/>
        </w:rPr>
      </w:lvl>
    </w:lvlOverride>
  </w:num>
  <w:num w:numId="7">
    <w:abstractNumId w:val="13"/>
  </w:num>
  <w:num w:numId="8">
    <w:abstractNumId w:val="5"/>
  </w:num>
  <w:num w:numId="9">
    <w:abstractNumId w:val="3"/>
  </w:num>
  <w:num w:numId="10">
    <w:abstractNumId w:val="21"/>
  </w:num>
  <w:num w:numId="11">
    <w:abstractNumId w:val="8"/>
  </w:num>
  <w:num w:numId="12">
    <w:abstractNumId w:val="18"/>
  </w:num>
  <w:num w:numId="13">
    <w:abstractNumId w:val="2"/>
  </w:num>
  <w:num w:numId="14">
    <w:abstractNumId w:val="15"/>
  </w:num>
  <w:num w:numId="15">
    <w:abstractNumId w:val="19"/>
  </w:num>
  <w:num w:numId="16">
    <w:abstractNumId w:val="10"/>
  </w:num>
  <w:num w:numId="17">
    <w:abstractNumId w:val="14"/>
  </w:num>
  <w:num w:numId="18">
    <w:abstractNumId w:val="12"/>
  </w:num>
  <w:num w:numId="19">
    <w:abstractNumId w:val="11"/>
  </w:num>
  <w:num w:numId="20">
    <w:abstractNumId w:val="6"/>
  </w:num>
  <w:num w:numId="21">
    <w:abstractNumId w:val="7"/>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drawingGridHorizontalSpacing w:val="187"/>
  <w:displayVerticalDrawingGridEvery w:val="2"/>
  <w:characterSpacingControl w:val="doNotCompress"/>
  <w:hdrShapeDefaults>
    <o:shapedefaults v:ext="edit" spidmax="95234"/>
  </w:hdrShapeDefaults>
  <w:footnotePr>
    <w:footnote w:id="0"/>
    <w:footnote w:id="1"/>
  </w:footnotePr>
  <w:endnotePr>
    <w:endnote w:id="0"/>
    <w:endnote w:id="1"/>
  </w:endnotePr>
  <w:compat/>
  <w:rsids>
    <w:rsidRoot w:val="00C9399A"/>
    <w:rsid w:val="000063F7"/>
    <w:rsid w:val="00006ECD"/>
    <w:rsid w:val="00011D9C"/>
    <w:rsid w:val="00011F4D"/>
    <w:rsid w:val="00014193"/>
    <w:rsid w:val="00014C9A"/>
    <w:rsid w:val="00017C24"/>
    <w:rsid w:val="000243F3"/>
    <w:rsid w:val="00025EE6"/>
    <w:rsid w:val="00027491"/>
    <w:rsid w:val="0003431C"/>
    <w:rsid w:val="000344E7"/>
    <w:rsid w:val="00054849"/>
    <w:rsid w:val="0006414E"/>
    <w:rsid w:val="00071AEF"/>
    <w:rsid w:val="0007747A"/>
    <w:rsid w:val="000777BB"/>
    <w:rsid w:val="00080EB3"/>
    <w:rsid w:val="00083223"/>
    <w:rsid w:val="00083512"/>
    <w:rsid w:val="00083F54"/>
    <w:rsid w:val="00083FB9"/>
    <w:rsid w:val="00084A17"/>
    <w:rsid w:val="00085FA6"/>
    <w:rsid w:val="00086BCE"/>
    <w:rsid w:val="00086F0A"/>
    <w:rsid w:val="00090C89"/>
    <w:rsid w:val="00090FD6"/>
    <w:rsid w:val="00091FDC"/>
    <w:rsid w:val="00092B0A"/>
    <w:rsid w:val="000C7415"/>
    <w:rsid w:val="000E15E8"/>
    <w:rsid w:val="000F0563"/>
    <w:rsid w:val="000F3AEB"/>
    <w:rsid w:val="00101CC4"/>
    <w:rsid w:val="00110789"/>
    <w:rsid w:val="001113E8"/>
    <w:rsid w:val="00120040"/>
    <w:rsid w:val="001205F4"/>
    <w:rsid w:val="00121E29"/>
    <w:rsid w:val="001241BA"/>
    <w:rsid w:val="00124F4F"/>
    <w:rsid w:val="00127B45"/>
    <w:rsid w:val="0013261C"/>
    <w:rsid w:val="00133DFF"/>
    <w:rsid w:val="001348D6"/>
    <w:rsid w:val="00135843"/>
    <w:rsid w:val="00136AC9"/>
    <w:rsid w:val="00137906"/>
    <w:rsid w:val="00140524"/>
    <w:rsid w:val="00140949"/>
    <w:rsid w:val="001418DF"/>
    <w:rsid w:val="00142748"/>
    <w:rsid w:val="00150993"/>
    <w:rsid w:val="00150C80"/>
    <w:rsid w:val="001575CF"/>
    <w:rsid w:val="001613CE"/>
    <w:rsid w:val="00162087"/>
    <w:rsid w:val="00163BB1"/>
    <w:rsid w:val="00172522"/>
    <w:rsid w:val="00176C85"/>
    <w:rsid w:val="00176E95"/>
    <w:rsid w:val="00177E42"/>
    <w:rsid w:val="0018759B"/>
    <w:rsid w:val="00191949"/>
    <w:rsid w:val="0019337B"/>
    <w:rsid w:val="001A3344"/>
    <w:rsid w:val="001B74F3"/>
    <w:rsid w:val="001C0C29"/>
    <w:rsid w:val="001C3E0B"/>
    <w:rsid w:val="001C52CB"/>
    <w:rsid w:val="001D4F37"/>
    <w:rsid w:val="001D5788"/>
    <w:rsid w:val="001D5909"/>
    <w:rsid w:val="001E055D"/>
    <w:rsid w:val="001E2290"/>
    <w:rsid w:val="001E2D56"/>
    <w:rsid w:val="001E62E7"/>
    <w:rsid w:val="001F3AC7"/>
    <w:rsid w:val="001F3E07"/>
    <w:rsid w:val="001F497D"/>
    <w:rsid w:val="001F67BA"/>
    <w:rsid w:val="001F6879"/>
    <w:rsid w:val="001F6B82"/>
    <w:rsid w:val="00203108"/>
    <w:rsid w:val="00206935"/>
    <w:rsid w:val="00207554"/>
    <w:rsid w:val="00217650"/>
    <w:rsid w:val="00220596"/>
    <w:rsid w:val="002238EC"/>
    <w:rsid w:val="00225966"/>
    <w:rsid w:val="00226A0F"/>
    <w:rsid w:val="002276CD"/>
    <w:rsid w:val="00234AC4"/>
    <w:rsid w:val="0025271D"/>
    <w:rsid w:val="0025461C"/>
    <w:rsid w:val="0025485D"/>
    <w:rsid w:val="00257512"/>
    <w:rsid w:val="0027244F"/>
    <w:rsid w:val="00272C61"/>
    <w:rsid w:val="00274119"/>
    <w:rsid w:val="00276854"/>
    <w:rsid w:val="0027707E"/>
    <w:rsid w:val="00280ADC"/>
    <w:rsid w:val="0028382A"/>
    <w:rsid w:val="00293332"/>
    <w:rsid w:val="00293591"/>
    <w:rsid w:val="00294982"/>
    <w:rsid w:val="002A22FA"/>
    <w:rsid w:val="002A61D2"/>
    <w:rsid w:val="002B1B4C"/>
    <w:rsid w:val="002C5C37"/>
    <w:rsid w:val="002D7077"/>
    <w:rsid w:val="002E0985"/>
    <w:rsid w:val="002E0B5C"/>
    <w:rsid w:val="002E4B0E"/>
    <w:rsid w:val="002E5FD5"/>
    <w:rsid w:val="002E6E41"/>
    <w:rsid w:val="002F2261"/>
    <w:rsid w:val="002F6AB9"/>
    <w:rsid w:val="002F6CA8"/>
    <w:rsid w:val="003041C4"/>
    <w:rsid w:val="0031211D"/>
    <w:rsid w:val="00327E4F"/>
    <w:rsid w:val="003354EE"/>
    <w:rsid w:val="00342112"/>
    <w:rsid w:val="003438B8"/>
    <w:rsid w:val="00353330"/>
    <w:rsid w:val="00354EB6"/>
    <w:rsid w:val="00355615"/>
    <w:rsid w:val="00362104"/>
    <w:rsid w:val="0037286D"/>
    <w:rsid w:val="003738D6"/>
    <w:rsid w:val="003770BA"/>
    <w:rsid w:val="00377F3A"/>
    <w:rsid w:val="00380264"/>
    <w:rsid w:val="00384E2E"/>
    <w:rsid w:val="0038719F"/>
    <w:rsid w:val="00397969"/>
    <w:rsid w:val="00397A68"/>
    <w:rsid w:val="003A1B67"/>
    <w:rsid w:val="003A65A4"/>
    <w:rsid w:val="003A6D29"/>
    <w:rsid w:val="003B0310"/>
    <w:rsid w:val="003B4530"/>
    <w:rsid w:val="003B5583"/>
    <w:rsid w:val="003C0354"/>
    <w:rsid w:val="003C46DF"/>
    <w:rsid w:val="003D112E"/>
    <w:rsid w:val="003D2C6A"/>
    <w:rsid w:val="003D3F22"/>
    <w:rsid w:val="003D59F4"/>
    <w:rsid w:val="003E3087"/>
    <w:rsid w:val="003E6AD1"/>
    <w:rsid w:val="003F2AA3"/>
    <w:rsid w:val="003F3E3F"/>
    <w:rsid w:val="003F6CCD"/>
    <w:rsid w:val="003F7294"/>
    <w:rsid w:val="004037AE"/>
    <w:rsid w:val="00411A5A"/>
    <w:rsid w:val="00425B8F"/>
    <w:rsid w:val="00434ABE"/>
    <w:rsid w:val="00437FD7"/>
    <w:rsid w:val="004424A8"/>
    <w:rsid w:val="00444718"/>
    <w:rsid w:val="0045034E"/>
    <w:rsid w:val="00451F6F"/>
    <w:rsid w:val="00453285"/>
    <w:rsid w:val="00455623"/>
    <w:rsid w:val="00456417"/>
    <w:rsid w:val="004639D8"/>
    <w:rsid w:val="00466512"/>
    <w:rsid w:val="0048139C"/>
    <w:rsid w:val="00487C19"/>
    <w:rsid w:val="00490652"/>
    <w:rsid w:val="0049085C"/>
    <w:rsid w:val="0049088C"/>
    <w:rsid w:val="00495235"/>
    <w:rsid w:val="00497C9F"/>
    <w:rsid w:val="004A0230"/>
    <w:rsid w:val="004A02DF"/>
    <w:rsid w:val="004A0D20"/>
    <w:rsid w:val="004A1C03"/>
    <w:rsid w:val="004A44EF"/>
    <w:rsid w:val="004A5A76"/>
    <w:rsid w:val="004B1ACA"/>
    <w:rsid w:val="004B33D7"/>
    <w:rsid w:val="004B5B57"/>
    <w:rsid w:val="004B65F3"/>
    <w:rsid w:val="004C06C2"/>
    <w:rsid w:val="004C62D5"/>
    <w:rsid w:val="004E057E"/>
    <w:rsid w:val="004E4EE7"/>
    <w:rsid w:val="004E6FDB"/>
    <w:rsid w:val="004F013D"/>
    <w:rsid w:val="004F3ADC"/>
    <w:rsid w:val="004F42A8"/>
    <w:rsid w:val="004F75D6"/>
    <w:rsid w:val="00503D1B"/>
    <w:rsid w:val="00510900"/>
    <w:rsid w:val="00512AFD"/>
    <w:rsid w:val="00513A1C"/>
    <w:rsid w:val="00522146"/>
    <w:rsid w:val="00523CE0"/>
    <w:rsid w:val="00525AE0"/>
    <w:rsid w:val="00531AB6"/>
    <w:rsid w:val="00531EA7"/>
    <w:rsid w:val="00532943"/>
    <w:rsid w:val="00534889"/>
    <w:rsid w:val="00535D67"/>
    <w:rsid w:val="00544768"/>
    <w:rsid w:val="00544DAA"/>
    <w:rsid w:val="00545DA4"/>
    <w:rsid w:val="00546EAD"/>
    <w:rsid w:val="00551C73"/>
    <w:rsid w:val="0056214D"/>
    <w:rsid w:val="0056283E"/>
    <w:rsid w:val="0057483C"/>
    <w:rsid w:val="00574D35"/>
    <w:rsid w:val="00585BAB"/>
    <w:rsid w:val="00592504"/>
    <w:rsid w:val="005942DF"/>
    <w:rsid w:val="00595E4F"/>
    <w:rsid w:val="005961A9"/>
    <w:rsid w:val="005A0297"/>
    <w:rsid w:val="005A1C26"/>
    <w:rsid w:val="005A5279"/>
    <w:rsid w:val="005A63A7"/>
    <w:rsid w:val="005A67C9"/>
    <w:rsid w:val="005B16FE"/>
    <w:rsid w:val="005B413B"/>
    <w:rsid w:val="005B62CE"/>
    <w:rsid w:val="005B6C83"/>
    <w:rsid w:val="005C363B"/>
    <w:rsid w:val="005C66BF"/>
    <w:rsid w:val="005D5632"/>
    <w:rsid w:val="005E07DA"/>
    <w:rsid w:val="005E1D91"/>
    <w:rsid w:val="005E3297"/>
    <w:rsid w:val="005E3E57"/>
    <w:rsid w:val="005E693D"/>
    <w:rsid w:val="005F0477"/>
    <w:rsid w:val="005F25A4"/>
    <w:rsid w:val="005F79E9"/>
    <w:rsid w:val="00603A91"/>
    <w:rsid w:val="006066B2"/>
    <w:rsid w:val="006172AB"/>
    <w:rsid w:val="006209D1"/>
    <w:rsid w:val="00621201"/>
    <w:rsid w:val="0062201F"/>
    <w:rsid w:val="00623587"/>
    <w:rsid w:val="00623A59"/>
    <w:rsid w:val="006259F2"/>
    <w:rsid w:val="00627068"/>
    <w:rsid w:val="00627683"/>
    <w:rsid w:val="00630651"/>
    <w:rsid w:val="006315DF"/>
    <w:rsid w:val="00634B37"/>
    <w:rsid w:val="00636701"/>
    <w:rsid w:val="00640187"/>
    <w:rsid w:val="00654688"/>
    <w:rsid w:val="00655C35"/>
    <w:rsid w:val="00657473"/>
    <w:rsid w:val="0066285B"/>
    <w:rsid w:val="00662F2E"/>
    <w:rsid w:val="00663BE1"/>
    <w:rsid w:val="00666C4E"/>
    <w:rsid w:val="00667239"/>
    <w:rsid w:val="00672DE1"/>
    <w:rsid w:val="00675C57"/>
    <w:rsid w:val="00675DE7"/>
    <w:rsid w:val="00680314"/>
    <w:rsid w:val="00681918"/>
    <w:rsid w:val="00682BBD"/>
    <w:rsid w:val="00682C4D"/>
    <w:rsid w:val="00691FA4"/>
    <w:rsid w:val="0069286C"/>
    <w:rsid w:val="00693997"/>
    <w:rsid w:val="00695CC4"/>
    <w:rsid w:val="006974B2"/>
    <w:rsid w:val="006976F4"/>
    <w:rsid w:val="006A0D9B"/>
    <w:rsid w:val="006A5950"/>
    <w:rsid w:val="006B07D7"/>
    <w:rsid w:val="006B19FC"/>
    <w:rsid w:val="006C03D8"/>
    <w:rsid w:val="006C04FA"/>
    <w:rsid w:val="006E057B"/>
    <w:rsid w:val="006E40DF"/>
    <w:rsid w:val="006E5E60"/>
    <w:rsid w:val="006E7110"/>
    <w:rsid w:val="006E7350"/>
    <w:rsid w:val="006E737B"/>
    <w:rsid w:val="006F36D2"/>
    <w:rsid w:val="006F4C38"/>
    <w:rsid w:val="00702304"/>
    <w:rsid w:val="007072FB"/>
    <w:rsid w:val="007102AE"/>
    <w:rsid w:val="007131FC"/>
    <w:rsid w:val="007146F4"/>
    <w:rsid w:val="00717A08"/>
    <w:rsid w:val="007220E4"/>
    <w:rsid w:val="00727B46"/>
    <w:rsid w:val="00733747"/>
    <w:rsid w:val="00736476"/>
    <w:rsid w:val="007406B5"/>
    <w:rsid w:val="007435DB"/>
    <w:rsid w:val="00747025"/>
    <w:rsid w:val="00754C27"/>
    <w:rsid w:val="00756640"/>
    <w:rsid w:val="007635AB"/>
    <w:rsid w:val="0077303C"/>
    <w:rsid w:val="00774418"/>
    <w:rsid w:val="007824DE"/>
    <w:rsid w:val="00785BBC"/>
    <w:rsid w:val="007872B0"/>
    <w:rsid w:val="00790094"/>
    <w:rsid w:val="00794D8B"/>
    <w:rsid w:val="007A03C3"/>
    <w:rsid w:val="007A086D"/>
    <w:rsid w:val="007A18A0"/>
    <w:rsid w:val="007A2DE9"/>
    <w:rsid w:val="007A34EE"/>
    <w:rsid w:val="007A3BAA"/>
    <w:rsid w:val="007B029C"/>
    <w:rsid w:val="007B5A39"/>
    <w:rsid w:val="007B649C"/>
    <w:rsid w:val="007B7995"/>
    <w:rsid w:val="007C775D"/>
    <w:rsid w:val="007D0F39"/>
    <w:rsid w:val="007D1B83"/>
    <w:rsid w:val="007D266A"/>
    <w:rsid w:val="007D5BBA"/>
    <w:rsid w:val="007E3CE0"/>
    <w:rsid w:val="007E42FC"/>
    <w:rsid w:val="00800792"/>
    <w:rsid w:val="00807B7B"/>
    <w:rsid w:val="008105EE"/>
    <w:rsid w:val="0081361B"/>
    <w:rsid w:val="00813AC9"/>
    <w:rsid w:val="008145AE"/>
    <w:rsid w:val="008226B7"/>
    <w:rsid w:val="00826404"/>
    <w:rsid w:val="00826BEE"/>
    <w:rsid w:val="00827524"/>
    <w:rsid w:val="00827CA8"/>
    <w:rsid w:val="00827E91"/>
    <w:rsid w:val="00830C8D"/>
    <w:rsid w:val="00834E43"/>
    <w:rsid w:val="008358FD"/>
    <w:rsid w:val="00836ED3"/>
    <w:rsid w:val="00841932"/>
    <w:rsid w:val="00842BD3"/>
    <w:rsid w:val="00845171"/>
    <w:rsid w:val="0084563E"/>
    <w:rsid w:val="008513C3"/>
    <w:rsid w:val="00852EFB"/>
    <w:rsid w:val="0085354E"/>
    <w:rsid w:val="00861457"/>
    <w:rsid w:val="00862439"/>
    <w:rsid w:val="008640E7"/>
    <w:rsid w:val="00864CDA"/>
    <w:rsid w:val="00865736"/>
    <w:rsid w:val="008678C9"/>
    <w:rsid w:val="00870C40"/>
    <w:rsid w:val="00870F09"/>
    <w:rsid w:val="00871ADA"/>
    <w:rsid w:val="00873325"/>
    <w:rsid w:val="008734F0"/>
    <w:rsid w:val="008748E3"/>
    <w:rsid w:val="0088214E"/>
    <w:rsid w:val="008934A2"/>
    <w:rsid w:val="00893B3C"/>
    <w:rsid w:val="00895A9B"/>
    <w:rsid w:val="00897391"/>
    <w:rsid w:val="008A4D03"/>
    <w:rsid w:val="008A6531"/>
    <w:rsid w:val="008B04CD"/>
    <w:rsid w:val="008B14FD"/>
    <w:rsid w:val="008B2F8F"/>
    <w:rsid w:val="008B40E8"/>
    <w:rsid w:val="008B7892"/>
    <w:rsid w:val="008B7A38"/>
    <w:rsid w:val="008C22AA"/>
    <w:rsid w:val="008C2381"/>
    <w:rsid w:val="008C5E70"/>
    <w:rsid w:val="008C60C7"/>
    <w:rsid w:val="008C6276"/>
    <w:rsid w:val="008D650D"/>
    <w:rsid w:val="008E109A"/>
    <w:rsid w:val="008E67D1"/>
    <w:rsid w:val="008F03C8"/>
    <w:rsid w:val="008F2465"/>
    <w:rsid w:val="008F6C00"/>
    <w:rsid w:val="0090056C"/>
    <w:rsid w:val="00900C3A"/>
    <w:rsid w:val="00904480"/>
    <w:rsid w:val="009048AA"/>
    <w:rsid w:val="009111CE"/>
    <w:rsid w:val="00916D3C"/>
    <w:rsid w:val="0092658F"/>
    <w:rsid w:val="009372D8"/>
    <w:rsid w:val="00940901"/>
    <w:rsid w:val="009410BC"/>
    <w:rsid w:val="0094484F"/>
    <w:rsid w:val="00945911"/>
    <w:rsid w:val="00954F63"/>
    <w:rsid w:val="00955214"/>
    <w:rsid w:val="009609AB"/>
    <w:rsid w:val="00960EBA"/>
    <w:rsid w:val="00960F67"/>
    <w:rsid w:val="00961190"/>
    <w:rsid w:val="00970B5B"/>
    <w:rsid w:val="00970E4F"/>
    <w:rsid w:val="0097300E"/>
    <w:rsid w:val="00981670"/>
    <w:rsid w:val="00982A03"/>
    <w:rsid w:val="00982FC3"/>
    <w:rsid w:val="00983529"/>
    <w:rsid w:val="00992CAD"/>
    <w:rsid w:val="009933AB"/>
    <w:rsid w:val="0099356F"/>
    <w:rsid w:val="009947C9"/>
    <w:rsid w:val="009A0A98"/>
    <w:rsid w:val="009A5BEA"/>
    <w:rsid w:val="009B0824"/>
    <w:rsid w:val="009B0973"/>
    <w:rsid w:val="009B57A2"/>
    <w:rsid w:val="009B5D1B"/>
    <w:rsid w:val="009C127C"/>
    <w:rsid w:val="009C1DFA"/>
    <w:rsid w:val="009C3870"/>
    <w:rsid w:val="009C42A1"/>
    <w:rsid w:val="009C4D4B"/>
    <w:rsid w:val="009D28CA"/>
    <w:rsid w:val="009D39EE"/>
    <w:rsid w:val="009D46CB"/>
    <w:rsid w:val="009D4939"/>
    <w:rsid w:val="009D58A1"/>
    <w:rsid w:val="009D5B3A"/>
    <w:rsid w:val="009E4473"/>
    <w:rsid w:val="009E4A40"/>
    <w:rsid w:val="009E51C4"/>
    <w:rsid w:val="009E5207"/>
    <w:rsid w:val="009E7377"/>
    <w:rsid w:val="009F0F44"/>
    <w:rsid w:val="009F1A89"/>
    <w:rsid w:val="009F3238"/>
    <w:rsid w:val="009F4792"/>
    <w:rsid w:val="009F4F11"/>
    <w:rsid w:val="009F528D"/>
    <w:rsid w:val="009F78A4"/>
    <w:rsid w:val="00A02A52"/>
    <w:rsid w:val="00A07910"/>
    <w:rsid w:val="00A119EF"/>
    <w:rsid w:val="00A12E1F"/>
    <w:rsid w:val="00A13E6F"/>
    <w:rsid w:val="00A15B15"/>
    <w:rsid w:val="00A16021"/>
    <w:rsid w:val="00A20678"/>
    <w:rsid w:val="00A25D60"/>
    <w:rsid w:val="00A26C6A"/>
    <w:rsid w:val="00A27B6D"/>
    <w:rsid w:val="00A31BF9"/>
    <w:rsid w:val="00A37355"/>
    <w:rsid w:val="00A4513C"/>
    <w:rsid w:val="00A451D9"/>
    <w:rsid w:val="00A4722F"/>
    <w:rsid w:val="00A5173E"/>
    <w:rsid w:val="00A51B45"/>
    <w:rsid w:val="00A577D0"/>
    <w:rsid w:val="00A632A6"/>
    <w:rsid w:val="00A64C2E"/>
    <w:rsid w:val="00A701F9"/>
    <w:rsid w:val="00A70812"/>
    <w:rsid w:val="00A75C98"/>
    <w:rsid w:val="00A8094C"/>
    <w:rsid w:val="00A82604"/>
    <w:rsid w:val="00A87918"/>
    <w:rsid w:val="00A90E6C"/>
    <w:rsid w:val="00A95279"/>
    <w:rsid w:val="00A96260"/>
    <w:rsid w:val="00AA2F4B"/>
    <w:rsid w:val="00AB24A8"/>
    <w:rsid w:val="00AB6705"/>
    <w:rsid w:val="00AC0A12"/>
    <w:rsid w:val="00AC31F9"/>
    <w:rsid w:val="00AC5149"/>
    <w:rsid w:val="00AD4939"/>
    <w:rsid w:val="00AD6EAD"/>
    <w:rsid w:val="00AD73FE"/>
    <w:rsid w:val="00AE2264"/>
    <w:rsid w:val="00AF15A1"/>
    <w:rsid w:val="00AF2565"/>
    <w:rsid w:val="00AF2FDA"/>
    <w:rsid w:val="00AF3030"/>
    <w:rsid w:val="00AF447D"/>
    <w:rsid w:val="00AF5681"/>
    <w:rsid w:val="00AF6FB7"/>
    <w:rsid w:val="00B003DA"/>
    <w:rsid w:val="00B00505"/>
    <w:rsid w:val="00B00852"/>
    <w:rsid w:val="00B032C0"/>
    <w:rsid w:val="00B0486C"/>
    <w:rsid w:val="00B051D7"/>
    <w:rsid w:val="00B11568"/>
    <w:rsid w:val="00B11CBE"/>
    <w:rsid w:val="00B13347"/>
    <w:rsid w:val="00B17330"/>
    <w:rsid w:val="00B17C87"/>
    <w:rsid w:val="00B2587E"/>
    <w:rsid w:val="00B32C5A"/>
    <w:rsid w:val="00B34A2C"/>
    <w:rsid w:val="00B4068F"/>
    <w:rsid w:val="00B4142F"/>
    <w:rsid w:val="00B44FD8"/>
    <w:rsid w:val="00B475C9"/>
    <w:rsid w:val="00B50225"/>
    <w:rsid w:val="00B5322B"/>
    <w:rsid w:val="00B552F7"/>
    <w:rsid w:val="00B60307"/>
    <w:rsid w:val="00B6350C"/>
    <w:rsid w:val="00B66332"/>
    <w:rsid w:val="00B6646B"/>
    <w:rsid w:val="00B67987"/>
    <w:rsid w:val="00B71C85"/>
    <w:rsid w:val="00B72790"/>
    <w:rsid w:val="00B728F4"/>
    <w:rsid w:val="00B733E2"/>
    <w:rsid w:val="00B743B0"/>
    <w:rsid w:val="00B749D6"/>
    <w:rsid w:val="00B7566E"/>
    <w:rsid w:val="00B75BCB"/>
    <w:rsid w:val="00B7671F"/>
    <w:rsid w:val="00B85486"/>
    <w:rsid w:val="00B85D4A"/>
    <w:rsid w:val="00B87617"/>
    <w:rsid w:val="00B917C1"/>
    <w:rsid w:val="00B93493"/>
    <w:rsid w:val="00BA4BB3"/>
    <w:rsid w:val="00BA5E51"/>
    <w:rsid w:val="00BA7FAE"/>
    <w:rsid w:val="00BB10B6"/>
    <w:rsid w:val="00BB191A"/>
    <w:rsid w:val="00BC0614"/>
    <w:rsid w:val="00BC33FD"/>
    <w:rsid w:val="00BC35FD"/>
    <w:rsid w:val="00BC3BD6"/>
    <w:rsid w:val="00BC3FCA"/>
    <w:rsid w:val="00BC5F10"/>
    <w:rsid w:val="00BC71EF"/>
    <w:rsid w:val="00BD2AD8"/>
    <w:rsid w:val="00BD2EF0"/>
    <w:rsid w:val="00BD47C1"/>
    <w:rsid w:val="00BD47E7"/>
    <w:rsid w:val="00BD5FA3"/>
    <w:rsid w:val="00BE0B7D"/>
    <w:rsid w:val="00BE7EA3"/>
    <w:rsid w:val="00BF64A8"/>
    <w:rsid w:val="00C015DA"/>
    <w:rsid w:val="00C01B89"/>
    <w:rsid w:val="00C0276E"/>
    <w:rsid w:val="00C041B3"/>
    <w:rsid w:val="00C06417"/>
    <w:rsid w:val="00C07CDD"/>
    <w:rsid w:val="00C14351"/>
    <w:rsid w:val="00C261FB"/>
    <w:rsid w:val="00C30966"/>
    <w:rsid w:val="00C31F67"/>
    <w:rsid w:val="00C32321"/>
    <w:rsid w:val="00C35654"/>
    <w:rsid w:val="00C42BD1"/>
    <w:rsid w:val="00C43EAE"/>
    <w:rsid w:val="00C44093"/>
    <w:rsid w:val="00C46166"/>
    <w:rsid w:val="00C5548B"/>
    <w:rsid w:val="00C56FAC"/>
    <w:rsid w:val="00C61B5C"/>
    <w:rsid w:val="00C6640F"/>
    <w:rsid w:val="00C82ED8"/>
    <w:rsid w:val="00C842A3"/>
    <w:rsid w:val="00C84E75"/>
    <w:rsid w:val="00C85442"/>
    <w:rsid w:val="00C92B16"/>
    <w:rsid w:val="00C938FF"/>
    <w:rsid w:val="00C9399A"/>
    <w:rsid w:val="00C96551"/>
    <w:rsid w:val="00CA4100"/>
    <w:rsid w:val="00CB17C6"/>
    <w:rsid w:val="00CB1943"/>
    <w:rsid w:val="00CC0625"/>
    <w:rsid w:val="00CC0BAB"/>
    <w:rsid w:val="00CC0ED8"/>
    <w:rsid w:val="00CC307E"/>
    <w:rsid w:val="00CC3CA1"/>
    <w:rsid w:val="00CD011F"/>
    <w:rsid w:val="00CD16F2"/>
    <w:rsid w:val="00CD26BB"/>
    <w:rsid w:val="00CD29E8"/>
    <w:rsid w:val="00CE020E"/>
    <w:rsid w:val="00CE50D1"/>
    <w:rsid w:val="00CE7AC2"/>
    <w:rsid w:val="00CF21E1"/>
    <w:rsid w:val="00CF2A5B"/>
    <w:rsid w:val="00CF5A39"/>
    <w:rsid w:val="00CF7E94"/>
    <w:rsid w:val="00D023A2"/>
    <w:rsid w:val="00D05F7D"/>
    <w:rsid w:val="00D06D1D"/>
    <w:rsid w:val="00D07E20"/>
    <w:rsid w:val="00D133BE"/>
    <w:rsid w:val="00D14288"/>
    <w:rsid w:val="00D14EBA"/>
    <w:rsid w:val="00D25875"/>
    <w:rsid w:val="00D336FB"/>
    <w:rsid w:val="00D34295"/>
    <w:rsid w:val="00D36BEE"/>
    <w:rsid w:val="00D3735C"/>
    <w:rsid w:val="00D41249"/>
    <w:rsid w:val="00D41BCA"/>
    <w:rsid w:val="00D444A8"/>
    <w:rsid w:val="00D54287"/>
    <w:rsid w:val="00D553B7"/>
    <w:rsid w:val="00D67F61"/>
    <w:rsid w:val="00D72549"/>
    <w:rsid w:val="00D728C1"/>
    <w:rsid w:val="00D753BD"/>
    <w:rsid w:val="00D80D51"/>
    <w:rsid w:val="00D80D69"/>
    <w:rsid w:val="00D877B9"/>
    <w:rsid w:val="00D9143A"/>
    <w:rsid w:val="00D930BC"/>
    <w:rsid w:val="00D94723"/>
    <w:rsid w:val="00DA1551"/>
    <w:rsid w:val="00DA17FF"/>
    <w:rsid w:val="00DB4E88"/>
    <w:rsid w:val="00DC1EDA"/>
    <w:rsid w:val="00DC43CD"/>
    <w:rsid w:val="00DC4C0C"/>
    <w:rsid w:val="00DC57A1"/>
    <w:rsid w:val="00DC6E06"/>
    <w:rsid w:val="00DD0A88"/>
    <w:rsid w:val="00DD0D4A"/>
    <w:rsid w:val="00DD12E0"/>
    <w:rsid w:val="00DD43B2"/>
    <w:rsid w:val="00DD5DD4"/>
    <w:rsid w:val="00DE141C"/>
    <w:rsid w:val="00DE6B97"/>
    <w:rsid w:val="00DE6F03"/>
    <w:rsid w:val="00DF1C19"/>
    <w:rsid w:val="00DF795D"/>
    <w:rsid w:val="00E10A7C"/>
    <w:rsid w:val="00E13E35"/>
    <w:rsid w:val="00E24157"/>
    <w:rsid w:val="00E25A4A"/>
    <w:rsid w:val="00E27E8A"/>
    <w:rsid w:val="00E31F04"/>
    <w:rsid w:val="00E3259C"/>
    <w:rsid w:val="00E330FA"/>
    <w:rsid w:val="00E3363B"/>
    <w:rsid w:val="00E359A0"/>
    <w:rsid w:val="00E410D2"/>
    <w:rsid w:val="00E42895"/>
    <w:rsid w:val="00E4495B"/>
    <w:rsid w:val="00E47A02"/>
    <w:rsid w:val="00E5496D"/>
    <w:rsid w:val="00E57197"/>
    <w:rsid w:val="00E71874"/>
    <w:rsid w:val="00E76B5B"/>
    <w:rsid w:val="00E80ACB"/>
    <w:rsid w:val="00E813CF"/>
    <w:rsid w:val="00E81850"/>
    <w:rsid w:val="00E8408E"/>
    <w:rsid w:val="00E91100"/>
    <w:rsid w:val="00E92EB0"/>
    <w:rsid w:val="00E96B8D"/>
    <w:rsid w:val="00E96BE4"/>
    <w:rsid w:val="00E97B0F"/>
    <w:rsid w:val="00EA2801"/>
    <w:rsid w:val="00EA4AE6"/>
    <w:rsid w:val="00EA6FAE"/>
    <w:rsid w:val="00EB0C88"/>
    <w:rsid w:val="00EC1480"/>
    <w:rsid w:val="00EC3CF6"/>
    <w:rsid w:val="00EC4EE5"/>
    <w:rsid w:val="00EC6111"/>
    <w:rsid w:val="00EC7B85"/>
    <w:rsid w:val="00ED3042"/>
    <w:rsid w:val="00EE19AB"/>
    <w:rsid w:val="00EE58B3"/>
    <w:rsid w:val="00EF38F5"/>
    <w:rsid w:val="00EF3BA0"/>
    <w:rsid w:val="00EF3FE4"/>
    <w:rsid w:val="00F0146A"/>
    <w:rsid w:val="00F03191"/>
    <w:rsid w:val="00F03285"/>
    <w:rsid w:val="00F0576A"/>
    <w:rsid w:val="00F13667"/>
    <w:rsid w:val="00F156DB"/>
    <w:rsid w:val="00F175E9"/>
    <w:rsid w:val="00F23CF8"/>
    <w:rsid w:val="00F25ED3"/>
    <w:rsid w:val="00F302CC"/>
    <w:rsid w:val="00F31621"/>
    <w:rsid w:val="00F31802"/>
    <w:rsid w:val="00F32600"/>
    <w:rsid w:val="00F3733C"/>
    <w:rsid w:val="00F44519"/>
    <w:rsid w:val="00F46273"/>
    <w:rsid w:val="00F464A8"/>
    <w:rsid w:val="00F46BC7"/>
    <w:rsid w:val="00F54C39"/>
    <w:rsid w:val="00F716ED"/>
    <w:rsid w:val="00F71985"/>
    <w:rsid w:val="00F755BC"/>
    <w:rsid w:val="00F7663F"/>
    <w:rsid w:val="00F8032C"/>
    <w:rsid w:val="00F811DA"/>
    <w:rsid w:val="00F86C83"/>
    <w:rsid w:val="00F93E54"/>
    <w:rsid w:val="00FA024A"/>
    <w:rsid w:val="00FA2070"/>
    <w:rsid w:val="00FB3996"/>
    <w:rsid w:val="00FC1076"/>
    <w:rsid w:val="00FC6A8F"/>
    <w:rsid w:val="00FC6BD1"/>
    <w:rsid w:val="00FD028C"/>
    <w:rsid w:val="00FD585B"/>
    <w:rsid w:val="00FD6576"/>
    <w:rsid w:val="00FF0DC1"/>
    <w:rsid w:val="00FF516F"/>
    <w:rsid w:val="00FF53B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35C"/>
    <w:pPr>
      <w:jc w:val="both"/>
    </w:pPr>
    <w:rPr>
      <w:rFonts w:ascii="Univers" w:hAnsi="Univers" w:cs="Arial"/>
      <w:bCs/>
      <w:sz w:val="28"/>
    </w:rPr>
  </w:style>
  <w:style w:type="paragraph" w:styleId="Ttulo1">
    <w:name w:val="heading 1"/>
    <w:basedOn w:val="Normal"/>
    <w:next w:val="Normal"/>
    <w:link w:val="Ttulo1Char"/>
    <w:qFormat/>
    <w:rsid w:val="007A086D"/>
    <w:pPr>
      <w:keepNext/>
      <w:spacing w:before="240" w:after="60"/>
      <w:outlineLvl w:val="0"/>
    </w:pPr>
    <w:rPr>
      <w:rFonts w:ascii="Cambria" w:hAnsi="Cambria" w:cs="Times New Roman"/>
      <w:b/>
      <w:kern w:val="32"/>
      <w:sz w:val="32"/>
      <w:szCs w:val="32"/>
    </w:rPr>
  </w:style>
  <w:style w:type="paragraph" w:styleId="Ttulo2">
    <w:name w:val="heading 2"/>
    <w:basedOn w:val="Normal"/>
    <w:next w:val="Normal"/>
    <w:link w:val="Ttulo2Char"/>
    <w:qFormat/>
    <w:rsid w:val="00D3735C"/>
    <w:pPr>
      <w:keepNext/>
      <w:spacing w:before="240" w:after="60"/>
      <w:outlineLvl w:val="1"/>
    </w:pPr>
    <w:rPr>
      <w:rFonts w:ascii="Arial" w:hAnsi="Arial"/>
      <w:b/>
      <w:i/>
      <w:iCs/>
      <w:szCs w:val="28"/>
    </w:rPr>
  </w:style>
  <w:style w:type="paragraph" w:styleId="Ttulo4">
    <w:name w:val="heading 4"/>
    <w:basedOn w:val="Normal"/>
    <w:next w:val="Normal"/>
    <w:link w:val="Ttulo4Char"/>
    <w:qFormat/>
    <w:rsid w:val="00D3735C"/>
    <w:pPr>
      <w:keepNext/>
      <w:spacing w:before="240" w:after="60"/>
      <w:outlineLvl w:val="3"/>
    </w:pPr>
    <w:rPr>
      <w:rFonts w:ascii="Times New Roman" w:hAnsi="Times New Roman" w:cs="Times New Roman"/>
      <w:b/>
      <w:szCs w:val="28"/>
    </w:rPr>
  </w:style>
  <w:style w:type="paragraph" w:styleId="Ttulo5">
    <w:name w:val="heading 5"/>
    <w:basedOn w:val="Normal"/>
    <w:next w:val="Normal"/>
    <w:link w:val="Ttulo5Char"/>
    <w:qFormat/>
    <w:rsid w:val="00D3735C"/>
    <w:pPr>
      <w:keepNext/>
      <w:jc w:val="center"/>
      <w:outlineLvl w:val="4"/>
    </w:pPr>
    <w:rPr>
      <w:rFonts w:ascii="Arial" w:hAnsi="Arial"/>
      <w:b/>
      <w:bCs w:val="0"/>
      <w:sz w:val="36"/>
    </w:rPr>
  </w:style>
  <w:style w:type="paragraph" w:styleId="Ttulo6">
    <w:name w:val="heading 6"/>
    <w:basedOn w:val="Normal"/>
    <w:next w:val="Normal"/>
    <w:link w:val="Ttulo6Char"/>
    <w:qFormat/>
    <w:rsid w:val="00D3735C"/>
    <w:pPr>
      <w:keepNext/>
      <w:outlineLvl w:val="5"/>
    </w:pPr>
    <w:rPr>
      <w:rFonts w:ascii="Arial" w:hAnsi="Arial"/>
      <w:b/>
      <w:bCs w:val="0"/>
      <w:sz w:val="36"/>
    </w:rPr>
  </w:style>
  <w:style w:type="paragraph" w:styleId="Ttulo7">
    <w:name w:val="heading 7"/>
    <w:basedOn w:val="Normal"/>
    <w:next w:val="Normal"/>
    <w:link w:val="Ttulo7Char"/>
    <w:qFormat/>
    <w:rsid w:val="00CD26BB"/>
    <w:pPr>
      <w:spacing w:before="240" w:after="60"/>
      <w:outlineLvl w:val="6"/>
    </w:pPr>
    <w:rPr>
      <w:rFonts w:ascii="Calibri" w:hAnsi="Calibri" w:cs="Times New Roman"/>
      <w:sz w:val="24"/>
      <w:szCs w:val="24"/>
    </w:rPr>
  </w:style>
  <w:style w:type="paragraph" w:styleId="Ttulo8">
    <w:name w:val="heading 8"/>
    <w:basedOn w:val="Normal"/>
    <w:next w:val="Normal"/>
    <w:link w:val="Ttulo8Char"/>
    <w:qFormat/>
    <w:rsid w:val="00D3735C"/>
    <w:pPr>
      <w:spacing w:before="240" w:after="60"/>
      <w:outlineLvl w:val="7"/>
    </w:pPr>
    <w:rPr>
      <w:rFonts w:ascii="Times New Roman" w:hAnsi="Times New Roman" w:cs="Times New Roman"/>
      <w:i/>
      <w:iCs/>
      <w:sz w:val="24"/>
      <w:szCs w:val="24"/>
    </w:rPr>
  </w:style>
  <w:style w:type="paragraph" w:styleId="Ttulo9">
    <w:name w:val="heading 9"/>
    <w:basedOn w:val="Normal"/>
    <w:next w:val="Normal"/>
    <w:link w:val="Ttulo9Char"/>
    <w:qFormat/>
    <w:rsid w:val="00D3735C"/>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A086D"/>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B11CBE"/>
    <w:rPr>
      <w:rFonts w:ascii="Arial" w:hAnsi="Arial" w:cs="Arial"/>
      <w:b/>
      <w:bCs/>
      <w:i/>
      <w:iCs/>
      <w:sz w:val="28"/>
      <w:szCs w:val="28"/>
    </w:rPr>
  </w:style>
  <w:style w:type="character" w:customStyle="1" w:styleId="Ttulo4Char">
    <w:name w:val="Título 4 Char"/>
    <w:basedOn w:val="Fontepargpadro"/>
    <w:link w:val="Ttulo4"/>
    <w:rsid w:val="00B11CBE"/>
    <w:rPr>
      <w:b/>
      <w:bCs/>
      <w:sz w:val="28"/>
      <w:szCs w:val="28"/>
    </w:rPr>
  </w:style>
  <w:style w:type="character" w:customStyle="1" w:styleId="Ttulo5Char">
    <w:name w:val="Título 5 Char"/>
    <w:basedOn w:val="Fontepargpadro"/>
    <w:link w:val="Ttulo5"/>
    <w:rsid w:val="00B11CBE"/>
    <w:rPr>
      <w:rFonts w:ascii="Arial" w:hAnsi="Arial" w:cs="Arial"/>
      <w:b/>
      <w:sz w:val="36"/>
    </w:rPr>
  </w:style>
  <w:style w:type="character" w:customStyle="1" w:styleId="Ttulo6Char">
    <w:name w:val="Título 6 Char"/>
    <w:basedOn w:val="Fontepargpadro"/>
    <w:link w:val="Ttulo6"/>
    <w:rsid w:val="00B11CBE"/>
    <w:rPr>
      <w:rFonts w:ascii="Arial" w:hAnsi="Arial" w:cs="Arial"/>
      <w:b/>
      <w:sz w:val="36"/>
    </w:rPr>
  </w:style>
  <w:style w:type="character" w:customStyle="1" w:styleId="Ttulo7Char">
    <w:name w:val="Título 7 Char"/>
    <w:basedOn w:val="Fontepargpadro"/>
    <w:link w:val="Ttulo7"/>
    <w:rsid w:val="00CD26BB"/>
    <w:rPr>
      <w:rFonts w:ascii="Calibri" w:eastAsia="Times New Roman" w:hAnsi="Calibri" w:cs="Times New Roman"/>
      <w:bCs/>
      <w:sz w:val="24"/>
      <w:szCs w:val="24"/>
    </w:rPr>
  </w:style>
  <w:style w:type="character" w:customStyle="1" w:styleId="Ttulo8Char">
    <w:name w:val="Título 8 Char"/>
    <w:basedOn w:val="Fontepargpadro"/>
    <w:link w:val="Ttulo8"/>
    <w:rsid w:val="00B11CBE"/>
    <w:rPr>
      <w:bCs/>
      <w:i/>
      <w:iCs/>
      <w:sz w:val="24"/>
      <w:szCs w:val="24"/>
    </w:rPr>
  </w:style>
  <w:style w:type="character" w:customStyle="1" w:styleId="Ttulo9Char">
    <w:name w:val="Título 9 Char"/>
    <w:basedOn w:val="Fontepargpadro"/>
    <w:link w:val="Ttulo9"/>
    <w:rsid w:val="00B11CBE"/>
    <w:rPr>
      <w:rFonts w:ascii="Arial" w:hAnsi="Arial" w:cs="Arial"/>
      <w:bCs/>
      <w:sz w:val="22"/>
      <w:szCs w:val="22"/>
    </w:rPr>
  </w:style>
  <w:style w:type="paragraph" w:styleId="Cabealho">
    <w:name w:val="header"/>
    <w:basedOn w:val="Normal"/>
    <w:link w:val="CabealhoChar"/>
    <w:rsid w:val="00C9399A"/>
    <w:pPr>
      <w:tabs>
        <w:tab w:val="center" w:pos="4252"/>
        <w:tab w:val="right" w:pos="8504"/>
      </w:tabs>
    </w:pPr>
  </w:style>
  <w:style w:type="character" w:customStyle="1" w:styleId="CabealhoChar">
    <w:name w:val="Cabeçalho Char"/>
    <w:basedOn w:val="Fontepargpadro"/>
    <w:link w:val="Cabealho"/>
    <w:rsid w:val="00B11CBE"/>
    <w:rPr>
      <w:rFonts w:ascii="Univers" w:hAnsi="Univers" w:cs="Arial"/>
      <w:bCs/>
      <w:sz w:val="28"/>
    </w:rPr>
  </w:style>
  <w:style w:type="paragraph" w:styleId="Rodap">
    <w:name w:val="footer"/>
    <w:basedOn w:val="Normal"/>
    <w:link w:val="RodapChar"/>
    <w:uiPriority w:val="99"/>
    <w:rsid w:val="00C9399A"/>
    <w:pPr>
      <w:tabs>
        <w:tab w:val="center" w:pos="4252"/>
        <w:tab w:val="right" w:pos="8504"/>
      </w:tabs>
    </w:pPr>
  </w:style>
  <w:style w:type="character" w:customStyle="1" w:styleId="RodapChar">
    <w:name w:val="Rodapé Char"/>
    <w:basedOn w:val="Fontepargpadro"/>
    <w:link w:val="Rodap"/>
    <w:uiPriority w:val="99"/>
    <w:rsid w:val="00B11CBE"/>
    <w:rPr>
      <w:rFonts w:ascii="Univers" w:hAnsi="Univers" w:cs="Arial"/>
      <w:bCs/>
      <w:sz w:val="28"/>
    </w:rPr>
  </w:style>
  <w:style w:type="paragraph" w:styleId="Corpodetexto3">
    <w:name w:val="Body Text 3"/>
    <w:basedOn w:val="Normal"/>
    <w:link w:val="Corpodetexto3Char"/>
    <w:rsid w:val="00D3735C"/>
    <w:pPr>
      <w:spacing w:after="120"/>
    </w:pPr>
    <w:rPr>
      <w:sz w:val="16"/>
      <w:szCs w:val="16"/>
    </w:rPr>
  </w:style>
  <w:style w:type="character" w:customStyle="1" w:styleId="Corpodetexto3Char">
    <w:name w:val="Corpo de texto 3 Char"/>
    <w:basedOn w:val="Fontepargpadro"/>
    <w:link w:val="Corpodetexto3"/>
    <w:rsid w:val="00B11CBE"/>
    <w:rPr>
      <w:rFonts w:ascii="Univers" w:hAnsi="Univers" w:cs="Arial"/>
      <w:bCs/>
      <w:sz w:val="16"/>
      <w:szCs w:val="16"/>
    </w:rPr>
  </w:style>
  <w:style w:type="paragraph" w:styleId="Corpodetexto">
    <w:name w:val="Body Text"/>
    <w:basedOn w:val="Normal"/>
    <w:link w:val="CorpodetextoChar"/>
    <w:rsid w:val="00D3735C"/>
    <w:pPr>
      <w:spacing w:after="120"/>
    </w:pPr>
  </w:style>
  <w:style w:type="character" w:customStyle="1" w:styleId="CorpodetextoChar">
    <w:name w:val="Corpo de texto Char"/>
    <w:basedOn w:val="Fontepargpadro"/>
    <w:link w:val="Corpodetexto"/>
    <w:rsid w:val="00C43EAE"/>
    <w:rPr>
      <w:rFonts w:ascii="Univers" w:hAnsi="Univers" w:cs="Arial"/>
      <w:bCs/>
      <w:sz w:val="28"/>
    </w:rPr>
  </w:style>
  <w:style w:type="paragraph" w:styleId="Recuodecorpodetexto">
    <w:name w:val="Body Text Indent"/>
    <w:basedOn w:val="Normal"/>
    <w:link w:val="RecuodecorpodetextoChar"/>
    <w:rsid w:val="00D3735C"/>
    <w:pPr>
      <w:spacing w:after="120"/>
      <w:ind w:left="283"/>
    </w:pPr>
  </w:style>
  <w:style w:type="character" w:customStyle="1" w:styleId="RecuodecorpodetextoChar">
    <w:name w:val="Recuo de corpo de texto Char"/>
    <w:basedOn w:val="Fontepargpadro"/>
    <w:link w:val="Recuodecorpodetexto"/>
    <w:rsid w:val="00B85D4A"/>
    <w:rPr>
      <w:rFonts w:ascii="Univers" w:hAnsi="Univers" w:cs="Arial"/>
      <w:bCs/>
      <w:sz w:val="28"/>
    </w:rPr>
  </w:style>
  <w:style w:type="paragraph" w:styleId="Corpodetexto2">
    <w:name w:val="Body Text 2"/>
    <w:basedOn w:val="Normal"/>
    <w:link w:val="Corpodetexto2Char"/>
    <w:rsid w:val="00D3735C"/>
    <w:pPr>
      <w:spacing w:after="120" w:line="480" w:lineRule="auto"/>
    </w:pPr>
  </w:style>
  <w:style w:type="character" w:customStyle="1" w:styleId="Corpodetexto2Char">
    <w:name w:val="Corpo de texto 2 Char"/>
    <w:basedOn w:val="Fontepargpadro"/>
    <w:link w:val="Corpodetexto2"/>
    <w:rsid w:val="00B11CBE"/>
    <w:rPr>
      <w:rFonts w:ascii="Univers" w:hAnsi="Univers" w:cs="Arial"/>
      <w:bCs/>
      <w:sz w:val="28"/>
    </w:rPr>
  </w:style>
  <w:style w:type="paragraph" w:styleId="Ttulo">
    <w:name w:val="Title"/>
    <w:basedOn w:val="Normal"/>
    <w:link w:val="TtuloChar"/>
    <w:qFormat/>
    <w:rsid w:val="00D3735C"/>
    <w:pPr>
      <w:jc w:val="center"/>
    </w:pPr>
    <w:rPr>
      <w:rFonts w:ascii="Century Gothic" w:hAnsi="Century Gothic" w:cs="Times New Roman"/>
      <w:b/>
      <w:bCs w:val="0"/>
      <w:sz w:val="24"/>
      <w:szCs w:val="24"/>
    </w:rPr>
  </w:style>
  <w:style w:type="character" w:customStyle="1" w:styleId="TtuloChar">
    <w:name w:val="Título Char"/>
    <w:basedOn w:val="Fontepargpadro"/>
    <w:link w:val="Ttulo"/>
    <w:rsid w:val="00B11CBE"/>
    <w:rPr>
      <w:rFonts w:ascii="Century Gothic" w:hAnsi="Century Gothic"/>
      <w:b/>
      <w:sz w:val="24"/>
      <w:szCs w:val="24"/>
    </w:rPr>
  </w:style>
  <w:style w:type="paragraph" w:customStyle="1" w:styleId="Corpodetexto21">
    <w:name w:val="Corpo de texto 21"/>
    <w:basedOn w:val="Normal"/>
    <w:rsid w:val="00D3735C"/>
    <w:pPr>
      <w:widowControl w:val="0"/>
      <w:overflowPunct w:val="0"/>
      <w:autoSpaceDE w:val="0"/>
      <w:autoSpaceDN w:val="0"/>
      <w:adjustRightInd w:val="0"/>
      <w:spacing w:line="360" w:lineRule="auto"/>
      <w:ind w:firstLine="239"/>
      <w:textAlignment w:val="baseline"/>
    </w:pPr>
    <w:rPr>
      <w:rFonts w:ascii="Times New Roman" w:hAnsi="Times New Roman" w:cs="Times New Roman"/>
      <w:bCs w:val="0"/>
      <w:sz w:val="22"/>
      <w:lang w:eastAsia="en-US"/>
    </w:rPr>
  </w:style>
  <w:style w:type="paragraph" w:customStyle="1" w:styleId="Corpodotexto">
    <w:name w:val="Corpo do texto"/>
    <w:basedOn w:val="Normal"/>
    <w:rsid w:val="00D3735C"/>
    <w:pPr>
      <w:suppressAutoHyphens/>
      <w:overflowPunct w:val="0"/>
      <w:autoSpaceDE w:val="0"/>
      <w:autoSpaceDN w:val="0"/>
      <w:adjustRightInd w:val="0"/>
      <w:spacing w:line="240" w:lineRule="atLeast"/>
      <w:textAlignment w:val="baseline"/>
    </w:pPr>
    <w:rPr>
      <w:rFonts w:ascii="Times New Roman" w:hAnsi="Times New Roman" w:cs="Times New Roman"/>
      <w:bCs w:val="0"/>
      <w:noProof/>
      <w:sz w:val="24"/>
    </w:rPr>
  </w:style>
  <w:style w:type="table" w:styleId="Tabelacomgrade">
    <w:name w:val="Table Grid"/>
    <w:basedOn w:val="Tabelanormal"/>
    <w:rsid w:val="00D37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rsid w:val="00D3735C"/>
    <w:rPr>
      <w:color w:val="0000FF"/>
      <w:u w:val="single"/>
    </w:rPr>
  </w:style>
  <w:style w:type="paragraph" w:customStyle="1" w:styleId="Corpo">
    <w:name w:val="Corpo"/>
    <w:rsid w:val="00D3735C"/>
    <w:pPr>
      <w:jc w:val="both"/>
    </w:pPr>
    <w:rPr>
      <w:color w:val="000000"/>
      <w:sz w:val="24"/>
    </w:rPr>
  </w:style>
  <w:style w:type="paragraph" w:customStyle="1" w:styleId="EstiloArialJustificado">
    <w:name w:val="Estilo Arial Justificado"/>
    <w:basedOn w:val="Normal"/>
    <w:rsid w:val="00682BBD"/>
    <w:rPr>
      <w:rFonts w:ascii="Arial" w:hAnsi="Arial" w:cs="Times New Roman"/>
      <w:bCs w:val="0"/>
      <w:sz w:val="24"/>
    </w:rPr>
  </w:style>
  <w:style w:type="paragraph" w:styleId="Primeirorecuodecorpodetexto2">
    <w:name w:val="Body Text First Indent 2"/>
    <w:basedOn w:val="Recuodecorpodetexto"/>
    <w:link w:val="Primeirorecuodecorpodetexto2Char"/>
    <w:rsid w:val="00B85D4A"/>
    <w:pPr>
      <w:ind w:firstLine="210"/>
    </w:pPr>
  </w:style>
  <w:style w:type="character" w:customStyle="1" w:styleId="Primeirorecuodecorpodetexto2Char">
    <w:name w:val="Primeiro recuo de corpo de texto 2 Char"/>
    <w:basedOn w:val="RecuodecorpodetextoChar"/>
    <w:link w:val="Primeirorecuodecorpodetexto2"/>
    <w:rsid w:val="00B85D4A"/>
  </w:style>
  <w:style w:type="paragraph" w:styleId="PargrafodaLista">
    <w:name w:val="List Paragraph"/>
    <w:basedOn w:val="Normal"/>
    <w:uiPriority w:val="34"/>
    <w:qFormat/>
    <w:rsid w:val="00C43EAE"/>
    <w:pPr>
      <w:ind w:left="708"/>
    </w:pPr>
  </w:style>
  <w:style w:type="paragraph" w:styleId="Textodebalo">
    <w:name w:val="Balloon Text"/>
    <w:basedOn w:val="Normal"/>
    <w:link w:val="TextodebaloChar"/>
    <w:rsid w:val="00172522"/>
    <w:rPr>
      <w:rFonts w:ascii="Tahoma" w:hAnsi="Tahoma" w:cs="Tahoma"/>
      <w:sz w:val="16"/>
      <w:szCs w:val="16"/>
    </w:rPr>
  </w:style>
  <w:style w:type="character" w:customStyle="1" w:styleId="TextodebaloChar">
    <w:name w:val="Texto de balão Char"/>
    <w:basedOn w:val="Fontepargpadro"/>
    <w:link w:val="Textodebalo"/>
    <w:rsid w:val="00172522"/>
    <w:rPr>
      <w:rFonts w:ascii="Tahoma" w:hAnsi="Tahoma" w:cs="Tahoma"/>
      <w:bCs/>
      <w:sz w:val="16"/>
      <w:szCs w:val="16"/>
    </w:rPr>
  </w:style>
  <w:style w:type="paragraph" w:customStyle="1" w:styleId="Default">
    <w:name w:val="Default"/>
    <w:rsid w:val="008513C3"/>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8513C3"/>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9523610">
      <w:bodyDiv w:val="1"/>
      <w:marLeft w:val="0"/>
      <w:marRight w:val="0"/>
      <w:marTop w:val="0"/>
      <w:marBottom w:val="0"/>
      <w:divBdr>
        <w:top w:val="none" w:sz="0" w:space="0" w:color="auto"/>
        <w:left w:val="none" w:sz="0" w:space="0" w:color="auto"/>
        <w:bottom w:val="none" w:sz="0" w:space="0" w:color="auto"/>
        <w:right w:val="none" w:sz="0" w:space="0" w:color="auto"/>
      </w:divBdr>
    </w:div>
    <w:div w:id="95369598">
      <w:bodyDiv w:val="1"/>
      <w:marLeft w:val="0"/>
      <w:marRight w:val="0"/>
      <w:marTop w:val="0"/>
      <w:marBottom w:val="0"/>
      <w:divBdr>
        <w:top w:val="none" w:sz="0" w:space="0" w:color="auto"/>
        <w:left w:val="none" w:sz="0" w:space="0" w:color="auto"/>
        <w:bottom w:val="none" w:sz="0" w:space="0" w:color="auto"/>
        <w:right w:val="none" w:sz="0" w:space="0" w:color="auto"/>
      </w:divBdr>
    </w:div>
    <w:div w:id="110900959">
      <w:bodyDiv w:val="1"/>
      <w:marLeft w:val="0"/>
      <w:marRight w:val="0"/>
      <w:marTop w:val="0"/>
      <w:marBottom w:val="0"/>
      <w:divBdr>
        <w:top w:val="none" w:sz="0" w:space="0" w:color="auto"/>
        <w:left w:val="none" w:sz="0" w:space="0" w:color="auto"/>
        <w:bottom w:val="none" w:sz="0" w:space="0" w:color="auto"/>
        <w:right w:val="none" w:sz="0" w:space="0" w:color="auto"/>
      </w:divBdr>
    </w:div>
    <w:div w:id="153255765">
      <w:bodyDiv w:val="1"/>
      <w:marLeft w:val="0"/>
      <w:marRight w:val="0"/>
      <w:marTop w:val="0"/>
      <w:marBottom w:val="0"/>
      <w:divBdr>
        <w:top w:val="none" w:sz="0" w:space="0" w:color="auto"/>
        <w:left w:val="none" w:sz="0" w:space="0" w:color="auto"/>
        <w:bottom w:val="none" w:sz="0" w:space="0" w:color="auto"/>
        <w:right w:val="none" w:sz="0" w:space="0" w:color="auto"/>
      </w:divBdr>
    </w:div>
    <w:div w:id="190190216">
      <w:bodyDiv w:val="1"/>
      <w:marLeft w:val="0"/>
      <w:marRight w:val="0"/>
      <w:marTop w:val="0"/>
      <w:marBottom w:val="0"/>
      <w:divBdr>
        <w:top w:val="none" w:sz="0" w:space="0" w:color="auto"/>
        <w:left w:val="none" w:sz="0" w:space="0" w:color="auto"/>
        <w:bottom w:val="none" w:sz="0" w:space="0" w:color="auto"/>
        <w:right w:val="none" w:sz="0" w:space="0" w:color="auto"/>
      </w:divBdr>
    </w:div>
    <w:div w:id="276907482">
      <w:bodyDiv w:val="1"/>
      <w:marLeft w:val="0"/>
      <w:marRight w:val="0"/>
      <w:marTop w:val="0"/>
      <w:marBottom w:val="0"/>
      <w:divBdr>
        <w:top w:val="none" w:sz="0" w:space="0" w:color="auto"/>
        <w:left w:val="none" w:sz="0" w:space="0" w:color="auto"/>
        <w:bottom w:val="none" w:sz="0" w:space="0" w:color="auto"/>
        <w:right w:val="none" w:sz="0" w:space="0" w:color="auto"/>
      </w:divBdr>
    </w:div>
    <w:div w:id="312954093">
      <w:bodyDiv w:val="1"/>
      <w:marLeft w:val="0"/>
      <w:marRight w:val="0"/>
      <w:marTop w:val="0"/>
      <w:marBottom w:val="0"/>
      <w:divBdr>
        <w:top w:val="none" w:sz="0" w:space="0" w:color="auto"/>
        <w:left w:val="none" w:sz="0" w:space="0" w:color="auto"/>
        <w:bottom w:val="none" w:sz="0" w:space="0" w:color="auto"/>
        <w:right w:val="none" w:sz="0" w:space="0" w:color="auto"/>
      </w:divBdr>
    </w:div>
    <w:div w:id="358971232">
      <w:bodyDiv w:val="1"/>
      <w:marLeft w:val="0"/>
      <w:marRight w:val="0"/>
      <w:marTop w:val="0"/>
      <w:marBottom w:val="0"/>
      <w:divBdr>
        <w:top w:val="none" w:sz="0" w:space="0" w:color="auto"/>
        <w:left w:val="none" w:sz="0" w:space="0" w:color="auto"/>
        <w:bottom w:val="none" w:sz="0" w:space="0" w:color="auto"/>
        <w:right w:val="none" w:sz="0" w:space="0" w:color="auto"/>
      </w:divBdr>
    </w:div>
    <w:div w:id="451831150">
      <w:bodyDiv w:val="1"/>
      <w:marLeft w:val="0"/>
      <w:marRight w:val="0"/>
      <w:marTop w:val="0"/>
      <w:marBottom w:val="0"/>
      <w:divBdr>
        <w:top w:val="none" w:sz="0" w:space="0" w:color="auto"/>
        <w:left w:val="none" w:sz="0" w:space="0" w:color="auto"/>
        <w:bottom w:val="none" w:sz="0" w:space="0" w:color="auto"/>
        <w:right w:val="none" w:sz="0" w:space="0" w:color="auto"/>
      </w:divBdr>
    </w:div>
    <w:div w:id="490372093">
      <w:bodyDiv w:val="1"/>
      <w:marLeft w:val="0"/>
      <w:marRight w:val="0"/>
      <w:marTop w:val="0"/>
      <w:marBottom w:val="0"/>
      <w:divBdr>
        <w:top w:val="none" w:sz="0" w:space="0" w:color="auto"/>
        <w:left w:val="none" w:sz="0" w:space="0" w:color="auto"/>
        <w:bottom w:val="none" w:sz="0" w:space="0" w:color="auto"/>
        <w:right w:val="none" w:sz="0" w:space="0" w:color="auto"/>
      </w:divBdr>
    </w:div>
    <w:div w:id="513038710">
      <w:bodyDiv w:val="1"/>
      <w:marLeft w:val="0"/>
      <w:marRight w:val="0"/>
      <w:marTop w:val="0"/>
      <w:marBottom w:val="0"/>
      <w:divBdr>
        <w:top w:val="none" w:sz="0" w:space="0" w:color="auto"/>
        <w:left w:val="none" w:sz="0" w:space="0" w:color="auto"/>
        <w:bottom w:val="none" w:sz="0" w:space="0" w:color="auto"/>
        <w:right w:val="none" w:sz="0" w:space="0" w:color="auto"/>
      </w:divBdr>
    </w:div>
    <w:div w:id="678772882">
      <w:bodyDiv w:val="1"/>
      <w:marLeft w:val="0"/>
      <w:marRight w:val="0"/>
      <w:marTop w:val="0"/>
      <w:marBottom w:val="0"/>
      <w:divBdr>
        <w:top w:val="none" w:sz="0" w:space="0" w:color="auto"/>
        <w:left w:val="none" w:sz="0" w:space="0" w:color="auto"/>
        <w:bottom w:val="none" w:sz="0" w:space="0" w:color="auto"/>
        <w:right w:val="none" w:sz="0" w:space="0" w:color="auto"/>
      </w:divBdr>
    </w:div>
    <w:div w:id="680591528">
      <w:bodyDiv w:val="1"/>
      <w:marLeft w:val="0"/>
      <w:marRight w:val="0"/>
      <w:marTop w:val="0"/>
      <w:marBottom w:val="0"/>
      <w:divBdr>
        <w:top w:val="none" w:sz="0" w:space="0" w:color="auto"/>
        <w:left w:val="none" w:sz="0" w:space="0" w:color="auto"/>
        <w:bottom w:val="none" w:sz="0" w:space="0" w:color="auto"/>
        <w:right w:val="none" w:sz="0" w:space="0" w:color="auto"/>
      </w:divBdr>
    </w:div>
    <w:div w:id="700398437">
      <w:bodyDiv w:val="1"/>
      <w:marLeft w:val="0"/>
      <w:marRight w:val="0"/>
      <w:marTop w:val="0"/>
      <w:marBottom w:val="0"/>
      <w:divBdr>
        <w:top w:val="none" w:sz="0" w:space="0" w:color="auto"/>
        <w:left w:val="none" w:sz="0" w:space="0" w:color="auto"/>
        <w:bottom w:val="none" w:sz="0" w:space="0" w:color="auto"/>
        <w:right w:val="none" w:sz="0" w:space="0" w:color="auto"/>
      </w:divBdr>
    </w:div>
    <w:div w:id="850024666">
      <w:bodyDiv w:val="1"/>
      <w:marLeft w:val="0"/>
      <w:marRight w:val="0"/>
      <w:marTop w:val="0"/>
      <w:marBottom w:val="0"/>
      <w:divBdr>
        <w:top w:val="none" w:sz="0" w:space="0" w:color="auto"/>
        <w:left w:val="none" w:sz="0" w:space="0" w:color="auto"/>
        <w:bottom w:val="none" w:sz="0" w:space="0" w:color="auto"/>
        <w:right w:val="none" w:sz="0" w:space="0" w:color="auto"/>
      </w:divBdr>
    </w:div>
    <w:div w:id="854225814">
      <w:bodyDiv w:val="1"/>
      <w:marLeft w:val="0"/>
      <w:marRight w:val="0"/>
      <w:marTop w:val="0"/>
      <w:marBottom w:val="0"/>
      <w:divBdr>
        <w:top w:val="none" w:sz="0" w:space="0" w:color="auto"/>
        <w:left w:val="none" w:sz="0" w:space="0" w:color="auto"/>
        <w:bottom w:val="none" w:sz="0" w:space="0" w:color="auto"/>
        <w:right w:val="none" w:sz="0" w:space="0" w:color="auto"/>
      </w:divBdr>
    </w:div>
    <w:div w:id="905341738">
      <w:bodyDiv w:val="1"/>
      <w:marLeft w:val="0"/>
      <w:marRight w:val="0"/>
      <w:marTop w:val="0"/>
      <w:marBottom w:val="0"/>
      <w:divBdr>
        <w:top w:val="none" w:sz="0" w:space="0" w:color="auto"/>
        <w:left w:val="none" w:sz="0" w:space="0" w:color="auto"/>
        <w:bottom w:val="none" w:sz="0" w:space="0" w:color="auto"/>
        <w:right w:val="none" w:sz="0" w:space="0" w:color="auto"/>
      </w:divBdr>
    </w:div>
    <w:div w:id="935093702">
      <w:bodyDiv w:val="1"/>
      <w:marLeft w:val="0"/>
      <w:marRight w:val="0"/>
      <w:marTop w:val="0"/>
      <w:marBottom w:val="0"/>
      <w:divBdr>
        <w:top w:val="none" w:sz="0" w:space="0" w:color="auto"/>
        <w:left w:val="none" w:sz="0" w:space="0" w:color="auto"/>
        <w:bottom w:val="none" w:sz="0" w:space="0" w:color="auto"/>
        <w:right w:val="none" w:sz="0" w:space="0" w:color="auto"/>
      </w:divBdr>
    </w:div>
    <w:div w:id="983893134">
      <w:bodyDiv w:val="1"/>
      <w:marLeft w:val="0"/>
      <w:marRight w:val="0"/>
      <w:marTop w:val="0"/>
      <w:marBottom w:val="0"/>
      <w:divBdr>
        <w:top w:val="none" w:sz="0" w:space="0" w:color="auto"/>
        <w:left w:val="none" w:sz="0" w:space="0" w:color="auto"/>
        <w:bottom w:val="none" w:sz="0" w:space="0" w:color="auto"/>
        <w:right w:val="none" w:sz="0" w:space="0" w:color="auto"/>
      </w:divBdr>
    </w:div>
    <w:div w:id="1026371905">
      <w:bodyDiv w:val="1"/>
      <w:marLeft w:val="0"/>
      <w:marRight w:val="0"/>
      <w:marTop w:val="0"/>
      <w:marBottom w:val="0"/>
      <w:divBdr>
        <w:top w:val="none" w:sz="0" w:space="0" w:color="auto"/>
        <w:left w:val="none" w:sz="0" w:space="0" w:color="auto"/>
        <w:bottom w:val="none" w:sz="0" w:space="0" w:color="auto"/>
        <w:right w:val="none" w:sz="0" w:space="0" w:color="auto"/>
      </w:divBdr>
    </w:div>
    <w:div w:id="1030686419">
      <w:bodyDiv w:val="1"/>
      <w:marLeft w:val="0"/>
      <w:marRight w:val="0"/>
      <w:marTop w:val="0"/>
      <w:marBottom w:val="0"/>
      <w:divBdr>
        <w:top w:val="none" w:sz="0" w:space="0" w:color="auto"/>
        <w:left w:val="none" w:sz="0" w:space="0" w:color="auto"/>
        <w:bottom w:val="none" w:sz="0" w:space="0" w:color="auto"/>
        <w:right w:val="none" w:sz="0" w:space="0" w:color="auto"/>
      </w:divBdr>
    </w:div>
    <w:div w:id="1069302737">
      <w:bodyDiv w:val="1"/>
      <w:marLeft w:val="0"/>
      <w:marRight w:val="0"/>
      <w:marTop w:val="0"/>
      <w:marBottom w:val="0"/>
      <w:divBdr>
        <w:top w:val="none" w:sz="0" w:space="0" w:color="auto"/>
        <w:left w:val="none" w:sz="0" w:space="0" w:color="auto"/>
        <w:bottom w:val="none" w:sz="0" w:space="0" w:color="auto"/>
        <w:right w:val="none" w:sz="0" w:space="0" w:color="auto"/>
      </w:divBdr>
    </w:div>
    <w:div w:id="1081289396">
      <w:bodyDiv w:val="1"/>
      <w:marLeft w:val="0"/>
      <w:marRight w:val="0"/>
      <w:marTop w:val="0"/>
      <w:marBottom w:val="0"/>
      <w:divBdr>
        <w:top w:val="none" w:sz="0" w:space="0" w:color="auto"/>
        <w:left w:val="none" w:sz="0" w:space="0" w:color="auto"/>
        <w:bottom w:val="none" w:sz="0" w:space="0" w:color="auto"/>
        <w:right w:val="none" w:sz="0" w:space="0" w:color="auto"/>
      </w:divBdr>
    </w:div>
    <w:div w:id="1241021617">
      <w:bodyDiv w:val="1"/>
      <w:marLeft w:val="0"/>
      <w:marRight w:val="0"/>
      <w:marTop w:val="0"/>
      <w:marBottom w:val="0"/>
      <w:divBdr>
        <w:top w:val="none" w:sz="0" w:space="0" w:color="auto"/>
        <w:left w:val="none" w:sz="0" w:space="0" w:color="auto"/>
        <w:bottom w:val="none" w:sz="0" w:space="0" w:color="auto"/>
        <w:right w:val="none" w:sz="0" w:space="0" w:color="auto"/>
      </w:divBdr>
    </w:div>
    <w:div w:id="1246257734">
      <w:bodyDiv w:val="1"/>
      <w:marLeft w:val="0"/>
      <w:marRight w:val="0"/>
      <w:marTop w:val="0"/>
      <w:marBottom w:val="0"/>
      <w:divBdr>
        <w:top w:val="none" w:sz="0" w:space="0" w:color="auto"/>
        <w:left w:val="none" w:sz="0" w:space="0" w:color="auto"/>
        <w:bottom w:val="none" w:sz="0" w:space="0" w:color="auto"/>
        <w:right w:val="none" w:sz="0" w:space="0" w:color="auto"/>
      </w:divBdr>
    </w:div>
    <w:div w:id="1298024412">
      <w:bodyDiv w:val="1"/>
      <w:marLeft w:val="0"/>
      <w:marRight w:val="0"/>
      <w:marTop w:val="0"/>
      <w:marBottom w:val="0"/>
      <w:divBdr>
        <w:top w:val="none" w:sz="0" w:space="0" w:color="auto"/>
        <w:left w:val="none" w:sz="0" w:space="0" w:color="auto"/>
        <w:bottom w:val="none" w:sz="0" w:space="0" w:color="auto"/>
        <w:right w:val="none" w:sz="0" w:space="0" w:color="auto"/>
      </w:divBdr>
    </w:div>
    <w:div w:id="1372150605">
      <w:bodyDiv w:val="1"/>
      <w:marLeft w:val="0"/>
      <w:marRight w:val="0"/>
      <w:marTop w:val="0"/>
      <w:marBottom w:val="0"/>
      <w:divBdr>
        <w:top w:val="none" w:sz="0" w:space="0" w:color="auto"/>
        <w:left w:val="none" w:sz="0" w:space="0" w:color="auto"/>
        <w:bottom w:val="none" w:sz="0" w:space="0" w:color="auto"/>
        <w:right w:val="none" w:sz="0" w:space="0" w:color="auto"/>
      </w:divBdr>
    </w:div>
    <w:div w:id="1395464663">
      <w:bodyDiv w:val="1"/>
      <w:marLeft w:val="0"/>
      <w:marRight w:val="0"/>
      <w:marTop w:val="0"/>
      <w:marBottom w:val="0"/>
      <w:divBdr>
        <w:top w:val="none" w:sz="0" w:space="0" w:color="auto"/>
        <w:left w:val="none" w:sz="0" w:space="0" w:color="auto"/>
        <w:bottom w:val="none" w:sz="0" w:space="0" w:color="auto"/>
        <w:right w:val="none" w:sz="0" w:space="0" w:color="auto"/>
      </w:divBdr>
    </w:div>
    <w:div w:id="1425683358">
      <w:bodyDiv w:val="1"/>
      <w:marLeft w:val="0"/>
      <w:marRight w:val="0"/>
      <w:marTop w:val="0"/>
      <w:marBottom w:val="0"/>
      <w:divBdr>
        <w:top w:val="none" w:sz="0" w:space="0" w:color="auto"/>
        <w:left w:val="none" w:sz="0" w:space="0" w:color="auto"/>
        <w:bottom w:val="none" w:sz="0" w:space="0" w:color="auto"/>
        <w:right w:val="none" w:sz="0" w:space="0" w:color="auto"/>
      </w:divBdr>
    </w:div>
    <w:div w:id="1470437829">
      <w:bodyDiv w:val="1"/>
      <w:marLeft w:val="0"/>
      <w:marRight w:val="0"/>
      <w:marTop w:val="0"/>
      <w:marBottom w:val="0"/>
      <w:divBdr>
        <w:top w:val="none" w:sz="0" w:space="0" w:color="auto"/>
        <w:left w:val="none" w:sz="0" w:space="0" w:color="auto"/>
        <w:bottom w:val="none" w:sz="0" w:space="0" w:color="auto"/>
        <w:right w:val="none" w:sz="0" w:space="0" w:color="auto"/>
      </w:divBdr>
    </w:div>
    <w:div w:id="1476028658">
      <w:bodyDiv w:val="1"/>
      <w:marLeft w:val="0"/>
      <w:marRight w:val="0"/>
      <w:marTop w:val="0"/>
      <w:marBottom w:val="0"/>
      <w:divBdr>
        <w:top w:val="none" w:sz="0" w:space="0" w:color="auto"/>
        <w:left w:val="none" w:sz="0" w:space="0" w:color="auto"/>
        <w:bottom w:val="none" w:sz="0" w:space="0" w:color="auto"/>
        <w:right w:val="none" w:sz="0" w:space="0" w:color="auto"/>
      </w:divBdr>
    </w:div>
    <w:div w:id="1574660723">
      <w:bodyDiv w:val="1"/>
      <w:marLeft w:val="0"/>
      <w:marRight w:val="0"/>
      <w:marTop w:val="0"/>
      <w:marBottom w:val="0"/>
      <w:divBdr>
        <w:top w:val="none" w:sz="0" w:space="0" w:color="auto"/>
        <w:left w:val="none" w:sz="0" w:space="0" w:color="auto"/>
        <w:bottom w:val="none" w:sz="0" w:space="0" w:color="auto"/>
        <w:right w:val="none" w:sz="0" w:space="0" w:color="auto"/>
      </w:divBdr>
    </w:div>
    <w:div w:id="1630236026">
      <w:bodyDiv w:val="1"/>
      <w:marLeft w:val="0"/>
      <w:marRight w:val="0"/>
      <w:marTop w:val="0"/>
      <w:marBottom w:val="0"/>
      <w:divBdr>
        <w:top w:val="none" w:sz="0" w:space="0" w:color="auto"/>
        <w:left w:val="none" w:sz="0" w:space="0" w:color="auto"/>
        <w:bottom w:val="none" w:sz="0" w:space="0" w:color="auto"/>
        <w:right w:val="none" w:sz="0" w:space="0" w:color="auto"/>
      </w:divBdr>
    </w:div>
    <w:div w:id="1771513545">
      <w:bodyDiv w:val="1"/>
      <w:marLeft w:val="0"/>
      <w:marRight w:val="0"/>
      <w:marTop w:val="0"/>
      <w:marBottom w:val="0"/>
      <w:divBdr>
        <w:top w:val="none" w:sz="0" w:space="0" w:color="auto"/>
        <w:left w:val="none" w:sz="0" w:space="0" w:color="auto"/>
        <w:bottom w:val="none" w:sz="0" w:space="0" w:color="auto"/>
        <w:right w:val="none" w:sz="0" w:space="0" w:color="auto"/>
      </w:divBdr>
    </w:div>
    <w:div w:id="1809201716">
      <w:bodyDiv w:val="1"/>
      <w:marLeft w:val="0"/>
      <w:marRight w:val="0"/>
      <w:marTop w:val="0"/>
      <w:marBottom w:val="0"/>
      <w:divBdr>
        <w:top w:val="none" w:sz="0" w:space="0" w:color="auto"/>
        <w:left w:val="none" w:sz="0" w:space="0" w:color="auto"/>
        <w:bottom w:val="none" w:sz="0" w:space="0" w:color="auto"/>
        <w:right w:val="none" w:sz="0" w:space="0" w:color="auto"/>
      </w:divBdr>
    </w:div>
    <w:div w:id="1818649530">
      <w:bodyDiv w:val="1"/>
      <w:marLeft w:val="0"/>
      <w:marRight w:val="0"/>
      <w:marTop w:val="0"/>
      <w:marBottom w:val="0"/>
      <w:divBdr>
        <w:top w:val="none" w:sz="0" w:space="0" w:color="auto"/>
        <w:left w:val="none" w:sz="0" w:space="0" w:color="auto"/>
        <w:bottom w:val="none" w:sz="0" w:space="0" w:color="auto"/>
        <w:right w:val="none" w:sz="0" w:space="0" w:color="auto"/>
      </w:divBdr>
    </w:div>
    <w:div w:id="1852064216">
      <w:bodyDiv w:val="1"/>
      <w:marLeft w:val="0"/>
      <w:marRight w:val="0"/>
      <w:marTop w:val="0"/>
      <w:marBottom w:val="0"/>
      <w:divBdr>
        <w:top w:val="none" w:sz="0" w:space="0" w:color="auto"/>
        <w:left w:val="none" w:sz="0" w:space="0" w:color="auto"/>
        <w:bottom w:val="none" w:sz="0" w:space="0" w:color="auto"/>
        <w:right w:val="none" w:sz="0" w:space="0" w:color="auto"/>
      </w:divBdr>
    </w:div>
    <w:div w:id="1911576426">
      <w:bodyDiv w:val="1"/>
      <w:marLeft w:val="0"/>
      <w:marRight w:val="0"/>
      <w:marTop w:val="0"/>
      <w:marBottom w:val="0"/>
      <w:divBdr>
        <w:top w:val="none" w:sz="0" w:space="0" w:color="auto"/>
        <w:left w:val="none" w:sz="0" w:space="0" w:color="auto"/>
        <w:bottom w:val="none" w:sz="0" w:space="0" w:color="auto"/>
        <w:right w:val="none" w:sz="0" w:space="0" w:color="auto"/>
      </w:divBdr>
    </w:div>
    <w:div w:id="1953979615">
      <w:bodyDiv w:val="1"/>
      <w:marLeft w:val="0"/>
      <w:marRight w:val="0"/>
      <w:marTop w:val="0"/>
      <w:marBottom w:val="0"/>
      <w:divBdr>
        <w:top w:val="none" w:sz="0" w:space="0" w:color="auto"/>
        <w:left w:val="none" w:sz="0" w:space="0" w:color="auto"/>
        <w:bottom w:val="none" w:sz="0" w:space="0" w:color="auto"/>
        <w:right w:val="none" w:sz="0" w:space="0" w:color="auto"/>
      </w:divBdr>
    </w:div>
    <w:div w:id="1957515677">
      <w:bodyDiv w:val="1"/>
      <w:marLeft w:val="0"/>
      <w:marRight w:val="0"/>
      <w:marTop w:val="0"/>
      <w:marBottom w:val="0"/>
      <w:divBdr>
        <w:top w:val="none" w:sz="0" w:space="0" w:color="auto"/>
        <w:left w:val="none" w:sz="0" w:space="0" w:color="auto"/>
        <w:bottom w:val="none" w:sz="0" w:space="0" w:color="auto"/>
        <w:right w:val="none" w:sz="0" w:space="0" w:color="auto"/>
      </w:divBdr>
    </w:div>
    <w:div w:id="203950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lourenco.es.gov.br/licitaco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8BEC1-CC4B-40BC-BCCE-51F84A42F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16401</Words>
  <Characters>88569</Characters>
  <Application>Microsoft Office Word</Application>
  <DocSecurity>0</DocSecurity>
  <Lines>738</Lines>
  <Paragraphs>209</Paragraphs>
  <ScaleCrop>false</ScaleCrop>
  <HeadingPairs>
    <vt:vector size="2" baseType="variant">
      <vt:variant>
        <vt:lpstr>Título</vt:lpstr>
      </vt:variant>
      <vt:variant>
        <vt:i4>1</vt:i4>
      </vt:variant>
    </vt:vector>
  </HeadingPairs>
  <TitlesOfParts>
    <vt:vector size="1" baseType="lpstr">
      <vt:lpstr>PREGÃO PRESENCIAL N° 002/2009</vt:lpstr>
    </vt:vector>
  </TitlesOfParts>
  <Company/>
  <LinksUpToDate>false</LinksUpToDate>
  <CharactersWithSpaces>104761</CharactersWithSpaces>
  <SharedDoc>false</SharedDoc>
  <HLinks>
    <vt:vector size="6" baseType="variant">
      <vt:variant>
        <vt:i4>7536649</vt:i4>
      </vt:variant>
      <vt:variant>
        <vt:i4>0</vt:i4>
      </vt:variant>
      <vt:variant>
        <vt:i4>0</vt:i4>
      </vt:variant>
      <vt:variant>
        <vt:i4>5</vt:i4>
      </vt:variant>
      <vt:variant>
        <vt:lpwstr>mailto:licitacao@dslourenco.com.br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N° 002/2009</dc:title>
  <dc:creator>LLCOMPUTADOR</dc:creator>
  <cp:lastModifiedBy>Licitação</cp:lastModifiedBy>
  <cp:revision>3</cp:revision>
  <cp:lastPrinted>2019-06-03T13:55:00Z</cp:lastPrinted>
  <dcterms:created xsi:type="dcterms:W3CDTF">2020-06-16T11:22:00Z</dcterms:created>
  <dcterms:modified xsi:type="dcterms:W3CDTF">2020-06-16T11:23:00Z</dcterms:modified>
</cp:coreProperties>
</file>